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90D24" w14:textId="77777777" w:rsidR="00627EB5" w:rsidRDefault="00E40DD6">
      <w:pPr>
        <w:jc w:val="center"/>
        <w:rPr>
          <w:rFonts w:ascii="PT Astra Serif" w:hAnsi="PT Astra Serif"/>
          <w:b/>
          <w:sz w:val="3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 wp14:anchorId="42E53BB8" wp14:editId="6F30EB31">
            <wp:simplePos x="0" y="0"/>
            <wp:positionH relativeFrom="margin">
              <wp:posOffset>2704465</wp:posOffset>
            </wp:positionH>
            <wp:positionV relativeFrom="paragraph">
              <wp:posOffset>1905</wp:posOffset>
            </wp:positionV>
            <wp:extent cx="512445" cy="83312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T Astra Serif" w:hAnsi="PT Astra Serif"/>
          <w:b/>
          <w:sz w:val="34"/>
        </w:rPr>
        <w:t xml:space="preserve">АДМИНИСТРАЦИЯ </w:t>
      </w:r>
    </w:p>
    <w:p w14:paraId="564A076D" w14:textId="77777777" w:rsidR="00627EB5" w:rsidRDefault="00E40DD6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14:paraId="710BC945" w14:textId="77777777" w:rsidR="00627EB5" w:rsidRDefault="00E40DD6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ВЕНЕВСКИЙ РАЙОН </w:t>
      </w:r>
    </w:p>
    <w:p w14:paraId="6C3552C0" w14:textId="77777777" w:rsidR="00627EB5" w:rsidRDefault="00627EB5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14:paraId="54B48529" w14:textId="77777777" w:rsidR="00627EB5" w:rsidRDefault="00E40DD6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14:paraId="2C656803" w14:textId="77777777" w:rsidR="00627EB5" w:rsidRDefault="00627EB5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8255" w:type="dxa"/>
        <w:tblInd w:w="783" w:type="dxa"/>
        <w:tblLayout w:type="fixed"/>
        <w:tblLook w:val="04A0" w:firstRow="1" w:lastRow="0" w:firstColumn="1" w:lastColumn="0" w:noHBand="0" w:noVBand="1"/>
      </w:tblPr>
      <w:tblGrid>
        <w:gridCol w:w="5848"/>
        <w:gridCol w:w="2407"/>
      </w:tblGrid>
      <w:tr w:rsidR="00627EB5" w14:paraId="0EFC2BF9" w14:textId="77777777">
        <w:trPr>
          <w:trHeight w:val="146"/>
        </w:trPr>
        <w:tc>
          <w:tcPr>
            <w:tcW w:w="5847" w:type="dxa"/>
            <w:shd w:val="clear" w:color="auto" w:fill="auto"/>
          </w:tcPr>
          <w:p w14:paraId="49540711" w14:textId="276F4B90" w:rsidR="00627EB5" w:rsidRDefault="00E40DD6" w:rsidP="00E11358">
            <w:pPr>
              <w:pStyle w:val="afb"/>
              <w:widowControl w:val="0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от </w:t>
            </w:r>
            <w:r w:rsidR="00E11358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12.09.2024</w:t>
            </w:r>
          </w:p>
        </w:tc>
        <w:tc>
          <w:tcPr>
            <w:tcW w:w="2407" w:type="dxa"/>
            <w:shd w:val="clear" w:color="auto" w:fill="auto"/>
          </w:tcPr>
          <w:p w14:paraId="379FF80F" w14:textId="269B7A82" w:rsidR="00627EB5" w:rsidRDefault="00E40DD6" w:rsidP="00E11358">
            <w:pPr>
              <w:pStyle w:val="afb"/>
              <w:widowControl w:val="0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№ </w:t>
            </w:r>
            <w:r w:rsidR="00E11358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1082</w:t>
            </w:r>
          </w:p>
        </w:tc>
      </w:tr>
    </w:tbl>
    <w:p w14:paraId="7B2F9EBC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6CE983BC" w14:textId="77777777" w:rsidR="00627EB5" w:rsidRDefault="00E40DD6">
      <w:pPr>
        <w:jc w:val="center"/>
      </w:pPr>
      <w:r>
        <w:rPr>
          <w:b/>
          <w:bCs/>
          <w:sz w:val="28"/>
          <w:szCs w:val="28"/>
        </w:rPr>
        <w:t>Об установлении публичного сервитута</w:t>
      </w:r>
    </w:p>
    <w:p w14:paraId="556FC3CC" w14:textId="77777777" w:rsidR="00627EB5" w:rsidRDefault="00627EB5">
      <w:pPr>
        <w:tabs>
          <w:tab w:val="left" w:pos="10440"/>
        </w:tabs>
        <w:jc w:val="center"/>
        <w:rPr>
          <w:sz w:val="28"/>
          <w:szCs w:val="28"/>
        </w:rPr>
      </w:pPr>
    </w:p>
    <w:p w14:paraId="3BB756BB" w14:textId="5423E585" w:rsidR="00627EB5" w:rsidRDefault="00E40DD6">
      <w:pPr>
        <w:spacing w:line="276" w:lineRule="auto"/>
        <w:ind w:firstLine="709"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    В соответствии с Земельным кодексом Российской Федерации, статьей 3.3 Федерального закона от 25.10.2001 № 137-ФЗ «О введении в действие Земельного кодекса Российской Федерации», рассмотрев представленные документы, ходатайство об установлении публичного сервитута </w:t>
      </w:r>
      <w:r w:rsidR="0087082D">
        <w:rPr>
          <w:rFonts w:eastAsia="Arial"/>
          <w:color w:val="000000"/>
          <w:sz w:val="28"/>
          <w:szCs w:val="28"/>
        </w:rPr>
        <w:t>Карпова Александра Борисовича</w:t>
      </w:r>
      <w:r>
        <w:rPr>
          <w:rFonts w:eastAsia="Arial"/>
          <w:color w:val="000000"/>
          <w:sz w:val="28"/>
          <w:szCs w:val="28"/>
        </w:rPr>
        <w:t>, действующего в интересах  общества</w:t>
      </w:r>
      <w:r w:rsidRPr="00053387">
        <w:rPr>
          <w:rFonts w:eastAsia="Arial"/>
          <w:color w:val="000000"/>
          <w:sz w:val="28"/>
          <w:szCs w:val="28"/>
        </w:rPr>
        <w:t xml:space="preserve"> </w:t>
      </w:r>
      <w:r>
        <w:rPr>
          <w:rFonts w:eastAsia="Arial"/>
          <w:color w:val="000000"/>
          <w:sz w:val="28"/>
          <w:szCs w:val="28"/>
          <w:lang w:val="en-US"/>
        </w:rPr>
        <w:t>c</w:t>
      </w:r>
      <w:r w:rsidRPr="00053387">
        <w:rPr>
          <w:rFonts w:eastAsia="Arial"/>
          <w:color w:val="000000"/>
          <w:sz w:val="28"/>
          <w:szCs w:val="28"/>
        </w:rPr>
        <w:t xml:space="preserve"> </w:t>
      </w:r>
      <w:r>
        <w:rPr>
          <w:rFonts w:eastAsia="Arial"/>
          <w:color w:val="000000"/>
          <w:sz w:val="28"/>
          <w:szCs w:val="28"/>
        </w:rPr>
        <w:t xml:space="preserve">ограниченной ответственностью «Газпром газификация», зарегистрированного за основным государственным регистрационным номером 1217800107744, ИНН 7813655197, почтовый адрес юридического лица: 194044, город Санкт-Петербург, </w:t>
      </w:r>
      <w:proofErr w:type="spellStart"/>
      <w:r>
        <w:rPr>
          <w:rFonts w:eastAsia="Arial"/>
          <w:color w:val="000000"/>
          <w:sz w:val="28"/>
          <w:szCs w:val="28"/>
        </w:rPr>
        <w:t>вн</w:t>
      </w:r>
      <w:proofErr w:type="spellEnd"/>
      <w:r>
        <w:rPr>
          <w:rFonts w:eastAsia="Arial"/>
          <w:color w:val="000000"/>
          <w:sz w:val="28"/>
          <w:szCs w:val="28"/>
        </w:rPr>
        <w:t xml:space="preserve">. тер. г. муниципальный округ </w:t>
      </w:r>
      <w:proofErr w:type="spellStart"/>
      <w:r>
        <w:rPr>
          <w:rFonts w:eastAsia="Arial"/>
          <w:color w:val="000000"/>
          <w:sz w:val="28"/>
          <w:szCs w:val="28"/>
        </w:rPr>
        <w:t>Сампсониевское</w:t>
      </w:r>
      <w:proofErr w:type="spellEnd"/>
      <w:r>
        <w:rPr>
          <w:rFonts w:eastAsia="Arial"/>
          <w:color w:val="000000"/>
          <w:sz w:val="28"/>
          <w:szCs w:val="28"/>
        </w:rPr>
        <w:t xml:space="preserve">, </w:t>
      </w:r>
      <w:proofErr w:type="spellStart"/>
      <w:r>
        <w:rPr>
          <w:rFonts w:eastAsia="Arial"/>
          <w:color w:val="000000"/>
          <w:sz w:val="28"/>
          <w:szCs w:val="28"/>
        </w:rPr>
        <w:t>пр-кт</w:t>
      </w:r>
      <w:proofErr w:type="spellEnd"/>
      <w:r>
        <w:rPr>
          <w:rFonts w:eastAsia="Arial"/>
          <w:color w:val="000000"/>
          <w:sz w:val="28"/>
          <w:szCs w:val="28"/>
        </w:rPr>
        <w:t xml:space="preserve"> Большой </w:t>
      </w:r>
      <w:proofErr w:type="spellStart"/>
      <w:r>
        <w:rPr>
          <w:rFonts w:eastAsia="Arial"/>
          <w:color w:val="000000"/>
          <w:sz w:val="28"/>
          <w:szCs w:val="28"/>
        </w:rPr>
        <w:t>Сампсониевский</w:t>
      </w:r>
      <w:proofErr w:type="spellEnd"/>
      <w:r>
        <w:rPr>
          <w:rFonts w:eastAsia="Arial"/>
          <w:color w:val="000000"/>
          <w:sz w:val="28"/>
          <w:szCs w:val="28"/>
        </w:rPr>
        <w:t>, д. 60, литера</w:t>
      </w:r>
      <w:proofErr w:type="gramStart"/>
      <w:r>
        <w:rPr>
          <w:rFonts w:eastAsia="Arial"/>
          <w:color w:val="000000"/>
          <w:sz w:val="28"/>
          <w:szCs w:val="28"/>
        </w:rPr>
        <w:t xml:space="preserve"> А</w:t>
      </w:r>
      <w:proofErr w:type="gramEnd"/>
      <w:r>
        <w:rPr>
          <w:rFonts w:eastAsia="Arial"/>
          <w:color w:val="000000"/>
          <w:sz w:val="28"/>
          <w:szCs w:val="28"/>
        </w:rPr>
        <w:t xml:space="preserve">, </w:t>
      </w:r>
      <w:proofErr w:type="spellStart"/>
      <w:r>
        <w:rPr>
          <w:rFonts w:eastAsia="Arial"/>
          <w:color w:val="000000"/>
          <w:sz w:val="28"/>
          <w:szCs w:val="28"/>
        </w:rPr>
        <w:t>помещ</w:t>
      </w:r>
      <w:proofErr w:type="spellEnd"/>
      <w:r>
        <w:rPr>
          <w:rFonts w:eastAsia="Arial"/>
          <w:color w:val="000000"/>
          <w:sz w:val="28"/>
          <w:szCs w:val="28"/>
        </w:rPr>
        <w:t xml:space="preserve">. 2Н, кабинет №1301, на основании доверенности от 15.11.2022года, зарегистрированной в реестре № 71/50-н/71-2022-3-718, удостоверенной </w:t>
      </w:r>
      <w:proofErr w:type="spellStart"/>
      <w:r>
        <w:rPr>
          <w:rFonts w:eastAsia="Arial"/>
          <w:color w:val="000000"/>
          <w:sz w:val="28"/>
          <w:szCs w:val="28"/>
        </w:rPr>
        <w:t>Верушкиной</w:t>
      </w:r>
      <w:proofErr w:type="spellEnd"/>
      <w:r>
        <w:rPr>
          <w:rFonts w:eastAsia="Arial"/>
          <w:color w:val="000000"/>
          <w:sz w:val="28"/>
          <w:szCs w:val="28"/>
        </w:rPr>
        <w:t xml:space="preserve"> Ольгой Николаевной, нотариусом </w:t>
      </w:r>
      <w:r>
        <w:rPr>
          <w:color w:val="000000"/>
          <w:sz w:val="28"/>
          <w:szCs w:val="28"/>
          <w:lang w:eastAsia="ru-RU"/>
        </w:rPr>
        <w:t xml:space="preserve">города Тулы, </w:t>
      </w:r>
      <w:r>
        <w:rPr>
          <w:rFonts w:eastAsia="Arial"/>
          <w:color w:val="000000"/>
          <w:sz w:val="28"/>
          <w:szCs w:val="28"/>
        </w:rPr>
        <w:t xml:space="preserve">руководствуясь Уставом муниципального образования </w:t>
      </w:r>
      <w:proofErr w:type="spellStart"/>
      <w:r>
        <w:rPr>
          <w:rFonts w:eastAsia="Arial"/>
          <w:color w:val="000000"/>
          <w:sz w:val="28"/>
          <w:szCs w:val="28"/>
        </w:rPr>
        <w:t>Веневский</w:t>
      </w:r>
      <w:proofErr w:type="spellEnd"/>
      <w:r>
        <w:rPr>
          <w:rFonts w:eastAsia="Arial"/>
          <w:color w:val="000000"/>
          <w:sz w:val="28"/>
          <w:szCs w:val="28"/>
        </w:rPr>
        <w:t xml:space="preserve"> район,</w:t>
      </w:r>
      <w:r>
        <w:rPr>
          <w:rFonts w:eastAsia="MS Mincho"/>
          <w:color w:val="000000"/>
          <w:sz w:val="28"/>
          <w:szCs w:val="28"/>
        </w:rPr>
        <w:t xml:space="preserve"> администрация муниципального образования </w:t>
      </w:r>
      <w:proofErr w:type="spellStart"/>
      <w:r>
        <w:rPr>
          <w:rFonts w:eastAsia="MS Mincho"/>
          <w:color w:val="000000"/>
          <w:sz w:val="28"/>
          <w:szCs w:val="28"/>
        </w:rPr>
        <w:t>Веневский</w:t>
      </w:r>
      <w:proofErr w:type="spellEnd"/>
      <w:r>
        <w:rPr>
          <w:rFonts w:eastAsia="MS Mincho"/>
          <w:color w:val="000000"/>
          <w:sz w:val="28"/>
          <w:szCs w:val="28"/>
        </w:rPr>
        <w:t xml:space="preserve"> район </w:t>
      </w:r>
      <w:r>
        <w:rPr>
          <w:rFonts w:eastAsia="Arial"/>
          <w:color w:val="000000"/>
          <w:spacing w:val="-12"/>
          <w:sz w:val="28"/>
          <w:szCs w:val="28"/>
        </w:rPr>
        <w:t>ПОС</w:t>
      </w:r>
      <w:r>
        <w:rPr>
          <w:rFonts w:eastAsia="Arial"/>
          <w:color w:val="000000"/>
          <w:sz w:val="28"/>
          <w:szCs w:val="28"/>
        </w:rPr>
        <w:t>ТАНОВЛЯЕТ:</w:t>
      </w:r>
    </w:p>
    <w:p w14:paraId="038713D0" w14:textId="110876E1" w:rsidR="00627EB5" w:rsidRPr="0087082D" w:rsidRDefault="0087082D" w:rsidP="00661301">
      <w:pPr>
        <w:spacing w:after="160" w:line="252" w:lineRule="auto"/>
        <w:jc w:val="both"/>
        <w:rPr>
          <w:sz w:val="28"/>
          <w:szCs w:val="28"/>
        </w:rPr>
      </w:pPr>
      <w:r>
        <w:rPr>
          <w:rFonts w:eastAsia="Arial"/>
          <w:color w:val="000000"/>
          <w:sz w:val="28"/>
          <w:szCs w:val="28"/>
          <w:shd w:val="clear" w:color="auto" w:fill="FFFFFF"/>
        </w:rPr>
        <w:t xml:space="preserve">        </w:t>
      </w:r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1. Установить публичный сервитут </w:t>
      </w:r>
      <w:r w:rsidR="00661301" w:rsidRPr="00661301">
        <w:rPr>
          <w:rFonts w:eastAsia="Arial"/>
          <w:color w:val="000000"/>
          <w:sz w:val="28"/>
          <w:szCs w:val="28"/>
          <w:shd w:val="clear" w:color="auto" w:fill="FFFFFF"/>
        </w:rPr>
        <w:t>д</w:t>
      </w:r>
      <w:r w:rsidR="00661301" w:rsidRPr="00661301">
        <w:rPr>
          <w:sz w:val="28"/>
          <w:szCs w:val="28"/>
        </w:rPr>
        <w:t xml:space="preserve">ля строительства и эксплуатации линейного объекта системы газоснабжения «Газопровод межпоселковый к д. Сергиево </w:t>
      </w:r>
      <w:proofErr w:type="spellStart"/>
      <w:r w:rsidR="00661301" w:rsidRPr="00661301">
        <w:rPr>
          <w:sz w:val="28"/>
          <w:szCs w:val="28"/>
        </w:rPr>
        <w:t>Веневского</w:t>
      </w:r>
      <w:proofErr w:type="spellEnd"/>
      <w:r w:rsidR="00661301" w:rsidRPr="00661301">
        <w:rPr>
          <w:sz w:val="28"/>
          <w:szCs w:val="28"/>
        </w:rPr>
        <w:t xml:space="preserve"> района Тульской области»</w:t>
      </w:r>
      <w:r w:rsidR="00661301">
        <w:rPr>
          <w:sz w:val="28"/>
          <w:szCs w:val="28"/>
        </w:rPr>
        <w:t xml:space="preserve"> </w:t>
      </w:r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на площади </w:t>
      </w:r>
      <w:r w:rsidR="00661301">
        <w:rPr>
          <w:rFonts w:eastAsia="Arial"/>
          <w:color w:val="000000"/>
          <w:sz w:val="28"/>
          <w:szCs w:val="28"/>
          <w:shd w:val="clear" w:color="auto" w:fill="FFFFFF"/>
        </w:rPr>
        <w:t>1635</w:t>
      </w:r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>кв.м</w:t>
      </w:r>
      <w:proofErr w:type="spellEnd"/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>. в отношении</w:t>
      </w:r>
      <w:r w:rsidR="00E40DD6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земель государственной неразграниченной собственности в границах кадастров</w:t>
      </w:r>
      <w:r w:rsidR="00053387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ых</w:t>
      </w:r>
      <w:r w:rsidR="00E40DD6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квартал</w:t>
      </w:r>
      <w:r w:rsidR="00053387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ов № </w:t>
      </w:r>
      <w:r w:rsidR="00053387" w:rsidRPr="0087082D">
        <w:rPr>
          <w:rFonts w:eastAsia="Calibri"/>
          <w:sz w:val="28"/>
          <w:szCs w:val="28"/>
          <w:lang w:eastAsia="en-US"/>
        </w:rPr>
        <w:t>71:05:050512</w:t>
      </w:r>
      <w:r w:rsidR="00E40DD6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r w:rsidR="00053387" w:rsidRPr="0087082D">
        <w:rPr>
          <w:rFonts w:eastAsia="Calibri"/>
          <w:sz w:val="28"/>
          <w:szCs w:val="28"/>
          <w:lang w:eastAsia="en-US"/>
        </w:rPr>
        <w:t xml:space="preserve">71:05:050501, </w:t>
      </w:r>
      <w:r w:rsidR="00E40DD6" w:rsidRPr="0087082D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местоположение: </w:t>
      </w:r>
      <w:r w:rsidR="00E40DD6" w:rsidRPr="0087082D">
        <w:rPr>
          <w:color w:val="000000"/>
          <w:sz w:val="28"/>
          <w:szCs w:val="28"/>
          <w:shd w:val="clear" w:color="auto" w:fill="FFFFFF"/>
          <w:lang w:eastAsia="en-US"/>
        </w:rPr>
        <w:t>Т</w:t>
      </w:r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ульская область, </w:t>
      </w:r>
      <w:proofErr w:type="spellStart"/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>Веневск</w:t>
      </w:r>
      <w:r w:rsidR="00053387" w:rsidRPr="0087082D">
        <w:rPr>
          <w:rFonts w:eastAsia="Arial"/>
          <w:color w:val="000000"/>
          <w:sz w:val="28"/>
          <w:szCs w:val="28"/>
          <w:shd w:val="clear" w:color="auto" w:fill="FFFFFF"/>
        </w:rPr>
        <w:t>ий</w:t>
      </w:r>
      <w:proofErr w:type="spellEnd"/>
      <w:r w:rsidR="00053387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 район, МО </w:t>
      </w:r>
      <w:proofErr w:type="spellStart"/>
      <w:r w:rsidR="00053387" w:rsidRPr="0087082D">
        <w:rPr>
          <w:rFonts w:eastAsia="Arial"/>
          <w:color w:val="000000"/>
          <w:sz w:val="28"/>
          <w:szCs w:val="28"/>
          <w:shd w:val="clear" w:color="auto" w:fill="FFFFFF"/>
        </w:rPr>
        <w:t>Грицовское</w:t>
      </w:r>
      <w:proofErr w:type="spellEnd"/>
      <w:r w:rsidR="00053387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 и </w:t>
      </w:r>
      <w:r w:rsidRPr="0087082D">
        <w:rPr>
          <w:rFonts w:eastAsia="Calibri"/>
          <w:sz w:val="28"/>
          <w:szCs w:val="28"/>
          <w:lang w:eastAsia="en-US"/>
        </w:rPr>
        <w:t xml:space="preserve">земельного участка с кадастровым номером 71:00:000000:145386, местоположение: Российская Федерация, </w:t>
      </w:r>
      <w:r w:rsidRPr="0087082D">
        <w:rPr>
          <w:color w:val="000000"/>
          <w:sz w:val="28"/>
          <w:szCs w:val="28"/>
          <w:shd w:val="clear" w:color="auto" w:fill="FFFFFF"/>
          <w:lang w:eastAsia="en-US"/>
        </w:rPr>
        <w:t>Т</w:t>
      </w:r>
      <w:r w:rsidRPr="0087082D">
        <w:rPr>
          <w:color w:val="000000"/>
          <w:sz w:val="28"/>
          <w:szCs w:val="28"/>
          <w:shd w:val="clear" w:color="auto" w:fill="FFFFFF"/>
        </w:rPr>
        <w:t xml:space="preserve">ульская область, </w:t>
      </w:r>
      <w:proofErr w:type="spellStart"/>
      <w:r w:rsidRPr="0087082D">
        <w:rPr>
          <w:color w:val="000000"/>
          <w:sz w:val="28"/>
          <w:szCs w:val="28"/>
          <w:shd w:val="clear" w:color="auto" w:fill="FFFFFF"/>
        </w:rPr>
        <w:t>Веневский</w:t>
      </w:r>
      <w:proofErr w:type="spellEnd"/>
      <w:r w:rsidRPr="0087082D">
        <w:rPr>
          <w:color w:val="000000"/>
          <w:sz w:val="28"/>
          <w:szCs w:val="28"/>
          <w:shd w:val="clear" w:color="auto" w:fill="FFFFFF"/>
        </w:rPr>
        <w:t xml:space="preserve"> район, с/</w:t>
      </w:r>
      <w:proofErr w:type="spellStart"/>
      <w:r w:rsidRPr="0087082D">
        <w:rPr>
          <w:color w:val="000000"/>
          <w:sz w:val="28"/>
          <w:szCs w:val="28"/>
          <w:shd w:val="clear" w:color="auto" w:fill="FFFFFF"/>
        </w:rPr>
        <w:t>мо</w:t>
      </w:r>
      <w:proofErr w:type="spellEnd"/>
      <w:r w:rsidRPr="0087082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7082D">
        <w:rPr>
          <w:color w:val="000000"/>
          <w:sz w:val="28"/>
          <w:szCs w:val="28"/>
          <w:shd w:val="clear" w:color="auto" w:fill="FFFFFF"/>
        </w:rPr>
        <w:t>Грицовское</w:t>
      </w:r>
      <w:proofErr w:type="spellEnd"/>
      <w:r w:rsidR="00B06CA1">
        <w:rPr>
          <w:color w:val="000000"/>
          <w:sz w:val="28"/>
          <w:szCs w:val="28"/>
          <w:shd w:val="clear" w:color="auto" w:fill="FFFFFF"/>
        </w:rPr>
        <w:t xml:space="preserve">  </w:t>
      </w:r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t xml:space="preserve">в границах, указанных в прилагаемой схеме </w:t>
      </w:r>
      <w:r w:rsidR="00E40DD6" w:rsidRPr="0087082D">
        <w:rPr>
          <w:rFonts w:eastAsia="Arial"/>
          <w:color w:val="000000"/>
          <w:sz w:val="28"/>
          <w:szCs w:val="28"/>
          <w:shd w:val="clear" w:color="auto" w:fill="FFFFFF"/>
        </w:rPr>
        <w:lastRenderedPageBreak/>
        <w:t xml:space="preserve">(описании) расположения границ публичного сервитута на кадастровом плане территории. </w:t>
      </w:r>
    </w:p>
    <w:p w14:paraId="700FB7CD" w14:textId="699E013F" w:rsidR="00627EB5" w:rsidRPr="00661301" w:rsidRDefault="00E40DD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</w:t>
      </w:r>
      <w:r w:rsidR="0087082D">
        <w:rPr>
          <w:sz w:val="28"/>
          <w:szCs w:val="28"/>
          <w:shd w:val="clear" w:color="auto" w:fill="FFFFFF"/>
        </w:rPr>
        <w:t xml:space="preserve">    </w:t>
      </w:r>
      <w:r>
        <w:rPr>
          <w:sz w:val="28"/>
          <w:szCs w:val="28"/>
          <w:shd w:val="clear" w:color="auto" w:fill="FFFFFF"/>
        </w:rPr>
        <w:t xml:space="preserve"> 2. </w:t>
      </w:r>
      <w:proofErr w:type="gramStart"/>
      <w:r>
        <w:rPr>
          <w:sz w:val="28"/>
          <w:szCs w:val="28"/>
          <w:shd w:val="clear" w:color="auto" w:fill="FFFFFF"/>
        </w:rPr>
        <w:t xml:space="preserve">Утвердить границы публичного сервитута в соответствии </w:t>
      </w:r>
      <w:r>
        <w:rPr>
          <w:sz w:val="28"/>
          <w:szCs w:val="28"/>
          <w:shd w:val="clear" w:color="auto" w:fill="FFFFFF"/>
        </w:rPr>
        <w:br/>
        <w:t xml:space="preserve">с прилагаемой схемой (описанием) местоположения границ публичного сервитута </w:t>
      </w:r>
      <w:r>
        <w:rPr>
          <w:color w:val="000000"/>
          <w:sz w:val="28"/>
          <w:szCs w:val="28"/>
          <w:shd w:val="clear" w:color="auto" w:fill="FFFFFF"/>
        </w:rPr>
        <w:t xml:space="preserve">для </w:t>
      </w:r>
      <w:r w:rsidR="00661301" w:rsidRPr="00661301">
        <w:rPr>
          <w:sz w:val="28"/>
          <w:szCs w:val="28"/>
        </w:rPr>
        <w:t xml:space="preserve">строительства и эксплуатации линейного объекта системы газоснабжения «Газопровод межпоселковый к д. Сергиево </w:t>
      </w:r>
      <w:proofErr w:type="spellStart"/>
      <w:r w:rsidR="00661301" w:rsidRPr="00661301">
        <w:rPr>
          <w:sz w:val="28"/>
          <w:szCs w:val="28"/>
        </w:rPr>
        <w:t>Веневского</w:t>
      </w:r>
      <w:proofErr w:type="spellEnd"/>
      <w:r w:rsidR="00661301" w:rsidRPr="00661301">
        <w:rPr>
          <w:sz w:val="28"/>
          <w:szCs w:val="28"/>
        </w:rPr>
        <w:t xml:space="preserve"> района Тульской области» </w:t>
      </w:r>
      <w:r w:rsidR="00661301" w:rsidRPr="00661301">
        <w:rPr>
          <w:rFonts w:eastAsia="Arial"/>
          <w:color w:val="000000"/>
          <w:sz w:val="28"/>
          <w:szCs w:val="28"/>
          <w:shd w:val="clear" w:color="auto" w:fill="FFFFFF"/>
        </w:rPr>
        <w:t xml:space="preserve">на площади 1635 </w:t>
      </w:r>
      <w:proofErr w:type="spellStart"/>
      <w:r w:rsidR="00661301" w:rsidRPr="00661301">
        <w:rPr>
          <w:rFonts w:eastAsia="Arial"/>
          <w:color w:val="000000"/>
          <w:sz w:val="28"/>
          <w:szCs w:val="28"/>
          <w:shd w:val="clear" w:color="auto" w:fill="FFFFFF"/>
        </w:rPr>
        <w:t>кв.м</w:t>
      </w:r>
      <w:proofErr w:type="spellEnd"/>
      <w:r w:rsidR="00661301" w:rsidRPr="00661301">
        <w:rPr>
          <w:rFonts w:eastAsia="Arial"/>
          <w:color w:val="000000"/>
          <w:sz w:val="28"/>
          <w:szCs w:val="28"/>
          <w:shd w:val="clear" w:color="auto" w:fill="FFFFFF"/>
        </w:rPr>
        <w:t>. в отношении</w:t>
      </w:r>
      <w:r w:rsidR="00661301" w:rsidRPr="0066130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земель государственной неразграниченной собственности в границах кадастровых кварталов № </w:t>
      </w:r>
      <w:r w:rsidR="00661301" w:rsidRPr="00661301">
        <w:rPr>
          <w:rFonts w:eastAsia="Calibri"/>
          <w:sz w:val="28"/>
          <w:szCs w:val="28"/>
          <w:lang w:eastAsia="en-US"/>
        </w:rPr>
        <w:t>71:05:050512</w:t>
      </w:r>
      <w:r w:rsidR="00661301" w:rsidRPr="0066130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r w:rsidR="00661301" w:rsidRPr="00661301">
        <w:rPr>
          <w:rFonts w:eastAsia="Calibri"/>
          <w:sz w:val="28"/>
          <w:szCs w:val="28"/>
          <w:lang w:eastAsia="en-US"/>
        </w:rPr>
        <w:t xml:space="preserve">71:05:050501, </w:t>
      </w:r>
      <w:r w:rsidR="00661301" w:rsidRPr="0066130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местоположение:</w:t>
      </w:r>
      <w:proofErr w:type="gramEnd"/>
      <w:r w:rsidR="00661301" w:rsidRPr="00661301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661301" w:rsidRPr="00661301">
        <w:rPr>
          <w:color w:val="000000"/>
          <w:sz w:val="28"/>
          <w:szCs w:val="28"/>
          <w:shd w:val="clear" w:color="auto" w:fill="FFFFFF"/>
          <w:lang w:eastAsia="en-US"/>
        </w:rPr>
        <w:t>Т</w:t>
      </w:r>
      <w:r w:rsidR="00661301" w:rsidRPr="00661301">
        <w:rPr>
          <w:rFonts w:eastAsia="Arial"/>
          <w:color w:val="000000"/>
          <w:sz w:val="28"/>
          <w:szCs w:val="28"/>
          <w:shd w:val="clear" w:color="auto" w:fill="FFFFFF"/>
        </w:rPr>
        <w:t xml:space="preserve">ульская область, </w:t>
      </w:r>
      <w:proofErr w:type="spellStart"/>
      <w:r w:rsidR="00661301" w:rsidRPr="00661301">
        <w:rPr>
          <w:rFonts w:eastAsia="Arial"/>
          <w:color w:val="000000"/>
          <w:sz w:val="28"/>
          <w:szCs w:val="28"/>
          <w:shd w:val="clear" w:color="auto" w:fill="FFFFFF"/>
        </w:rPr>
        <w:t>Веневский</w:t>
      </w:r>
      <w:proofErr w:type="spellEnd"/>
      <w:r w:rsidR="00661301" w:rsidRPr="00661301">
        <w:rPr>
          <w:rFonts w:eastAsia="Arial"/>
          <w:color w:val="000000"/>
          <w:sz w:val="28"/>
          <w:szCs w:val="28"/>
          <w:shd w:val="clear" w:color="auto" w:fill="FFFFFF"/>
        </w:rPr>
        <w:t xml:space="preserve"> район, МО </w:t>
      </w:r>
      <w:proofErr w:type="spellStart"/>
      <w:r w:rsidR="00661301" w:rsidRPr="00661301">
        <w:rPr>
          <w:rFonts w:eastAsia="Arial"/>
          <w:color w:val="000000"/>
          <w:sz w:val="28"/>
          <w:szCs w:val="28"/>
          <w:shd w:val="clear" w:color="auto" w:fill="FFFFFF"/>
        </w:rPr>
        <w:t>Грицовское</w:t>
      </w:r>
      <w:proofErr w:type="spellEnd"/>
      <w:r w:rsidR="00661301" w:rsidRPr="00661301">
        <w:rPr>
          <w:rFonts w:eastAsia="Arial"/>
          <w:color w:val="000000"/>
          <w:sz w:val="28"/>
          <w:szCs w:val="28"/>
          <w:shd w:val="clear" w:color="auto" w:fill="FFFFFF"/>
        </w:rPr>
        <w:t xml:space="preserve"> и </w:t>
      </w:r>
      <w:r w:rsidR="00661301" w:rsidRPr="00661301">
        <w:rPr>
          <w:rFonts w:eastAsia="Calibri"/>
          <w:sz w:val="28"/>
          <w:szCs w:val="28"/>
          <w:lang w:eastAsia="en-US"/>
        </w:rPr>
        <w:t xml:space="preserve">земельного участка с кадастровым номером 71:00:000000:145386, местоположение: Российская Федерация, </w:t>
      </w:r>
      <w:r w:rsidR="00661301" w:rsidRPr="00661301">
        <w:rPr>
          <w:color w:val="000000"/>
          <w:sz w:val="28"/>
          <w:szCs w:val="28"/>
          <w:shd w:val="clear" w:color="auto" w:fill="FFFFFF"/>
          <w:lang w:eastAsia="en-US"/>
        </w:rPr>
        <w:t>Т</w:t>
      </w:r>
      <w:r w:rsidR="00661301" w:rsidRPr="00661301">
        <w:rPr>
          <w:color w:val="000000"/>
          <w:sz w:val="28"/>
          <w:szCs w:val="28"/>
          <w:shd w:val="clear" w:color="auto" w:fill="FFFFFF"/>
        </w:rPr>
        <w:t xml:space="preserve">ульская область, </w:t>
      </w:r>
      <w:proofErr w:type="spellStart"/>
      <w:r w:rsidR="00661301" w:rsidRPr="00661301">
        <w:rPr>
          <w:color w:val="000000"/>
          <w:sz w:val="28"/>
          <w:szCs w:val="28"/>
          <w:shd w:val="clear" w:color="auto" w:fill="FFFFFF"/>
        </w:rPr>
        <w:t>Веневский</w:t>
      </w:r>
      <w:proofErr w:type="spellEnd"/>
      <w:r w:rsidR="00661301" w:rsidRPr="00661301">
        <w:rPr>
          <w:color w:val="000000"/>
          <w:sz w:val="28"/>
          <w:szCs w:val="28"/>
          <w:shd w:val="clear" w:color="auto" w:fill="FFFFFF"/>
        </w:rPr>
        <w:t xml:space="preserve"> район, с/</w:t>
      </w:r>
      <w:proofErr w:type="spellStart"/>
      <w:r w:rsidR="00661301" w:rsidRPr="00661301">
        <w:rPr>
          <w:color w:val="000000"/>
          <w:sz w:val="28"/>
          <w:szCs w:val="28"/>
          <w:shd w:val="clear" w:color="auto" w:fill="FFFFFF"/>
        </w:rPr>
        <w:t>мо</w:t>
      </w:r>
      <w:proofErr w:type="spellEnd"/>
      <w:r w:rsidR="00661301" w:rsidRPr="006613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61301" w:rsidRPr="00661301">
        <w:rPr>
          <w:color w:val="000000"/>
          <w:sz w:val="28"/>
          <w:szCs w:val="28"/>
          <w:shd w:val="clear" w:color="auto" w:fill="FFFFFF"/>
        </w:rPr>
        <w:t>Грицовское</w:t>
      </w:r>
      <w:proofErr w:type="spellEnd"/>
      <w:r w:rsidR="00B06CA1" w:rsidRPr="00661301">
        <w:rPr>
          <w:color w:val="000000"/>
          <w:sz w:val="28"/>
          <w:szCs w:val="28"/>
          <w:shd w:val="clear" w:color="auto" w:fill="FFFFFF"/>
        </w:rPr>
        <w:t>.</w:t>
      </w:r>
    </w:p>
    <w:p w14:paraId="260B17E1" w14:textId="2629AB55" w:rsidR="00627EB5" w:rsidRDefault="00E40DD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 xml:space="preserve">   </w:t>
      </w:r>
      <w:r w:rsidR="0087082D">
        <w:rPr>
          <w:sz w:val="28"/>
          <w:szCs w:val="28"/>
        </w:rPr>
        <w:t xml:space="preserve">   </w:t>
      </w:r>
      <w:r w:rsidR="00B06CA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Цель установления публичного сервитута — </w:t>
      </w:r>
      <w:r>
        <w:rPr>
          <w:color w:val="000000"/>
          <w:sz w:val="28"/>
          <w:szCs w:val="28"/>
          <w:shd w:val="clear" w:color="auto" w:fill="FFFFFF"/>
        </w:rPr>
        <w:t xml:space="preserve">для </w:t>
      </w:r>
      <w:r w:rsidR="00661301" w:rsidRPr="00661301">
        <w:rPr>
          <w:sz w:val="28"/>
          <w:szCs w:val="28"/>
        </w:rPr>
        <w:t xml:space="preserve">строительства и эксплуатации линейного объекта системы газоснабжения «Газопровод межпоселковый к д. </w:t>
      </w:r>
      <w:proofErr w:type="gramStart"/>
      <w:r w:rsidR="00661301" w:rsidRPr="00661301">
        <w:rPr>
          <w:sz w:val="28"/>
          <w:szCs w:val="28"/>
        </w:rPr>
        <w:t>Сергиево</w:t>
      </w:r>
      <w:proofErr w:type="gramEnd"/>
      <w:r w:rsidR="00661301" w:rsidRPr="00661301">
        <w:rPr>
          <w:sz w:val="28"/>
          <w:szCs w:val="28"/>
        </w:rPr>
        <w:t xml:space="preserve"> </w:t>
      </w:r>
      <w:proofErr w:type="spellStart"/>
      <w:r w:rsidR="00661301" w:rsidRPr="00661301">
        <w:rPr>
          <w:sz w:val="28"/>
          <w:szCs w:val="28"/>
        </w:rPr>
        <w:t>Веневского</w:t>
      </w:r>
      <w:proofErr w:type="spellEnd"/>
      <w:r w:rsidR="00661301" w:rsidRPr="00661301">
        <w:rPr>
          <w:sz w:val="28"/>
          <w:szCs w:val="28"/>
        </w:rPr>
        <w:t xml:space="preserve"> района Тульской области»</w:t>
      </w:r>
      <w:r>
        <w:rPr>
          <w:sz w:val="28"/>
        </w:rPr>
        <w:t xml:space="preserve">. </w:t>
      </w:r>
    </w:p>
    <w:p w14:paraId="129FD581" w14:textId="7DEC36BF" w:rsidR="00627EB5" w:rsidRDefault="00E40DD6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</w:rPr>
        <w:t xml:space="preserve">          Срок публичного сервитута - </w:t>
      </w:r>
      <w:r w:rsidR="00661301">
        <w:rPr>
          <w:sz w:val="28"/>
        </w:rPr>
        <w:t>49</w:t>
      </w:r>
      <w:r>
        <w:rPr>
          <w:sz w:val="28"/>
        </w:rPr>
        <w:t xml:space="preserve"> (</w:t>
      </w:r>
      <w:r w:rsidR="00661301">
        <w:rPr>
          <w:sz w:val="28"/>
        </w:rPr>
        <w:t>сорок девять</w:t>
      </w:r>
      <w:r>
        <w:rPr>
          <w:sz w:val="28"/>
        </w:rPr>
        <w:t xml:space="preserve">) </w:t>
      </w:r>
      <w:r w:rsidR="00661301">
        <w:rPr>
          <w:sz w:val="28"/>
        </w:rPr>
        <w:t>лет</w:t>
      </w:r>
      <w:r>
        <w:rPr>
          <w:sz w:val="28"/>
        </w:rPr>
        <w:t>.</w:t>
      </w:r>
    </w:p>
    <w:p w14:paraId="18CE6346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 xml:space="preserve">Срок, в течение которого использование указанных в настоящем постановлении частей земельных участков в соответствии с их разрешенным использованием будет невозможно или </w:t>
      </w:r>
      <w:proofErr w:type="gramStart"/>
      <w:r>
        <w:rPr>
          <w:szCs w:val="28"/>
        </w:rPr>
        <w:t>существенно затруднено</w:t>
      </w:r>
      <w:proofErr w:type="gramEnd"/>
      <w:r>
        <w:rPr>
          <w:szCs w:val="28"/>
        </w:rPr>
        <w:t xml:space="preserve"> в связи с осуществлением сервитута – 11 месяцев.</w:t>
      </w:r>
    </w:p>
    <w:p w14:paraId="40C32AC1" w14:textId="6B9CB655" w:rsidR="00627EB5" w:rsidRPr="007D1C56" w:rsidRDefault="00E40DD6">
      <w:pPr>
        <w:tabs>
          <w:tab w:val="left" w:pos="3000"/>
        </w:tabs>
        <w:spacing w:line="276" w:lineRule="auto"/>
        <w:ind w:firstLine="720"/>
        <w:jc w:val="both"/>
      </w:pPr>
      <w:r>
        <w:rPr>
          <w:sz w:val="28"/>
          <w:szCs w:val="28"/>
        </w:rPr>
        <w:t xml:space="preserve">Плата за публичный сервитут в отношении земель, находящихся </w:t>
      </w:r>
      <w:r w:rsidR="00E71B74">
        <w:rPr>
          <w:sz w:val="28"/>
          <w:szCs w:val="28"/>
        </w:rPr>
        <w:t xml:space="preserve">в государственной или </w:t>
      </w:r>
      <w:r>
        <w:rPr>
          <w:sz w:val="28"/>
          <w:szCs w:val="28"/>
        </w:rPr>
        <w:t xml:space="preserve">муниципальной собственности и не обремененных правами третьих лиц, устанавливается в размере </w:t>
      </w:r>
      <w:r w:rsidRPr="007D1C56">
        <w:rPr>
          <w:sz w:val="28"/>
          <w:szCs w:val="28"/>
        </w:rPr>
        <w:t>0,</w:t>
      </w:r>
      <w:r w:rsidR="0087082D" w:rsidRPr="007D1C56">
        <w:rPr>
          <w:sz w:val="28"/>
          <w:szCs w:val="28"/>
        </w:rPr>
        <w:t>0</w:t>
      </w:r>
      <w:r w:rsidRPr="007D1C56">
        <w:rPr>
          <w:sz w:val="28"/>
          <w:szCs w:val="28"/>
        </w:rPr>
        <w:t>1</w:t>
      </w:r>
      <w:r w:rsidR="00E71B74" w:rsidRPr="007D1C56">
        <w:rPr>
          <w:sz w:val="28"/>
          <w:szCs w:val="28"/>
        </w:rPr>
        <w:t xml:space="preserve"> </w:t>
      </w:r>
      <w:r w:rsidRPr="007D1C56">
        <w:rPr>
          <w:sz w:val="28"/>
          <w:szCs w:val="28"/>
        </w:rPr>
        <w:t>процента кадастровой стоимости земельного участка за</w:t>
      </w:r>
      <w:r w:rsidR="00670FD9" w:rsidRPr="007D1C56">
        <w:rPr>
          <w:sz w:val="28"/>
          <w:szCs w:val="28"/>
        </w:rPr>
        <w:t xml:space="preserve"> каждый год </w:t>
      </w:r>
      <w:r w:rsidR="007D1C56" w:rsidRPr="007D1C56">
        <w:rPr>
          <w:sz w:val="28"/>
          <w:szCs w:val="28"/>
        </w:rPr>
        <w:t>ис</w:t>
      </w:r>
      <w:r w:rsidR="00670FD9" w:rsidRPr="007D1C56">
        <w:rPr>
          <w:sz w:val="28"/>
          <w:szCs w:val="28"/>
        </w:rPr>
        <w:t>пользования</w:t>
      </w:r>
      <w:r w:rsidR="007D1C56" w:rsidRPr="007D1C56">
        <w:rPr>
          <w:sz w:val="28"/>
          <w:szCs w:val="28"/>
        </w:rPr>
        <w:t xml:space="preserve"> этого земельного участка</w:t>
      </w:r>
      <w:r w:rsidRPr="007D1C56">
        <w:rPr>
          <w:sz w:val="28"/>
          <w:szCs w:val="28"/>
        </w:rPr>
        <w:t>.</w:t>
      </w:r>
      <w:bookmarkStart w:id="1" w:name="_GoBack1"/>
      <w:bookmarkEnd w:id="1"/>
    </w:p>
    <w:p w14:paraId="1A4BFC0B" w14:textId="77777777" w:rsidR="00627EB5" w:rsidRDefault="00E40DD6">
      <w:pPr>
        <w:ind w:firstLine="720"/>
        <w:jc w:val="both"/>
      </w:pPr>
      <w:r>
        <w:rPr>
          <w:sz w:val="28"/>
          <w:szCs w:val="28"/>
        </w:rPr>
        <w:t>Информация о графике проведения работ при осуществлении деятельности газопровода на землях, находящихся в государственной или муниципальной собственности и не обременены правами третьих лиц, расположенных в границах публичного сервитута, указано в приложении к постановлению.</w:t>
      </w:r>
    </w:p>
    <w:p w14:paraId="6DF93A78" w14:textId="5A926D51" w:rsidR="0087082D" w:rsidRPr="0087082D" w:rsidRDefault="0087082D" w:rsidP="00870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0DD6" w:rsidRPr="0087082D">
        <w:rPr>
          <w:sz w:val="28"/>
          <w:szCs w:val="28"/>
        </w:rPr>
        <w:t xml:space="preserve">Обоснование необходимости установления публичного сервитута: </w:t>
      </w:r>
      <w:r w:rsidRPr="0087082D">
        <w:rPr>
          <w:sz w:val="28"/>
          <w:szCs w:val="28"/>
        </w:rPr>
        <w:t>Региональная программа газификации жилищно-коммунального хозяйства, промышленных и иных организаций Тульской области, утвержденная постановлением правительства Тульской области от 23.12.2021 №852 (ред. от 12.10.2023)</w:t>
      </w:r>
      <w:r>
        <w:rPr>
          <w:sz w:val="28"/>
          <w:szCs w:val="28"/>
        </w:rPr>
        <w:t>.</w:t>
      </w:r>
    </w:p>
    <w:p w14:paraId="52B62AD6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 xml:space="preserve">3. Обществу </w:t>
      </w:r>
      <w:proofErr w:type="gramStart"/>
      <w:r>
        <w:rPr>
          <w:szCs w:val="28"/>
        </w:rPr>
        <w:t>о</w:t>
      </w:r>
      <w:proofErr w:type="gramEnd"/>
      <w:r>
        <w:rPr>
          <w:szCs w:val="28"/>
        </w:rPr>
        <w:t xml:space="preserve"> ограниченной ответственностью «Газпром газификация» в установленном законом порядке обеспечить:</w:t>
      </w:r>
    </w:p>
    <w:p w14:paraId="31963347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 xml:space="preserve">3.1 осуществление публичного сервитута после внесения сведений о публичном сервитуте в Единый государственный реестр недвижимости, а в отношении земель </w:t>
      </w:r>
      <w:r>
        <w:t>муниципальной собственности также после внесения платы за публичный сервитут.</w:t>
      </w:r>
    </w:p>
    <w:p w14:paraId="6A39F4F8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lastRenderedPageBreak/>
        <w:t>3.2 размещение газопровода в границах зоны действия публичного сервитута.</w:t>
      </w:r>
    </w:p>
    <w:p w14:paraId="4C77C78D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 xml:space="preserve">3.3 после прекращения действия публичного сервитута привести земельные участки, указанные в п. 1 постановления, обремененные публичным сервитутом в состояние, пригодное для их использования в соответствии с видом разрешенного использования.  </w:t>
      </w:r>
    </w:p>
    <w:p w14:paraId="2A2F56EC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 xml:space="preserve">4. Комитету по земельным и имущественным отношениям администрации муниципального образования </w:t>
      </w:r>
      <w:proofErr w:type="spellStart"/>
      <w:r>
        <w:rPr>
          <w:szCs w:val="28"/>
        </w:rPr>
        <w:t>Веневский</w:t>
      </w:r>
      <w:proofErr w:type="spellEnd"/>
      <w:r>
        <w:rPr>
          <w:szCs w:val="28"/>
        </w:rPr>
        <w:t xml:space="preserve"> район (</w:t>
      </w:r>
      <w:proofErr w:type="spellStart"/>
      <w:r>
        <w:rPr>
          <w:szCs w:val="28"/>
        </w:rPr>
        <w:t>Строченова</w:t>
      </w:r>
      <w:proofErr w:type="spellEnd"/>
      <w:r>
        <w:rPr>
          <w:szCs w:val="28"/>
        </w:rPr>
        <w:t xml:space="preserve"> И.А.)  в установленном законом порядке обеспечить:</w:t>
      </w:r>
    </w:p>
    <w:p w14:paraId="75266862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 xml:space="preserve">- опубликование настоящего постановления в газете «Вести </w:t>
      </w:r>
      <w:proofErr w:type="spellStart"/>
      <w:r>
        <w:rPr>
          <w:szCs w:val="28"/>
        </w:rPr>
        <w:t>Веневского</w:t>
      </w:r>
      <w:proofErr w:type="spellEnd"/>
      <w:r>
        <w:rPr>
          <w:szCs w:val="28"/>
        </w:rPr>
        <w:t xml:space="preserve"> района»,</w:t>
      </w:r>
    </w:p>
    <w:p w14:paraId="5D7F70D6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 xml:space="preserve">- направление настоящего постановления об установлении публичного сервитута с приложением утвержденной схемы расположения границ публичного сервитута в Управление </w:t>
      </w:r>
      <w:proofErr w:type="spellStart"/>
      <w:r>
        <w:rPr>
          <w:szCs w:val="28"/>
        </w:rPr>
        <w:t>Росреестра</w:t>
      </w:r>
      <w:proofErr w:type="spellEnd"/>
      <w:r>
        <w:rPr>
          <w:szCs w:val="28"/>
        </w:rPr>
        <w:t xml:space="preserve"> по Тульской области</w:t>
      </w:r>
    </w:p>
    <w:p w14:paraId="7D1897AE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>- направление обладателю публичного сервитута настоящего постановления, сведений о лицах, являющихся правообладателями земельных участков, указанных в п.1 настоящего постановления.</w:t>
      </w:r>
    </w:p>
    <w:p w14:paraId="337FFB87" w14:textId="77777777" w:rsidR="00627EB5" w:rsidRDefault="00E40DD6">
      <w:pPr>
        <w:pStyle w:val="ab"/>
        <w:tabs>
          <w:tab w:val="left" w:pos="3000"/>
        </w:tabs>
        <w:ind w:firstLine="720"/>
      </w:pPr>
      <w:r>
        <w:rPr>
          <w:szCs w:val="28"/>
        </w:rPr>
        <w:t xml:space="preserve">5. Отделу по МСУ и информационным технологиям администрации муниципального образования </w:t>
      </w:r>
      <w:proofErr w:type="spellStart"/>
      <w:r>
        <w:rPr>
          <w:szCs w:val="28"/>
        </w:rPr>
        <w:t>Веневский</w:t>
      </w:r>
      <w:proofErr w:type="spellEnd"/>
      <w:r>
        <w:rPr>
          <w:szCs w:val="28"/>
        </w:rPr>
        <w:t xml:space="preserve"> район (</w:t>
      </w:r>
      <w:proofErr w:type="spellStart"/>
      <w:r>
        <w:rPr>
          <w:szCs w:val="28"/>
        </w:rPr>
        <w:t>Студеникиной</w:t>
      </w:r>
      <w:proofErr w:type="spellEnd"/>
      <w:r>
        <w:rPr>
          <w:szCs w:val="28"/>
        </w:rPr>
        <w:t xml:space="preserve"> Л.В.)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постановление в сети Интернет на официальном сайте администрации муниципального образования </w:t>
      </w:r>
      <w:proofErr w:type="spellStart"/>
      <w:r>
        <w:rPr>
          <w:szCs w:val="28"/>
        </w:rPr>
        <w:t>Веневский</w:t>
      </w:r>
      <w:proofErr w:type="spellEnd"/>
      <w:r>
        <w:rPr>
          <w:szCs w:val="28"/>
        </w:rPr>
        <w:t xml:space="preserve"> район.</w:t>
      </w:r>
    </w:p>
    <w:p w14:paraId="4FE133B2" w14:textId="6DAC5439" w:rsidR="00627EB5" w:rsidRDefault="00E40DD6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</w:t>
      </w:r>
      <w:r w:rsidR="0087082D">
        <w:rPr>
          <w:sz w:val="28"/>
          <w:szCs w:val="28"/>
          <w:shd w:val="clear" w:color="auto" w:fill="FFFFFF"/>
        </w:rPr>
        <w:t xml:space="preserve">    </w:t>
      </w:r>
      <w:r>
        <w:rPr>
          <w:sz w:val="28"/>
          <w:szCs w:val="28"/>
          <w:shd w:val="clear" w:color="auto" w:fill="FFFFFF"/>
        </w:rPr>
        <w:t xml:space="preserve"> 6. </w:t>
      </w:r>
      <w:proofErr w:type="gramStart"/>
      <w:r>
        <w:rPr>
          <w:sz w:val="28"/>
          <w:szCs w:val="28"/>
          <w:shd w:val="clear" w:color="auto" w:fill="FFFFFF"/>
        </w:rPr>
        <w:t>Контроль за</w:t>
      </w:r>
      <w:proofErr w:type="gramEnd"/>
      <w:r>
        <w:rPr>
          <w:sz w:val="28"/>
          <w:szCs w:val="28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</w:t>
      </w:r>
      <w:proofErr w:type="spellStart"/>
      <w:r>
        <w:rPr>
          <w:sz w:val="28"/>
          <w:szCs w:val="28"/>
          <w:shd w:val="clear" w:color="auto" w:fill="FFFFFF"/>
        </w:rPr>
        <w:t>Веневский</w:t>
      </w:r>
      <w:proofErr w:type="spellEnd"/>
      <w:r>
        <w:rPr>
          <w:sz w:val="28"/>
          <w:szCs w:val="28"/>
          <w:shd w:val="clear" w:color="auto" w:fill="FFFFFF"/>
        </w:rPr>
        <w:t xml:space="preserve"> район </w:t>
      </w:r>
      <w:proofErr w:type="spellStart"/>
      <w:r>
        <w:rPr>
          <w:sz w:val="28"/>
          <w:szCs w:val="28"/>
          <w:shd w:val="clear" w:color="auto" w:fill="FFFFFF"/>
        </w:rPr>
        <w:t>Казеннова</w:t>
      </w:r>
      <w:proofErr w:type="spellEnd"/>
      <w:r>
        <w:rPr>
          <w:sz w:val="28"/>
          <w:szCs w:val="28"/>
          <w:shd w:val="clear" w:color="auto" w:fill="FFFFFF"/>
        </w:rPr>
        <w:t xml:space="preserve"> А.И.</w:t>
      </w:r>
    </w:p>
    <w:p w14:paraId="6546B182" w14:textId="50F8F34E" w:rsidR="00974BA6" w:rsidRDefault="00974BA6" w:rsidP="00974B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Постановление вступает в силу со дня подписания.</w:t>
      </w:r>
    </w:p>
    <w:p w14:paraId="0727F92F" w14:textId="6414AB94" w:rsidR="0087082D" w:rsidRDefault="0087082D">
      <w:pPr>
        <w:spacing w:line="276" w:lineRule="auto"/>
        <w:jc w:val="both"/>
      </w:pPr>
    </w:p>
    <w:p w14:paraId="0D8922B6" w14:textId="760BCDE4" w:rsidR="00627EB5" w:rsidRDefault="00627EB5">
      <w:pPr>
        <w:spacing w:line="276" w:lineRule="auto"/>
        <w:rPr>
          <w:rFonts w:cs="PT Astra Serif"/>
          <w:sz w:val="28"/>
          <w:szCs w:val="28"/>
        </w:rPr>
      </w:pPr>
    </w:p>
    <w:p w14:paraId="3DE69D23" w14:textId="77777777" w:rsidR="007D1C56" w:rsidRDefault="007D1C56">
      <w:pPr>
        <w:spacing w:line="276" w:lineRule="auto"/>
        <w:rPr>
          <w:rFonts w:cs="PT Astra Serif"/>
          <w:sz w:val="28"/>
          <w:szCs w:val="28"/>
        </w:rPr>
      </w:pPr>
    </w:p>
    <w:tbl>
      <w:tblPr>
        <w:tblStyle w:val="afc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162"/>
        <w:gridCol w:w="2443"/>
        <w:gridCol w:w="2965"/>
      </w:tblGrid>
      <w:tr w:rsidR="00627EB5" w14:paraId="2E155171" w14:textId="77777777">
        <w:trPr>
          <w:trHeight w:val="229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14:paraId="61055AEF" w14:textId="77777777" w:rsidR="00627EB5" w:rsidRDefault="00E40DD6">
            <w:pPr>
              <w:pStyle w:val="afb"/>
              <w:widowControl w:val="0"/>
              <w:ind w:right="-119"/>
              <w:jc w:val="center"/>
              <w:rPr>
                <w:b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eastAsia="Calibri"/>
                <w:b/>
                <w:sz w:val="28"/>
                <w:szCs w:val="28"/>
              </w:rPr>
              <w:t>Веневский</w:t>
            </w:r>
            <w:proofErr w:type="spellEnd"/>
            <w:r>
              <w:rPr>
                <w:rFonts w:eastAsia="Calibri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E7338" w14:textId="77777777" w:rsidR="00627EB5" w:rsidRDefault="00627EB5">
            <w:pPr>
              <w:widowControl w:val="0"/>
              <w:jc w:val="center"/>
            </w:pP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6F080" w14:textId="77777777" w:rsidR="00627EB5" w:rsidRDefault="00E40DD6">
            <w:pPr>
              <w:widowControl w:val="0"/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А.Г. </w:t>
            </w:r>
            <w:proofErr w:type="spellStart"/>
            <w:r>
              <w:rPr>
                <w:rFonts w:eastAsia="Calibri"/>
                <w:b/>
                <w:sz w:val="28"/>
                <w:szCs w:val="28"/>
                <w:lang w:eastAsia="en-US"/>
              </w:rPr>
              <w:t>Шубчинский</w:t>
            </w:r>
            <w:proofErr w:type="spellEnd"/>
          </w:p>
        </w:tc>
      </w:tr>
    </w:tbl>
    <w:p w14:paraId="02E2281B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3929554C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01BA1504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5AC4DABF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D08B63E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624445BC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703415A2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192EEDFA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386C48B1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2D2D82F9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60647AC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79F87AAE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C876650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016CE3B5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96845A9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04532FF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39C23455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6A5E7698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4F89DA1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10C3FF5C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A28260B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014841A0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p w14:paraId="4C0A517E" w14:textId="77777777" w:rsidR="00627EB5" w:rsidRDefault="00627EB5">
      <w:pPr>
        <w:rPr>
          <w:rFonts w:ascii="PT Astra Serif" w:hAnsi="PT Astra Serif" w:cs="PT Astra Serif"/>
          <w:sz w:val="28"/>
          <w:szCs w:val="28"/>
        </w:rPr>
      </w:pPr>
    </w:p>
    <w:sectPr w:rsidR="00627EB5">
      <w:pgSz w:w="11906" w:h="16838"/>
      <w:pgMar w:top="1247" w:right="851" w:bottom="112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B5"/>
    <w:rsid w:val="00053387"/>
    <w:rsid w:val="00627EB5"/>
    <w:rsid w:val="00661301"/>
    <w:rsid w:val="00670FD9"/>
    <w:rsid w:val="007D1C56"/>
    <w:rsid w:val="0087082D"/>
    <w:rsid w:val="00974BA6"/>
    <w:rsid w:val="00B06CA1"/>
    <w:rsid w:val="00E11358"/>
    <w:rsid w:val="00E40DD6"/>
    <w:rsid w:val="00E67EC5"/>
    <w:rsid w:val="00E7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D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link w:val="aa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a">
    <w:name w:val="header"/>
    <w:basedOn w:val="a"/>
    <w:link w:val="a9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spacing w:after="160"/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pc">
    <w:name w:val="pc"/>
    <w:basedOn w:val="a"/>
    <w:qFormat/>
    <w:pPr>
      <w:spacing w:before="280" w:after="280"/>
    </w:pPr>
  </w:style>
  <w:style w:type="paragraph" w:customStyle="1" w:styleId="18">
    <w:name w:val="Обычный (веб)1"/>
    <w:basedOn w:val="a"/>
    <w:qFormat/>
    <w:pPr>
      <w:spacing w:before="280" w:after="280"/>
    </w:pPr>
  </w:style>
  <w:style w:type="numbering" w:customStyle="1" w:styleId="WW8Num1">
    <w:name w:val="WW8Num1"/>
    <w:qFormat/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Верхний колонтитул Знак"/>
    <w:link w:val="aa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a">
    <w:name w:val="header"/>
    <w:basedOn w:val="a"/>
    <w:link w:val="a9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spacing w:after="160"/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pc">
    <w:name w:val="pc"/>
    <w:basedOn w:val="a"/>
    <w:qFormat/>
    <w:pPr>
      <w:spacing w:before="280" w:after="280"/>
    </w:pPr>
  </w:style>
  <w:style w:type="paragraph" w:customStyle="1" w:styleId="18">
    <w:name w:val="Обычный (веб)1"/>
    <w:basedOn w:val="a"/>
    <w:qFormat/>
    <w:pPr>
      <w:spacing w:before="280" w:after="280"/>
    </w:pPr>
  </w:style>
  <w:style w:type="numbering" w:customStyle="1" w:styleId="WW8Num1">
    <w:name w:val="WW8Num1"/>
    <w:qFormat/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7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5EE91-C6B1-43DE-BAA0-410CBA15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2023-10-05T10:52:00Z</cp:lastPrinted>
  <dcterms:created xsi:type="dcterms:W3CDTF">2024-09-27T06:50:00Z</dcterms:created>
  <dcterms:modified xsi:type="dcterms:W3CDTF">2024-09-27T06:50:00Z</dcterms:modified>
  <dc:language>ru-RU</dc:language>
</cp:coreProperties>
</file>