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5035"/>
        <w:gridCol w:w="4536"/>
      </w:tblGrid>
      <w:tr w:rsidR="00EE53DD" w:rsidRPr="00EE53DD" w:rsidTr="00AE24E7">
        <w:trPr>
          <w:jc w:val="right"/>
        </w:trPr>
        <w:tc>
          <w:tcPr>
            <w:tcW w:w="10028" w:type="dxa"/>
            <w:gridSpan w:val="2"/>
            <w:vAlign w:val="center"/>
          </w:tcPr>
          <w:p w:rsidR="00EE53DD" w:rsidRPr="00EE53DD" w:rsidRDefault="00EE53DD" w:rsidP="00EE53DD">
            <w:pPr>
              <w:spacing w:after="0" w:line="240" w:lineRule="auto"/>
              <w:jc w:val="center"/>
              <w:rPr>
                <w:rFonts w:ascii="Times New Roman" w:hAnsi="Times New Roman" w:cs="Times New Roman"/>
                <w:b/>
                <w:sz w:val="28"/>
                <w:szCs w:val="28"/>
              </w:rPr>
            </w:pPr>
            <w:bookmarkStart w:id="0" w:name="_GoBack"/>
            <w:bookmarkEnd w:id="0"/>
            <w:r w:rsidRPr="00EE53DD">
              <w:rPr>
                <w:rFonts w:ascii="Times New Roman" w:hAnsi="Times New Roman" w:cs="Times New Roman"/>
                <w:b/>
                <w:sz w:val="28"/>
                <w:szCs w:val="28"/>
              </w:rPr>
              <w:t>Тульская область</w:t>
            </w:r>
          </w:p>
        </w:tc>
      </w:tr>
      <w:tr w:rsidR="00EE53DD" w:rsidRPr="00EE53DD" w:rsidTr="00AE24E7">
        <w:trPr>
          <w:jc w:val="right"/>
        </w:trPr>
        <w:tc>
          <w:tcPr>
            <w:tcW w:w="10028" w:type="dxa"/>
            <w:gridSpan w:val="2"/>
            <w:vAlign w:val="center"/>
          </w:tcPr>
          <w:p w:rsidR="00EE53DD" w:rsidRPr="00EE53DD" w:rsidRDefault="00EE53DD" w:rsidP="00EE53DD">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Муниципальное образование Веневский район</w:t>
            </w:r>
          </w:p>
        </w:tc>
      </w:tr>
      <w:tr w:rsidR="00EE53DD" w:rsidRPr="00EE53DD" w:rsidTr="00AE24E7">
        <w:trPr>
          <w:jc w:val="right"/>
        </w:trPr>
        <w:tc>
          <w:tcPr>
            <w:tcW w:w="10028" w:type="dxa"/>
            <w:gridSpan w:val="2"/>
            <w:vAlign w:val="center"/>
          </w:tcPr>
          <w:p w:rsidR="00EE53DD" w:rsidRPr="00EE53DD" w:rsidRDefault="00EE53DD" w:rsidP="00EE53DD">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Администрация</w:t>
            </w:r>
          </w:p>
          <w:p w:rsidR="00EE53DD" w:rsidRPr="00EE53DD" w:rsidRDefault="00EE53DD" w:rsidP="00EE53DD">
            <w:pPr>
              <w:spacing w:after="0" w:line="240" w:lineRule="auto"/>
              <w:jc w:val="center"/>
              <w:rPr>
                <w:rFonts w:ascii="Times New Roman" w:hAnsi="Times New Roman" w:cs="Times New Roman"/>
                <w:b/>
                <w:sz w:val="28"/>
                <w:szCs w:val="28"/>
              </w:rPr>
            </w:pPr>
          </w:p>
          <w:p w:rsidR="00EE53DD" w:rsidRPr="00EE53DD" w:rsidRDefault="00EE53DD" w:rsidP="00EE53DD">
            <w:pPr>
              <w:spacing w:after="0" w:line="240" w:lineRule="auto"/>
              <w:jc w:val="center"/>
              <w:rPr>
                <w:rFonts w:ascii="Times New Roman" w:hAnsi="Times New Roman" w:cs="Times New Roman"/>
                <w:b/>
                <w:sz w:val="28"/>
                <w:szCs w:val="28"/>
              </w:rPr>
            </w:pPr>
          </w:p>
        </w:tc>
      </w:tr>
      <w:tr w:rsidR="00EE53DD" w:rsidRPr="00EE53DD" w:rsidTr="00AE24E7">
        <w:trPr>
          <w:jc w:val="right"/>
        </w:trPr>
        <w:tc>
          <w:tcPr>
            <w:tcW w:w="10028" w:type="dxa"/>
            <w:gridSpan w:val="2"/>
            <w:vAlign w:val="center"/>
          </w:tcPr>
          <w:p w:rsidR="00EE53DD" w:rsidRPr="00EE53DD" w:rsidRDefault="00EE53DD" w:rsidP="00EE53DD">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ПОСТАНОВЛЕНИЕ</w:t>
            </w:r>
          </w:p>
        </w:tc>
      </w:tr>
      <w:tr w:rsidR="00EE53DD" w:rsidRPr="00EE53DD" w:rsidTr="00AE24E7">
        <w:trPr>
          <w:jc w:val="right"/>
        </w:trPr>
        <w:tc>
          <w:tcPr>
            <w:tcW w:w="10028" w:type="dxa"/>
            <w:gridSpan w:val="2"/>
            <w:vAlign w:val="center"/>
          </w:tcPr>
          <w:p w:rsidR="00EE53DD" w:rsidRPr="00EE53DD" w:rsidRDefault="00EE53DD" w:rsidP="00EE53DD">
            <w:pPr>
              <w:spacing w:after="0" w:line="240" w:lineRule="auto"/>
              <w:jc w:val="center"/>
              <w:rPr>
                <w:rFonts w:ascii="Times New Roman" w:hAnsi="Times New Roman" w:cs="Times New Roman"/>
                <w:b/>
                <w:sz w:val="28"/>
                <w:szCs w:val="28"/>
              </w:rPr>
            </w:pPr>
          </w:p>
        </w:tc>
      </w:tr>
      <w:tr w:rsidR="00EE53DD" w:rsidRPr="00EE53DD" w:rsidTr="00AE24E7">
        <w:trPr>
          <w:jc w:val="right"/>
        </w:trPr>
        <w:tc>
          <w:tcPr>
            <w:tcW w:w="5243" w:type="dxa"/>
            <w:vAlign w:val="center"/>
          </w:tcPr>
          <w:p w:rsidR="00EE53DD" w:rsidRPr="00EE53DD" w:rsidRDefault="00EE53DD" w:rsidP="00024D2B">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 xml:space="preserve">от </w:t>
            </w:r>
            <w:r w:rsidR="00024D2B">
              <w:rPr>
                <w:rFonts w:ascii="Times New Roman" w:hAnsi="Times New Roman" w:cs="Times New Roman"/>
                <w:b/>
                <w:sz w:val="28"/>
                <w:szCs w:val="28"/>
              </w:rPr>
              <w:t>31.05.2016</w:t>
            </w:r>
          </w:p>
        </w:tc>
        <w:tc>
          <w:tcPr>
            <w:tcW w:w="4785" w:type="dxa"/>
            <w:vAlign w:val="center"/>
          </w:tcPr>
          <w:p w:rsidR="00EE53DD" w:rsidRPr="00EE53DD" w:rsidRDefault="00EE53DD" w:rsidP="00024D2B">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 xml:space="preserve">№ </w:t>
            </w:r>
            <w:r w:rsidR="00024D2B">
              <w:rPr>
                <w:rFonts w:ascii="Times New Roman" w:hAnsi="Times New Roman" w:cs="Times New Roman"/>
                <w:b/>
                <w:sz w:val="28"/>
                <w:szCs w:val="28"/>
              </w:rPr>
              <w:t>462</w:t>
            </w:r>
          </w:p>
        </w:tc>
      </w:tr>
    </w:tbl>
    <w:p w:rsidR="00EE53DD" w:rsidRPr="00EE53DD" w:rsidRDefault="00EE53DD" w:rsidP="00EE53DD">
      <w:pPr>
        <w:pStyle w:val="a5"/>
        <w:rPr>
          <w:sz w:val="28"/>
          <w:szCs w:val="28"/>
        </w:rPr>
      </w:pPr>
    </w:p>
    <w:p w:rsidR="00EE53DD" w:rsidRPr="00EE53DD" w:rsidRDefault="00EE53DD" w:rsidP="00EE53DD">
      <w:pPr>
        <w:pStyle w:val="a5"/>
        <w:rPr>
          <w:sz w:val="28"/>
          <w:szCs w:val="28"/>
        </w:rPr>
      </w:pPr>
    </w:p>
    <w:p w:rsidR="00EE53DD" w:rsidRPr="00EE53DD" w:rsidRDefault="00EE53DD" w:rsidP="00EE53DD">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53DD" w:rsidRPr="00EE53DD" w:rsidRDefault="00EE53DD" w:rsidP="00EE53DD">
      <w:pPr>
        <w:spacing w:after="0" w:line="240" w:lineRule="auto"/>
        <w:jc w:val="center"/>
        <w:rPr>
          <w:rFonts w:ascii="Times New Roman" w:hAnsi="Times New Roman" w:cs="Times New Roman"/>
          <w:b/>
          <w:sz w:val="28"/>
          <w:szCs w:val="28"/>
        </w:rPr>
      </w:pPr>
    </w:p>
    <w:p w:rsidR="00EE53DD" w:rsidRPr="00EE53DD" w:rsidRDefault="00EE53DD" w:rsidP="00EE53DD">
      <w:pPr>
        <w:spacing w:after="0" w:line="240" w:lineRule="auto"/>
        <w:jc w:val="center"/>
        <w:rPr>
          <w:rFonts w:ascii="Times New Roman" w:hAnsi="Times New Roman" w:cs="Times New Roman"/>
          <w:b/>
          <w:sz w:val="28"/>
          <w:szCs w:val="28"/>
        </w:rPr>
      </w:pP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В связи с актуализацией информации, на основании Устава муниципального образования Веневский район, администрация муниципального образования Веневский район ПОСТАНОВЛЯЕТ:</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1. Утвердить административный регламент предоставления муниципальной услуги «</w:t>
      </w:r>
      <w:r w:rsidRPr="00EE53DD">
        <w:rPr>
          <w:rFonts w:ascii="Times New Roman" w:hAnsi="Times New Roman" w:cs="Times New Roman"/>
          <w:bCs/>
          <w:sz w:val="28"/>
          <w:szCs w:val="28"/>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E53DD">
        <w:rPr>
          <w:rFonts w:ascii="Times New Roman" w:hAnsi="Times New Roman" w:cs="Times New Roman"/>
          <w:sz w:val="28"/>
          <w:szCs w:val="28"/>
        </w:rPr>
        <w:t xml:space="preserve"> (приложение).</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2. Опубликовать  настоящее постановление в газете «Вести Веневского района».</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3. Комитету по взаимодействию с ОМСУ и организационной работе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4. Признать утратившими силу постановления администрации муниципального образования Веневский район:</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от 8.08.2012 г. №1359 «Об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 xml:space="preserve">от 21.10.2014 г. №1792 «О внесении  изменения в постановление администрации муниципального образование Веневский район  от 8.08.2012 г. №1359 «Об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w:t>
      </w:r>
      <w:r w:rsidRPr="00EE53DD">
        <w:rPr>
          <w:rFonts w:ascii="Times New Roman" w:hAnsi="Times New Roman" w:cs="Times New Roman"/>
          <w:sz w:val="28"/>
          <w:szCs w:val="28"/>
        </w:rPr>
        <w:lastRenderedPageBreak/>
        <w:t>помещения непригодным для проживания и многоквартирного дома аварийным и подлежащим сносу или реконструкции»;</w:t>
      </w:r>
    </w:p>
    <w:p w:rsidR="00EE53DD" w:rsidRPr="00EE53DD" w:rsidRDefault="00EE53DD" w:rsidP="00EE53DD">
      <w:pPr>
        <w:spacing w:after="0" w:line="240" w:lineRule="auto"/>
        <w:ind w:firstLine="709"/>
        <w:jc w:val="both"/>
        <w:rPr>
          <w:rFonts w:ascii="Times New Roman" w:hAnsi="Times New Roman" w:cs="Times New Roman"/>
          <w:sz w:val="28"/>
          <w:szCs w:val="28"/>
        </w:rPr>
      </w:pPr>
      <w:r w:rsidRPr="00EE53DD">
        <w:rPr>
          <w:rFonts w:ascii="Times New Roman" w:hAnsi="Times New Roman" w:cs="Times New Roman"/>
          <w:sz w:val="28"/>
          <w:szCs w:val="28"/>
        </w:rPr>
        <w:t>от 24.02.2016  №158  «О внесении  изменения в постановление администрации муниципального образование Веневский район  от 8.08.2012 г. №1359 «Об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53DD" w:rsidRPr="00EE53DD" w:rsidRDefault="00EE53DD" w:rsidP="00EE53DD">
      <w:pPr>
        <w:spacing w:after="0" w:line="240" w:lineRule="auto"/>
        <w:ind w:firstLine="708"/>
        <w:jc w:val="both"/>
        <w:rPr>
          <w:rFonts w:ascii="Times New Roman" w:hAnsi="Times New Roman" w:cs="Times New Roman"/>
          <w:sz w:val="28"/>
          <w:szCs w:val="28"/>
        </w:rPr>
      </w:pPr>
      <w:r w:rsidRPr="00EE53DD">
        <w:rPr>
          <w:rFonts w:ascii="Times New Roman" w:hAnsi="Times New Roman" w:cs="Times New Roman"/>
          <w:sz w:val="28"/>
          <w:szCs w:val="28"/>
        </w:rPr>
        <w:t>5.</w:t>
      </w:r>
      <w:r w:rsidRPr="00EE53DD">
        <w:rPr>
          <w:rFonts w:ascii="Times New Roman" w:hAnsi="Times New Roman" w:cs="Times New Roman"/>
          <w:sz w:val="28"/>
          <w:szCs w:val="28"/>
        </w:rPr>
        <w:tab/>
        <w:t>Постановление вступает в силу со дня опубликования.</w:t>
      </w:r>
    </w:p>
    <w:p w:rsidR="00EE53DD" w:rsidRPr="00EE53DD" w:rsidRDefault="00EE53DD" w:rsidP="00EE53DD">
      <w:pPr>
        <w:spacing w:after="0" w:line="240" w:lineRule="auto"/>
        <w:ind w:firstLine="708"/>
        <w:jc w:val="both"/>
        <w:rPr>
          <w:rFonts w:ascii="Times New Roman" w:hAnsi="Times New Roman" w:cs="Times New Roman"/>
          <w:sz w:val="28"/>
          <w:szCs w:val="28"/>
        </w:rPr>
      </w:pPr>
    </w:p>
    <w:p w:rsidR="00EE53DD" w:rsidRPr="00EE53DD" w:rsidRDefault="00EE53DD" w:rsidP="00EE53DD">
      <w:pPr>
        <w:spacing w:after="0" w:line="240" w:lineRule="auto"/>
        <w:ind w:firstLine="708"/>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4788"/>
        <w:gridCol w:w="1132"/>
        <w:gridCol w:w="3548"/>
      </w:tblGrid>
      <w:tr w:rsidR="00EE53DD" w:rsidRPr="00EE53DD" w:rsidTr="00AE24E7">
        <w:tc>
          <w:tcPr>
            <w:tcW w:w="4788" w:type="dxa"/>
          </w:tcPr>
          <w:p w:rsidR="00EE53DD" w:rsidRPr="00EE53DD" w:rsidRDefault="00EE53DD" w:rsidP="00EE53DD">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Первый заместитель</w:t>
            </w:r>
          </w:p>
          <w:p w:rsidR="00EE53DD" w:rsidRPr="00EE53DD" w:rsidRDefault="00EE53DD" w:rsidP="00EE53DD">
            <w:pPr>
              <w:spacing w:after="0" w:line="240" w:lineRule="auto"/>
              <w:jc w:val="center"/>
              <w:rPr>
                <w:rFonts w:ascii="Times New Roman" w:hAnsi="Times New Roman" w:cs="Times New Roman"/>
                <w:b/>
                <w:sz w:val="28"/>
                <w:szCs w:val="28"/>
              </w:rPr>
            </w:pPr>
            <w:r w:rsidRPr="00EE53DD">
              <w:rPr>
                <w:rFonts w:ascii="Times New Roman" w:hAnsi="Times New Roman" w:cs="Times New Roman"/>
                <w:b/>
                <w:sz w:val="28"/>
                <w:szCs w:val="28"/>
              </w:rPr>
              <w:t xml:space="preserve"> главы администрации муниципального образования Веневский район</w:t>
            </w:r>
          </w:p>
        </w:tc>
        <w:tc>
          <w:tcPr>
            <w:tcW w:w="1132" w:type="dxa"/>
          </w:tcPr>
          <w:p w:rsidR="00EE53DD" w:rsidRPr="00EE53DD" w:rsidRDefault="00EE53DD" w:rsidP="00EE53DD">
            <w:pPr>
              <w:spacing w:after="0" w:line="240" w:lineRule="auto"/>
              <w:ind w:firstLine="720"/>
              <w:rPr>
                <w:rFonts w:ascii="Times New Roman" w:hAnsi="Times New Roman" w:cs="Times New Roman"/>
                <w:sz w:val="28"/>
                <w:szCs w:val="28"/>
              </w:rPr>
            </w:pPr>
          </w:p>
          <w:p w:rsidR="00EE53DD" w:rsidRPr="00EE53DD" w:rsidRDefault="00EE53DD" w:rsidP="00EE53DD">
            <w:pPr>
              <w:spacing w:after="0" w:line="240" w:lineRule="auto"/>
              <w:ind w:firstLine="720"/>
              <w:rPr>
                <w:rFonts w:ascii="Times New Roman" w:hAnsi="Times New Roman" w:cs="Times New Roman"/>
                <w:sz w:val="28"/>
                <w:szCs w:val="28"/>
              </w:rPr>
            </w:pPr>
          </w:p>
        </w:tc>
        <w:tc>
          <w:tcPr>
            <w:tcW w:w="3548" w:type="dxa"/>
          </w:tcPr>
          <w:p w:rsidR="00EE53DD" w:rsidRPr="00EE53DD" w:rsidRDefault="00EE53DD" w:rsidP="00EE53DD">
            <w:pPr>
              <w:spacing w:after="0" w:line="240" w:lineRule="auto"/>
              <w:ind w:firstLine="720"/>
              <w:rPr>
                <w:rFonts w:ascii="Times New Roman" w:hAnsi="Times New Roman" w:cs="Times New Roman"/>
                <w:b/>
                <w:sz w:val="28"/>
                <w:szCs w:val="28"/>
              </w:rPr>
            </w:pPr>
          </w:p>
          <w:p w:rsidR="00EE53DD" w:rsidRPr="00EE53DD" w:rsidRDefault="00EE53DD" w:rsidP="00EE53DD">
            <w:pPr>
              <w:spacing w:after="0" w:line="240" w:lineRule="auto"/>
              <w:ind w:firstLine="720"/>
              <w:rPr>
                <w:rFonts w:ascii="Times New Roman" w:hAnsi="Times New Roman" w:cs="Times New Roman"/>
                <w:b/>
                <w:sz w:val="28"/>
                <w:szCs w:val="28"/>
              </w:rPr>
            </w:pPr>
          </w:p>
          <w:p w:rsidR="00EE53DD" w:rsidRPr="00EE53DD" w:rsidRDefault="00EE53DD" w:rsidP="00EE53DD">
            <w:pPr>
              <w:spacing w:after="0" w:line="240" w:lineRule="auto"/>
              <w:ind w:firstLine="720"/>
              <w:jc w:val="right"/>
              <w:rPr>
                <w:rFonts w:ascii="Times New Roman" w:hAnsi="Times New Roman" w:cs="Times New Roman"/>
                <w:b/>
                <w:sz w:val="28"/>
                <w:szCs w:val="28"/>
              </w:rPr>
            </w:pPr>
          </w:p>
          <w:p w:rsidR="00EE53DD" w:rsidRPr="00EE53DD" w:rsidRDefault="00EE53DD" w:rsidP="00EE53DD">
            <w:pPr>
              <w:spacing w:after="0" w:line="240" w:lineRule="auto"/>
              <w:ind w:firstLine="720"/>
              <w:jc w:val="right"/>
              <w:rPr>
                <w:rFonts w:ascii="Times New Roman" w:hAnsi="Times New Roman" w:cs="Times New Roman"/>
                <w:b/>
                <w:sz w:val="28"/>
                <w:szCs w:val="28"/>
              </w:rPr>
            </w:pPr>
            <w:r w:rsidRPr="00EE53DD">
              <w:rPr>
                <w:rFonts w:ascii="Times New Roman" w:hAnsi="Times New Roman" w:cs="Times New Roman"/>
                <w:b/>
                <w:sz w:val="28"/>
                <w:szCs w:val="28"/>
              </w:rPr>
              <w:t>Д.А. Солдатов</w:t>
            </w:r>
          </w:p>
        </w:tc>
      </w:tr>
    </w:tbl>
    <w:p w:rsidR="00EE53DD" w:rsidRDefault="00EE53DD" w:rsidP="00EE53DD">
      <w:pPr>
        <w:spacing w:line="360" w:lineRule="exact"/>
        <w:ind w:left="4248" w:firstLine="720"/>
        <w:jc w:val="both"/>
        <w:rPr>
          <w:color w:val="FF0000"/>
          <w:sz w:val="28"/>
          <w:szCs w:val="28"/>
        </w:rPr>
      </w:pPr>
    </w:p>
    <w:p w:rsidR="00EE53DD" w:rsidRDefault="00EE53DD" w:rsidP="00465DD2">
      <w:pPr>
        <w:spacing w:after="0" w:line="240" w:lineRule="auto"/>
        <w:ind w:left="4678"/>
        <w:jc w:val="center"/>
        <w:rPr>
          <w:rFonts w:ascii="Times New Roman" w:hAnsi="Times New Roman"/>
          <w:sz w:val="28"/>
          <w:szCs w:val="28"/>
        </w:rPr>
        <w:sectPr w:rsidR="00EE53DD" w:rsidSect="00F86891">
          <w:pgSz w:w="11906" w:h="16838"/>
          <w:pgMar w:top="1134" w:right="850" w:bottom="1134" w:left="1701" w:header="708" w:footer="708" w:gutter="0"/>
          <w:cols w:space="708"/>
          <w:docGrid w:linePitch="360"/>
        </w:sectPr>
      </w:pPr>
    </w:p>
    <w:p w:rsidR="00465DD2" w:rsidRDefault="00F456C4" w:rsidP="00465DD2">
      <w:pPr>
        <w:spacing w:after="0" w:line="240" w:lineRule="auto"/>
        <w:ind w:left="4678"/>
        <w:jc w:val="center"/>
        <w:rPr>
          <w:rFonts w:ascii="Times New Roman" w:hAnsi="Times New Roman"/>
          <w:sz w:val="28"/>
          <w:szCs w:val="28"/>
        </w:rPr>
      </w:pPr>
      <w:r>
        <w:rPr>
          <w:rFonts w:ascii="Times New Roman" w:hAnsi="Times New Roman"/>
          <w:sz w:val="28"/>
          <w:szCs w:val="28"/>
        </w:rPr>
        <w:lastRenderedPageBreak/>
        <w:t xml:space="preserve"> </w:t>
      </w:r>
      <w:r w:rsidR="00465DD2">
        <w:rPr>
          <w:rFonts w:ascii="Times New Roman" w:hAnsi="Times New Roman"/>
          <w:sz w:val="28"/>
          <w:szCs w:val="28"/>
        </w:rPr>
        <w:t xml:space="preserve"> </w:t>
      </w:r>
      <w:r w:rsidR="00465DD2" w:rsidRPr="00DE7C4F">
        <w:rPr>
          <w:rFonts w:ascii="Times New Roman" w:hAnsi="Times New Roman"/>
          <w:sz w:val="28"/>
          <w:szCs w:val="28"/>
        </w:rPr>
        <w:t>Приложение</w:t>
      </w:r>
      <w:r w:rsidR="00465DD2">
        <w:rPr>
          <w:rFonts w:ascii="Times New Roman" w:hAnsi="Times New Roman"/>
          <w:sz w:val="28"/>
          <w:szCs w:val="28"/>
        </w:rPr>
        <w:t xml:space="preserve"> </w:t>
      </w:r>
    </w:p>
    <w:p w:rsidR="00465DD2" w:rsidRDefault="00465DD2" w:rsidP="00465DD2">
      <w:pPr>
        <w:spacing w:after="0" w:line="240" w:lineRule="auto"/>
        <w:ind w:left="4536"/>
        <w:jc w:val="center"/>
        <w:rPr>
          <w:rFonts w:ascii="Times New Roman" w:hAnsi="Times New Roman"/>
          <w:sz w:val="28"/>
          <w:szCs w:val="28"/>
        </w:rPr>
      </w:pPr>
      <w:r>
        <w:rPr>
          <w:rFonts w:ascii="Times New Roman" w:hAnsi="Times New Roman"/>
          <w:sz w:val="28"/>
          <w:szCs w:val="28"/>
        </w:rPr>
        <w:t xml:space="preserve">       </w:t>
      </w:r>
      <w:r w:rsidRPr="00DE7C4F">
        <w:rPr>
          <w:rFonts w:ascii="Times New Roman" w:hAnsi="Times New Roman"/>
          <w:sz w:val="28"/>
          <w:szCs w:val="28"/>
        </w:rPr>
        <w:t xml:space="preserve">к постановлению </w:t>
      </w:r>
      <w:r>
        <w:rPr>
          <w:rFonts w:ascii="Times New Roman" w:hAnsi="Times New Roman"/>
          <w:sz w:val="28"/>
          <w:szCs w:val="28"/>
        </w:rPr>
        <w:t>а</w:t>
      </w:r>
      <w:r w:rsidRPr="00DE7C4F">
        <w:rPr>
          <w:rFonts w:ascii="Times New Roman" w:hAnsi="Times New Roman"/>
          <w:sz w:val="28"/>
          <w:szCs w:val="28"/>
        </w:rPr>
        <w:t>дминистрации</w:t>
      </w:r>
      <w:r>
        <w:rPr>
          <w:rFonts w:ascii="Times New Roman" w:hAnsi="Times New Roman"/>
          <w:sz w:val="28"/>
          <w:szCs w:val="28"/>
        </w:rPr>
        <w:t xml:space="preserve">       </w:t>
      </w:r>
    </w:p>
    <w:p w:rsidR="00465DD2" w:rsidRPr="00DE7C4F" w:rsidRDefault="00465DD2" w:rsidP="00465DD2">
      <w:pPr>
        <w:spacing w:after="0" w:line="240" w:lineRule="auto"/>
        <w:ind w:left="4536"/>
        <w:jc w:val="center"/>
        <w:rPr>
          <w:rFonts w:ascii="Times New Roman" w:hAnsi="Times New Roman"/>
          <w:sz w:val="28"/>
          <w:szCs w:val="28"/>
        </w:rPr>
      </w:pPr>
      <w:r>
        <w:rPr>
          <w:rFonts w:ascii="Times New Roman" w:hAnsi="Times New Roman"/>
          <w:sz w:val="28"/>
          <w:szCs w:val="28"/>
        </w:rPr>
        <w:t xml:space="preserve">      </w:t>
      </w:r>
      <w:r w:rsidRPr="00DE7C4F">
        <w:rPr>
          <w:rFonts w:ascii="Times New Roman" w:hAnsi="Times New Roman"/>
          <w:sz w:val="28"/>
          <w:szCs w:val="28"/>
        </w:rPr>
        <w:t>муниципального образования</w:t>
      </w:r>
    </w:p>
    <w:p w:rsidR="00465DD2" w:rsidRPr="00DE7C4F" w:rsidRDefault="00465DD2" w:rsidP="00465DD2">
      <w:pPr>
        <w:spacing w:after="0" w:line="240" w:lineRule="auto"/>
        <w:ind w:left="4678"/>
        <w:jc w:val="center"/>
        <w:rPr>
          <w:rFonts w:ascii="Times New Roman" w:hAnsi="Times New Roman"/>
          <w:sz w:val="28"/>
          <w:szCs w:val="28"/>
        </w:rPr>
      </w:pPr>
      <w:r>
        <w:rPr>
          <w:rFonts w:ascii="Times New Roman" w:hAnsi="Times New Roman"/>
          <w:sz w:val="28"/>
          <w:szCs w:val="28"/>
        </w:rPr>
        <w:t xml:space="preserve">    </w:t>
      </w:r>
      <w:r w:rsidRPr="00DE7C4F">
        <w:rPr>
          <w:rFonts w:ascii="Times New Roman" w:hAnsi="Times New Roman"/>
          <w:sz w:val="28"/>
          <w:szCs w:val="28"/>
        </w:rPr>
        <w:t xml:space="preserve">Веневский район </w:t>
      </w:r>
    </w:p>
    <w:p w:rsidR="00465DD2" w:rsidRPr="00122B97" w:rsidRDefault="00465DD2" w:rsidP="00465DD2">
      <w:pPr>
        <w:spacing w:after="0" w:line="240" w:lineRule="auto"/>
        <w:ind w:left="4678" w:firstLine="567"/>
        <w:jc w:val="center"/>
        <w:rPr>
          <w:rFonts w:ascii="Times New Roman" w:hAnsi="Times New Roman"/>
          <w:sz w:val="28"/>
          <w:szCs w:val="28"/>
        </w:rPr>
      </w:pPr>
      <w:r>
        <w:rPr>
          <w:rFonts w:ascii="Times New Roman" w:hAnsi="Times New Roman"/>
          <w:sz w:val="28"/>
          <w:szCs w:val="28"/>
        </w:rPr>
        <w:t xml:space="preserve">    о</w:t>
      </w:r>
      <w:r w:rsidRPr="00DE7C4F">
        <w:rPr>
          <w:rFonts w:ascii="Times New Roman" w:hAnsi="Times New Roman"/>
          <w:sz w:val="28"/>
          <w:szCs w:val="28"/>
        </w:rPr>
        <w:t>т</w:t>
      </w:r>
      <w:r>
        <w:rPr>
          <w:rFonts w:ascii="Times New Roman" w:hAnsi="Times New Roman"/>
          <w:sz w:val="28"/>
          <w:szCs w:val="28"/>
        </w:rPr>
        <w:t xml:space="preserve"> </w:t>
      </w:r>
      <w:r w:rsidRPr="00DE7C4F">
        <w:rPr>
          <w:rFonts w:ascii="Times New Roman" w:hAnsi="Times New Roman"/>
          <w:sz w:val="28"/>
          <w:szCs w:val="28"/>
        </w:rPr>
        <w:t xml:space="preserve"> </w:t>
      </w:r>
      <w:r w:rsidR="00024D2B">
        <w:rPr>
          <w:rFonts w:ascii="Times New Roman" w:hAnsi="Times New Roman"/>
          <w:sz w:val="28"/>
          <w:szCs w:val="28"/>
        </w:rPr>
        <w:t xml:space="preserve">31.05.2016 </w:t>
      </w:r>
      <w:r>
        <w:rPr>
          <w:rFonts w:ascii="Times New Roman" w:hAnsi="Times New Roman"/>
          <w:sz w:val="28"/>
          <w:szCs w:val="28"/>
        </w:rPr>
        <w:t xml:space="preserve">№ </w:t>
      </w:r>
      <w:r w:rsidR="00024D2B">
        <w:rPr>
          <w:rFonts w:ascii="Times New Roman" w:hAnsi="Times New Roman"/>
          <w:sz w:val="28"/>
          <w:szCs w:val="28"/>
        </w:rPr>
        <w:t>462</w:t>
      </w:r>
    </w:p>
    <w:p w:rsidR="00465DD2" w:rsidRDefault="00465DD2" w:rsidP="00465DD2">
      <w:pPr>
        <w:jc w:val="center"/>
        <w:rPr>
          <w:rFonts w:ascii="Times New Roman" w:hAnsi="Times New Roman" w:cs="Times New Roman"/>
          <w:b/>
          <w:sz w:val="28"/>
          <w:szCs w:val="28"/>
        </w:rPr>
      </w:pPr>
    </w:p>
    <w:p w:rsidR="00465DD2" w:rsidRPr="00872698" w:rsidRDefault="00465DD2" w:rsidP="00465DD2">
      <w:pPr>
        <w:jc w:val="center"/>
        <w:rPr>
          <w:rFonts w:ascii="Times New Roman" w:hAnsi="Times New Roman" w:cs="Times New Roman"/>
          <w:b/>
          <w:sz w:val="28"/>
          <w:szCs w:val="28"/>
        </w:rPr>
      </w:pPr>
      <w:r w:rsidRPr="00872698">
        <w:rPr>
          <w:rFonts w:ascii="Times New Roman" w:hAnsi="Times New Roman" w:cs="Times New Roman"/>
          <w:b/>
          <w:sz w:val="28"/>
          <w:szCs w:val="28"/>
        </w:rPr>
        <w:t>АДМИНИСТРАТИВНЫЙ РЕГЛАМЕНТ</w:t>
      </w:r>
    </w:p>
    <w:p w:rsidR="00465DD2" w:rsidRDefault="00465DD2" w:rsidP="00465DD2">
      <w:pPr>
        <w:spacing w:before="100" w:beforeAutospacing="1" w:after="100" w:afterAutospacing="1"/>
        <w:jc w:val="center"/>
        <w:outlineLvl w:val="2"/>
        <w:rPr>
          <w:rFonts w:ascii="Times New Roman" w:eastAsia="Times New Roman" w:hAnsi="Times New Roman" w:cs="Times New Roman"/>
          <w:b/>
          <w:sz w:val="28"/>
          <w:szCs w:val="28"/>
          <w:lang w:eastAsia="ru-RU"/>
        </w:rPr>
      </w:pPr>
      <w:r w:rsidRPr="00872698">
        <w:rPr>
          <w:rFonts w:ascii="Times New Roman" w:hAnsi="Times New Roman" w:cs="Times New Roman"/>
          <w:b/>
          <w:sz w:val="28"/>
          <w:szCs w:val="28"/>
        </w:rPr>
        <w:t>предоставлени</w:t>
      </w:r>
      <w:r>
        <w:rPr>
          <w:rFonts w:ascii="Times New Roman" w:hAnsi="Times New Roman" w:cs="Times New Roman"/>
          <w:b/>
          <w:sz w:val="28"/>
          <w:szCs w:val="28"/>
        </w:rPr>
        <w:t>я</w:t>
      </w:r>
      <w:r w:rsidRPr="00872698">
        <w:rPr>
          <w:rFonts w:ascii="Times New Roman" w:hAnsi="Times New Roman" w:cs="Times New Roman"/>
          <w:b/>
          <w:sz w:val="28"/>
          <w:szCs w:val="28"/>
        </w:rPr>
        <w:t xml:space="preserve"> муниципальной услуги </w:t>
      </w:r>
      <w:r w:rsidRPr="00E0580C">
        <w:rPr>
          <w:rFonts w:ascii="Times New Roman" w:hAnsi="Times New Roman" w:cs="Times New Roman"/>
          <w:b/>
          <w:sz w:val="28"/>
          <w:szCs w:val="28"/>
        </w:rPr>
        <w:t>«</w:t>
      </w:r>
      <w:r w:rsidRPr="00E0580C">
        <w:rPr>
          <w:rFonts w:ascii="Times New Roman" w:hAnsi="Times New Roman"/>
          <w:b/>
          <w:bCs/>
          <w:sz w:val="28"/>
          <w:szCs w:val="28"/>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124AA" w:rsidRPr="00250F18" w:rsidRDefault="00250F18" w:rsidP="001A1F21">
      <w:pPr>
        <w:spacing w:before="100" w:beforeAutospacing="1" w:after="100" w:afterAutospacing="1"/>
        <w:jc w:val="center"/>
        <w:rPr>
          <w:rFonts w:ascii="Times New Roman" w:eastAsia="Times New Roman" w:hAnsi="Times New Roman" w:cs="Times New Roman"/>
          <w:b/>
          <w:sz w:val="28"/>
          <w:szCs w:val="28"/>
          <w:lang w:eastAsia="ru-RU"/>
        </w:rPr>
      </w:pPr>
      <w:r w:rsidRPr="00250F18">
        <w:rPr>
          <w:rFonts w:ascii="Times New Roman" w:eastAsia="Times New Roman" w:hAnsi="Times New Roman" w:cs="Times New Roman"/>
          <w:b/>
          <w:sz w:val="28"/>
          <w:szCs w:val="28"/>
          <w:lang w:val="en-US" w:eastAsia="ru-RU"/>
        </w:rPr>
        <w:t>I</w:t>
      </w:r>
      <w:r w:rsidRPr="00250F18">
        <w:rPr>
          <w:rFonts w:ascii="Times New Roman" w:eastAsia="Times New Roman" w:hAnsi="Times New Roman" w:cs="Times New Roman"/>
          <w:b/>
          <w:sz w:val="28"/>
          <w:szCs w:val="28"/>
          <w:lang w:eastAsia="ru-RU"/>
        </w:rPr>
        <w:t>.</w:t>
      </w:r>
      <w:r w:rsidR="00936D2E">
        <w:rPr>
          <w:rFonts w:ascii="Times New Roman" w:eastAsia="Times New Roman" w:hAnsi="Times New Roman" w:cs="Times New Roman"/>
          <w:b/>
          <w:sz w:val="28"/>
          <w:szCs w:val="28"/>
          <w:lang w:eastAsia="ru-RU"/>
        </w:rPr>
        <w:t xml:space="preserve"> </w:t>
      </w:r>
      <w:r w:rsidR="000124AA" w:rsidRPr="00250F18">
        <w:rPr>
          <w:rFonts w:ascii="Times New Roman" w:eastAsia="Times New Roman" w:hAnsi="Times New Roman" w:cs="Times New Roman"/>
          <w:b/>
          <w:sz w:val="28"/>
          <w:szCs w:val="28"/>
          <w:lang w:eastAsia="ru-RU"/>
        </w:rPr>
        <w:t>Общие  положения</w:t>
      </w:r>
    </w:p>
    <w:p w:rsidR="000124AA" w:rsidRDefault="00A0073A" w:rsidP="00465D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0124AA" w:rsidRPr="00250F18">
        <w:rPr>
          <w:rFonts w:ascii="Times New Roman" w:eastAsia="Times New Roman" w:hAnsi="Times New Roman" w:cs="Times New Roman"/>
          <w:b/>
          <w:sz w:val="28"/>
          <w:szCs w:val="28"/>
          <w:lang w:eastAsia="ru-RU"/>
        </w:rPr>
        <w:t>Предмет регулирования административного регламента</w:t>
      </w:r>
    </w:p>
    <w:p w:rsidR="00A0073A" w:rsidRPr="00250F18" w:rsidRDefault="00A0073A" w:rsidP="00465DD2">
      <w:pPr>
        <w:spacing w:after="0" w:line="240" w:lineRule="auto"/>
        <w:jc w:val="center"/>
        <w:rPr>
          <w:rFonts w:ascii="Times New Roman" w:eastAsia="Times New Roman" w:hAnsi="Times New Roman" w:cs="Times New Roman"/>
          <w:b/>
          <w:sz w:val="28"/>
          <w:szCs w:val="28"/>
          <w:lang w:eastAsia="ru-RU"/>
        </w:rPr>
      </w:pPr>
    </w:p>
    <w:p w:rsidR="00465DD2" w:rsidRDefault="00A0073A" w:rsidP="00465D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стандарт предоставления муниципальной услуги </w:t>
      </w:r>
      <w:r w:rsidR="000124AA" w:rsidRPr="00901439">
        <w:rPr>
          <w:rFonts w:ascii="Times New Roman" w:hAnsi="Times New Roman" w:cs="Times New Roman"/>
          <w:sz w:val="28"/>
          <w:szCs w:val="28"/>
        </w:rPr>
        <w:t xml:space="preserve">по признанию в установленном порядке жилых помещений муниципального и частного  жилищного фонда непригодными для проживания на территории муниципального образования Венёвский район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 </w:t>
      </w:r>
      <w:r w:rsidR="000124AA" w:rsidRPr="00901439">
        <w:rPr>
          <w:rFonts w:ascii="Times New Roman" w:eastAsia="Times New Roman" w:hAnsi="Times New Roman" w:cs="Times New Roman"/>
          <w:sz w:val="28"/>
          <w:szCs w:val="28"/>
          <w:lang w:eastAsia="ru-RU"/>
        </w:rPr>
        <w:t>Административный регламент устанавливает порядок взаимодействия администрации муниципального образования Веневский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465DD2" w:rsidRDefault="000124AA" w:rsidP="00465DD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t> </w:t>
      </w:r>
      <w:r w:rsidR="00465DD2">
        <w:rPr>
          <w:rFonts w:ascii="Times New Roman" w:eastAsia="Times New Roman" w:hAnsi="Times New Roman" w:cs="Times New Roman"/>
          <w:sz w:val="28"/>
          <w:szCs w:val="28"/>
          <w:lang w:eastAsia="ru-RU"/>
        </w:rPr>
        <w:t xml:space="preserve">                                          </w:t>
      </w:r>
      <w:r w:rsidR="00A0073A" w:rsidRPr="00A0073A">
        <w:rPr>
          <w:rFonts w:ascii="Times New Roman" w:eastAsia="Times New Roman" w:hAnsi="Times New Roman" w:cs="Times New Roman"/>
          <w:b/>
          <w:sz w:val="28"/>
          <w:szCs w:val="28"/>
          <w:lang w:eastAsia="ru-RU"/>
        </w:rPr>
        <w:t>2.</w:t>
      </w:r>
      <w:r w:rsidR="00A0073A">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Круг</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заявителей</w:t>
      </w:r>
    </w:p>
    <w:p w:rsidR="00A0073A" w:rsidRDefault="000124AA" w:rsidP="00465D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 качестве заявителей при получении муниципальной услуги могут выступать физические и юридические лица, обратившееся с письменным заявлением по форме, представленной в приложении 1 к настоящему административному регламенту о предоставлении муниципальной услуги «Признание в муниципальном  и частном жил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по адресу администрации 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r w:rsidRPr="00901439">
        <w:rPr>
          <w:rFonts w:ascii="Times New Roman" w:eastAsia="Times New Roman" w:hAnsi="Times New Roman" w:cs="Times New Roman"/>
          <w:sz w:val="28"/>
          <w:szCs w:val="28"/>
          <w:lang w:eastAsia="ru-RU"/>
        </w:rPr>
        <w:br/>
        <w:t>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CA296F" w:rsidRDefault="000124AA" w:rsidP="00465DD2">
      <w:pPr>
        <w:spacing w:before="100" w:beforeAutospacing="1" w:after="100" w:afterAutospacing="1" w:line="240" w:lineRule="auto"/>
        <w:jc w:val="both"/>
        <w:rPr>
          <w:rFonts w:ascii="Times New Roman" w:eastAsia="Times New Roman" w:hAnsi="Times New Roman" w:cs="Times New Roman"/>
          <w:b/>
          <w:sz w:val="28"/>
          <w:szCs w:val="28"/>
          <w:lang w:eastAsia="ru-RU"/>
        </w:rPr>
        <w:sectPr w:rsidR="00CA296F" w:rsidSect="00F86891">
          <w:pgSz w:w="11906" w:h="16838"/>
          <w:pgMar w:top="1134" w:right="850" w:bottom="1134" w:left="1701" w:header="708" w:footer="708" w:gutter="0"/>
          <w:cols w:space="708"/>
          <w:docGrid w:linePitch="360"/>
        </w:sectPr>
      </w:pPr>
      <w:r w:rsidRPr="00901439">
        <w:rPr>
          <w:rFonts w:ascii="Times New Roman" w:eastAsia="Times New Roman" w:hAnsi="Times New Roman" w:cs="Times New Roman"/>
          <w:sz w:val="28"/>
          <w:szCs w:val="28"/>
          <w:lang w:eastAsia="ru-RU"/>
        </w:rPr>
        <w:br/>
      </w:r>
    </w:p>
    <w:p w:rsidR="000124AA" w:rsidRDefault="00A0073A" w:rsidP="005973F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124AA" w:rsidRPr="00901439">
        <w:rPr>
          <w:rFonts w:ascii="Times New Roman" w:eastAsia="Times New Roman" w:hAnsi="Times New Roman" w:cs="Times New Roman"/>
          <w:b/>
          <w:sz w:val="28"/>
          <w:szCs w:val="28"/>
          <w:lang w:eastAsia="ru-RU"/>
        </w:rPr>
        <w:t>Требования</w:t>
      </w:r>
      <w:r w:rsidR="000A1B7B">
        <w:rPr>
          <w:rFonts w:ascii="Times New Roman" w:eastAsia="Times New Roman" w:hAnsi="Times New Roman" w:cs="Times New Roman"/>
          <w:b/>
          <w:sz w:val="28"/>
          <w:szCs w:val="28"/>
          <w:lang w:eastAsia="ru-RU"/>
        </w:rPr>
        <w:t xml:space="preserve"> </w:t>
      </w:r>
      <w:r w:rsidR="000124AA" w:rsidRPr="00901439">
        <w:rPr>
          <w:rFonts w:ascii="Times New Roman" w:eastAsia="Times New Roman" w:hAnsi="Times New Roman" w:cs="Times New Roman"/>
          <w:b/>
          <w:sz w:val="28"/>
          <w:szCs w:val="28"/>
          <w:lang w:eastAsia="ru-RU"/>
        </w:rPr>
        <w:t>к</w:t>
      </w:r>
      <w:r w:rsidR="000A1B7B">
        <w:rPr>
          <w:rFonts w:ascii="Times New Roman" w:eastAsia="Times New Roman" w:hAnsi="Times New Roman" w:cs="Times New Roman"/>
          <w:b/>
          <w:sz w:val="28"/>
          <w:szCs w:val="28"/>
          <w:lang w:eastAsia="ru-RU"/>
        </w:rPr>
        <w:t xml:space="preserve"> </w:t>
      </w:r>
      <w:r w:rsidR="000124AA" w:rsidRPr="00901439">
        <w:rPr>
          <w:rFonts w:ascii="Times New Roman" w:eastAsia="Times New Roman" w:hAnsi="Times New Roman" w:cs="Times New Roman"/>
          <w:b/>
          <w:sz w:val="28"/>
          <w:szCs w:val="28"/>
          <w:lang w:eastAsia="ru-RU"/>
        </w:rPr>
        <w:t>порядку</w:t>
      </w:r>
      <w:r w:rsidR="000A1B7B">
        <w:rPr>
          <w:rFonts w:ascii="Times New Roman" w:eastAsia="Times New Roman" w:hAnsi="Times New Roman" w:cs="Times New Roman"/>
          <w:b/>
          <w:sz w:val="28"/>
          <w:szCs w:val="28"/>
          <w:lang w:eastAsia="ru-RU"/>
        </w:rPr>
        <w:t xml:space="preserve"> </w:t>
      </w:r>
      <w:r w:rsidR="000124AA" w:rsidRPr="00901439">
        <w:rPr>
          <w:rFonts w:ascii="Times New Roman" w:eastAsia="Times New Roman" w:hAnsi="Times New Roman" w:cs="Times New Roman"/>
          <w:b/>
          <w:sz w:val="28"/>
          <w:szCs w:val="28"/>
          <w:lang w:eastAsia="ru-RU"/>
        </w:rPr>
        <w:t>информирования</w:t>
      </w:r>
      <w:r w:rsidR="000A1B7B">
        <w:rPr>
          <w:rFonts w:ascii="Times New Roman" w:eastAsia="Times New Roman" w:hAnsi="Times New Roman" w:cs="Times New Roman"/>
          <w:b/>
          <w:sz w:val="28"/>
          <w:szCs w:val="28"/>
          <w:lang w:eastAsia="ru-RU"/>
        </w:rPr>
        <w:t xml:space="preserve"> </w:t>
      </w:r>
      <w:r w:rsidR="000124AA" w:rsidRPr="00901439">
        <w:rPr>
          <w:rFonts w:ascii="Times New Roman" w:eastAsia="Times New Roman" w:hAnsi="Times New Roman" w:cs="Times New Roman"/>
          <w:b/>
          <w:sz w:val="28"/>
          <w:szCs w:val="28"/>
          <w:lang w:eastAsia="ru-RU"/>
        </w:rPr>
        <w:t>о</w:t>
      </w:r>
      <w:r w:rsidR="000A1B7B">
        <w:rPr>
          <w:rFonts w:ascii="Times New Roman" w:eastAsia="Times New Roman" w:hAnsi="Times New Roman" w:cs="Times New Roman"/>
          <w:b/>
          <w:sz w:val="28"/>
          <w:szCs w:val="28"/>
          <w:lang w:eastAsia="ru-RU"/>
        </w:rPr>
        <w:t xml:space="preserve"> </w:t>
      </w:r>
      <w:r w:rsidR="000124AA" w:rsidRPr="00901439">
        <w:rPr>
          <w:rFonts w:ascii="Times New Roman" w:eastAsia="Times New Roman" w:hAnsi="Times New Roman" w:cs="Times New Roman"/>
          <w:b/>
          <w:sz w:val="28"/>
          <w:szCs w:val="28"/>
          <w:lang w:eastAsia="ru-RU"/>
        </w:rPr>
        <w:t>предоставлении</w:t>
      </w:r>
      <w:r w:rsidR="000A1B7B">
        <w:rPr>
          <w:rFonts w:ascii="Times New Roman" w:eastAsia="Times New Roman" w:hAnsi="Times New Roman" w:cs="Times New Roman"/>
          <w:b/>
          <w:sz w:val="28"/>
          <w:szCs w:val="28"/>
          <w:lang w:eastAsia="ru-RU"/>
        </w:rPr>
        <w:t xml:space="preserve"> м</w:t>
      </w:r>
      <w:r w:rsidR="000124AA" w:rsidRPr="00901439">
        <w:rPr>
          <w:rFonts w:ascii="Times New Roman" w:eastAsia="Times New Roman" w:hAnsi="Times New Roman" w:cs="Times New Roman"/>
          <w:b/>
          <w:sz w:val="28"/>
          <w:szCs w:val="28"/>
          <w:lang w:eastAsia="ru-RU"/>
        </w:rPr>
        <w:t>униципал</w:t>
      </w:r>
      <w:r w:rsidR="000A1B7B">
        <w:rPr>
          <w:rFonts w:ascii="Times New Roman" w:eastAsia="Times New Roman" w:hAnsi="Times New Roman" w:cs="Times New Roman"/>
          <w:b/>
          <w:sz w:val="28"/>
          <w:szCs w:val="28"/>
          <w:lang w:eastAsia="ru-RU"/>
        </w:rPr>
        <w:t>ь</w:t>
      </w:r>
      <w:r w:rsidR="000124AA" w:rsidRPr="00901439">
        <w:rPr>
          <w:rFonts w:ascii="Times New Roman" w:eastAsia="Times New Roman" w:hAnsi="Times New Roman" w:cs="Times New Roman"/>
          <w:b/>
          <w:sz w:val="28"/>
          <w:szCs w:val="28"/>
          <w:lang w:eastAsia="ru-RU"/>
        </w:rPr>
        <w:t>ной</w:t>
      </w:r>
      <w:r w:rsidR="000124AA">
        <w:rPr>
          <w:rFonts w:ascii="Times New Roman" w:eastAsia="Times New Roman" w:hAnsi="Times New Roman" w:cs="Times New Roman"/>
          <w:b/>
          <w:sz w:val="28"/>
          <w:szCs w:val="28"/>
          <w:lang w:eastAsia="ru-RU"/>
        </w:rPr>
        <w:t xml:space="preserve"> </w:t>
      </w:r>
      <w:r w:rsidR="000124AA" w:rsidRPr="00901439">
        <w:rPr>
          <w:rFonts w:ascii="Times New Roman" w:eastAsia="Times New Roman" w:hAnsi="Times New Roman" w:cs="Times New Roman"/>
          <w:b/>
          <w:sz w:val="28"/>
          <w:szCs w:val="28"/>
          <w:lang w:eastAsia="ru-RU"/>
        </w:rPr>
        <w:t>услуги</w:t>
      </w:r>
    </w:p>
    <w:p w:rsidR="00C8204F" w:rsidRDefault="000124AA"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3.1. </w:t>
      </w:r>
      <w:r w:rsidRPr="00901439">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r w:rsidRPr="00901439">
        <w:rPr>
          <w:rFonts w:ascii="Times New Roman" w:eastAsia="Times New Roman" w:hAnsi="Times New Roman" w:cs="Times New Roman"/>
          <w:sz w:val="28"/>
          <w:szCs w:val="28"/>
          <w:lang w:eastAsia="ru-RU"/>
        </w:rPr>
        <w:br/>
        <w:t>Место нахождения и график работы структурных подразделений администрации, участвующих в оказании услуги: </w:t>
      </w:r>
      <w:r w:rsidRPr="00901439">
        <w:rPr>
          <w:rFonts w:ascii="Times New Roman" w:eastAsia="Times New Roman" w:hAnsi="Times New Roman" w:cs="Times New Roman"/>
          <w:sz w:val="28"/>
          <w:szCs w:val="28"/>
          <w:lang w:eastAsia="ru-RU"/>
        </w:rPr>
        <w:br/>
        <w:t xml:space="preserve">а) Адрес администрации: Тульская область, Веневский  район, </w:t>
      </w:r>
      <w:r w:rsidR="00AD753C">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г. Венев, пл. Ильича,</w:t>
      </w:r>
      <w:r w:rsidR="00C8204F">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д.</w:t>
      </w:r>
      <w:r w:rsidR="00CA296F">
        <w:rPr>
          <w:rFonts w:ascii="Times New Roman" w:eastAsia="Times New Roman" w:hAnsi="Times New Roman" w:cs="Times New Roman"/>
          <w:sz w:val="28"/>
          <w:szCs w:val="28"/>
          <w:lang w:eastAsia="ru-RU"/>
        </w:rPr>
        <w:t>4</w:t>
      </w:r>
      <w:r w:rsidRPr="00901439">
        <w:rPr>
          <w:rFonts w:ascii="Times New Roman" w:eastAsia="Times New Roman" w:hAnsi="Times New Roman" w:cs="Times New Roman"/>
          <w:sz w:val="28"/>
          <w:szCs w:val="28"/>
          <w:lang w:eastAsia="ru-RU"/>
        </w:rPr>
        <w:t>.</w:t>
      </w:r>
      <w:r w:rsidR="00C8204F">
        <w:rPr>
          <w:rFonts w:ascii="Times New Roman" w:eastAsia="Times New Roman" w:hAnsi="Times New Roman" w:cs="Times New Roman"/>
          <w:sz w:val="28"/>
          <w:szCs w:val="28"/>
          <w:lang w:eastAsia="ru-RU"/>
        </w:rPr>
        <w:t xml:space="preserve"> </w:t>
      </w:r>
    </w:p>
    <w:p w:rsidR="00CA296F"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График работы структурных подразделений администрации, участвующих в оказании</w:t>
      </w:r>
      <w:r w:rsidR="00CA296F">
        <w:rPr>
          <w:rFonts w:ascii="Times New Roman" w:eastAsia="Times New Roman" w:hAnsi="Times New Roman" w:cs="Times New Roman"/>
          <w:sz w:val="28"/>
          <w:szCs w:val="28"/>
          <w:lang w:eastAsia="ru-RU"/>
        </w:rPr>
        <w:t xml:space="preserve"> услуг:</w:t>
      </w:r>
    </w:p>
    <w:p w:rsidR="00CA296F" w:rsidRDefault="00CA296F"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понедельник – четверг – </w:t>
      </w:r>
      <w:r w:rsidR="000124AA" w:rsidRPr="0090143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.00-18.00,обед –</w:t>
      </w:r>
      <w:r w:rsidR="000124AA" w:rsidRPr="00901439">
        <w:rPr>
          <w:rFonts w:ascii="Times New Roman" w:eastAsia="Times New Roman" w:hAnsi="Times New Roman" w:cs="Times New Roman"/>
          <w:sz w:val="28"/>
          <w:szCs w:val="28"/>
          <w:lang w:eastAsia="ru-RU"/>
        </w:rPr>
        <w:t>13.00-13.48;</w:t>
      </w:r>
      <w:r>
        <w:rPr>
          <w:rFonts w:ascii="Times New Roman" w:eastAsia="Times New Roman" w:hAnsi="Times New Roman" w:cs="Times New Roman"/>
          <w:sz w:val="28"/>
          <w:szCs w:val="28"/>
          <w:lang w:eastAsia="ru-RU"/>
        </w:rPr>
        <w:t xml:space="preserve"> </w:t>
      </w:r>
    </w:p>
    <w:p w:rsidR="005973FD" w:rsidRDefault="00CA296F" w:rsidP="00CA296F">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пятница</w:t>
      </w:r>
      <w:r w:rsidR="000124AA" w:rsidRPr="00901439">
        <w:rPr>
          <w:rFonts w:ascii="Times New Roman" w:eastAsia="Times New Roman" w:hAnsi="Times New Roman" w:cs="Times New Roman"/>
          <w:sz w:val="28"/>
          <w:szCs w:val="28"/>
          <w:lang w:eastAsia="ru-RU"/>
        </w:rPr>
        <w:t>–9.00-17.00,обед–13.00-13.48. </w:t>
      </w:r>
      <w:r w:rsidR="000124AA" w:rsidRPr="00901439">
        <w:rPr>
          <w:rFonts w:ascii="Times New Roman" w:eastAsia="Times New Roman" w:hAnsi="Times New Roman" w:cs="Times New Roman"/>
          <w:sz w:val="28"/>
          <w:szCs w:val="28"/>
          <w:lang w:eastAsia="ru-RU"/>
        </w:rPr>
        <w:br/>
        <w:t xml:space="preserve">Адрес электронной почты: </w:t>
      </w:r>
      <w:hyperlink r:id="rId6" w:history="1">
        <w:r w:rsidR="00C8204F" w:rsidRPr="00F718CD">
          <w:rPr>
            <w:rStyle w:val="a3"/>
            <w:rFonts w:ascii="Times New Roman" w:eastAsia="Times New Roman" w:hAnsi="Times New Roman" w:cs="Times New Roman"/>
            <w:sz w:val="28"/>
            <w:szCs w:val="28"/>
            <w:lang w:eastAsia="ru-RU"/>
          </w:rPr>
          <w:t>ased_mo_</w:t>
        </w:r>
        <w:r w:rsidR="00C8204F" w:rsidRPr="00F718CD">
          <w:rPr>
            <w:rStyle w:val="a3"/>
            <w:rFonts w:ascii="Times New Roman" w:eastAsia="Times New Roman" w:hAnsi="Times New Roman" w:cs="Times New Roman"/>
            <w:sz w:val="28"/>
            <w:szCs w:val="28"/>
            <w:lang w:val="en-US" w:eastAsia="ru-RU"/>
          </w:rPr>
          <w:t>venev</w:t>
        </w:r>
        <w:r w:rsidR="00C8204F" w:rsidRPr="00F718CD">
          <w:rPr>
            <w:rStyle w:val="a3"/>
            <w:rFonts w:ascii="Times New Roman" w:eastAsia="Times New Roman" w:hAnsi="Times New Roman" w:cs="Times New Roman"/>
            <w:sz w:val="28"/>
            <w:szCs w:val="28"/>
            <w:lang w:eastAsia="ru-RU"/>
          </w:rPr>
          <w:t>@tularegion.ru</w:t>
        </w:r>
      </w:hyperlink>
      <w:r w:rsidR="000124AA" w:rsidRPr="00901439">
        <w:rPr>
          <w:rFonts w:ascii="Times New Roman" w:eastAsia="Times New Roman" w:hAnsi="Times New Roman" w:cs="Times New Roman"/>
          <w:sz w:val="28"/>
          <w:szCs w:val="28"/>
          <w:lang w:eastAsia="ru-RU"/>
        </w:rPr>
        <w:t>.</w:t>
      </w:r>
      <w:r w:rsidR="00C8204F">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Адрес сайта муниципального образования Веневский район (далее – мун</w:t>
      </w:r>
      <w:r w:rsidR="00F10B19">
        <w:rPr>
          <w:rFonts w:ascii="Times New Roman" w:eastAsia="Times New Roman" w:hAnsi="Times New Roman" w:cs="Times New Roman"/>
          <w:sz w:val="28"/>
          <w:szCs w:val="28"/>
          <w:lang w:eastAsia="ru-RU"/>
        </w:rPr>
        <w:t>и</w:t>
      </w:r>
      <w:r w:rsidR="000124AA" w:rsidRPr="00901439">
        <w:rPr>
          <w:rFonts w:ascii="Times New Roman" w:eastAsia="Times New Roman" w:hAnsi="Times New Roman" w:cs="Times New Roman"/>
          <w:sz w:val="28"/>
          <w:szCs w:val="28"/>
          <w:lang w:eastAsia="ru-RU"/>
        </w:rPr>
        <w:t xml:space="preserve">ципальное образование): </w:t>
      </w:r>
      <w:hyperlink r:id="rId7" w:history="1">
        <w:r w:rsidR="000124AA" w:rsidRPr="00901439">
          <w:rPr>
            <w:rStyle w:val="a3"/>
            <w:rFonts w:ascii="Times New Roman" w:hAnsi="Times New Roman" w:cs="Times New Roman"/>
            <w:sz w:val="28"/>
            <w:szCs w:val="28"/>
            <w:lang w:val="en-US"/>
          </w:rPr>
          <w:t>AdminMO</w:t>
        </w:r>
        <w:r w:rsidR="000124AA" w:rsidRPr="00901439">
          <w:rPr>
            <w:rStyle w:val="a3"/>
            <w:rFonts w:ascii="Times New Roman" w:hAnsi="Times New Roman" w:cs="Times New Roman"/>
            <w:sz w:val="28"/>
            <w:szCs w:val="28"/>
          </w:rPr>
          <w:t>@</w:t>
        </w:r>
        <w:r w:rsidR="000124AA" w:rsidRPr="00901439">
          <w:rPr>
            <w:rStyle w:val="a3"/>
            <w:rFonts w:ascii="Times New Roman" w:hAnsi="Times New Roman" w:cs="Times New Roman"/>
            <w:sz w:val="28"/>
            <w:szCs w:val="28"/>
            <w:lang w:val="en-US"/>
          </w:rPr>
          <w:t>venev</w:t>
        </w:r>
        <w:r w:rsidR="000124AA" w:rsidRPr="00901439">
          <w:rPr>
            <w:rStyle w:val="a3"/>
            <w:rFonts w:ascii="Times New Roman" w:hAnsi="Times New Roman" w:cs="Times New Roman"/>
            <w:sz w:val="28"/>
            <w:szCs w:val="28"/>
          </w:rPr>
          <w:t>.</w:t>
        </w:r>
        <w:r w:rsidR="000124AA" w:rsidRPr="00901439">
          <w:rPr>
            <w:rStyle w:val="a3"/>
            <w:rFonts w:ascii="Times New Roman" w:hAnsi="Times New Roman" w:cs="Times New Roman"/>
            <w:sz w:val="28"/>
            <w:szCs w:val="28"/>
            <w:lang w:val="en-US"/>
          </w:rPr>
          <w:t>tula</w:t>
        </w:r>
        <w:r w:rsidR="000124AA" w:rsidRPr="00901439">
          <w:rPr>
            <w:rStyle w:val="a3"/>
            <w:rFonts w:ascii="Times New Roman" w:hAnsi="Times New Roman" w:cs="Times New Roman"/>
            <w:sz w:val="28"/>
            <w:szCs w:val="28"/>
          </w:rPr>
          <w:t>.</w:t>
        </w:r>
        <w:r w:rsidR="000124AA" w:rsidRPr="00901439">
          <w:rPr>
            <w:rStyle w:val="a3"/>
            <w:rFonts w:ascii="Times New Roman" w:hAnsi="Times New Roman" w:cs="Times New Roman"/>
            <w:sz w:val="28"/>
            <w:szCs w:val="28"/>
            <w:lang w:val="en-US"/>
          </w:rPr>
          <w:t>net</w:t>
        </w:r>
      </w:hyperlink>
    </w:p>
    <w:p w:rsidR="000124AA" w:rsidRPr="0090143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Телефоны: 8(48745) 2-12-33, 2-24-60</w:t>
      </w:r>
      <w:r w:rsidR="00F10B19">
        <w:rPr>
          <w:rFonts w:ascii="Times New Roman" w:eastAsia="Times New Roman" w:hAnsi="Times New Roman" w:cs="Times New Roman"/>
          <w:sz w:val="28"/>
          <w:szCs w:val="28"/>
          <w:lang w:eastAsia="ru-RU"/>
        </w:rPr>
        <w:t>.</w:t>
      </w:r>
    </w:p>
    <w:p w:rsidR="00CA296F"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б) Адрес МФЦ: Тульская область,</w:t>
      </w:r>
      <w:r w:rsidR="005A7067">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Веневский</w:t>
      </w:r>
      <w:r w:rsidR="00CA296F">
        <w:rPr>
          <w:rFonts w:ascii="Times New Roman" w:eastAsia="Times New Roman" w:hAnsi="Times New Roman" w:cs="Times New Roman"/>
          <w:sz w:val="28"/>
          <w:szCs w:val="28"/>
          <w:lang w:eastAsia="ru-RU"/>
        </w:rPr>
        <w:t xml:space="preserve"> район, г. Венев, </w:t>
      </w:r>
      <w:r w:rsidRPr="00901439">
        <w:rPr>
          <w:rFonts w:ascii="Times New Roman" w:eastAsia="Times New Roman" w:hAnsi="Times New Roman" w:cs="Times New Roman"/>
          <w:sz w:val="28"/>
          <w:szCs w:val="28"/>
          <w:lang w:eastAsia="ru-RU"/>
        </w:rPr>
        <w:t>ул. Карла Маркса,</w:t>
      </w:r>
      <w:r w:rsidR="00CA296F">
        <w:rPr>
          <w:rFonts w:ascii="Times New Roman" w:eastAsia="Times New Roman" w:hAnsi="Times New Roman" w:cs="Times New Roman"/>
          <w:sz w:val="28"/>
          <w:szCs w:val="28"/>
          <w:lang w:eastAsia="ru-RU"/>
        </w:rPr>
        <w:t xml:space="preserve"> д. 12.</w:t>
      </w:r>
    </w:p>
    <w:p w:rsidR="00F10B1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График работы МФЦ: понедельник – пятница –8.00 - 20.00; суббота 9.00 - 16.00.</w:t>
      </w:r>
      <w:r w:rsidRPr="00901439">
        <w:rPr>
          <w:rFonts w:ascii="Times New Roman" w:eastAsia="Times New Roman" w:hAnsi="Times New Roman" w:cs="Times New Roman"/>
          <w:sz w:val="28"/>
          <w:szCs w:val="28"/>
          <w:lang w:eastAsia="ru-RU"/>
        </w:rPr>
        <w:br/>
        <w:t>Адрес</w:t>
      </w:r>
      <w:r w:rsidR="00F10B1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электронной</w:t>
      </w:r>
      <w:r w:rsidR="00F10B1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почты:</w:t>
      </w:r>
      <w:r w:rsidR="00F10B19">
        <w:rPr>
          <w:rFonts w:ascii="Times New Roman" w:eastAsia="Times New Roman" w:hAnsi="Times New Roman" w:cs="Times New Roman"/>
          <w:sz w:val="28"/>
          <w:szCs w:val="28"/>
          <w:lang w:eastAsia="ru-RU"/>
        </w:rPr>
        <w:t xml:space="preserve"> </w:t>
      </w:r>
      <w:hyperlink r:id="rId8" w:history="1">
        <w:r w:rsidR="00F10B19" w:rsidRPr="007732C4">
          <w:rPr>
            <w:rStyle w:val="a3"/>
            <w:rFonts w:ascii="Times New Roman" w:eastAsia="Times New Roman" w:hAnsi="Times New Roman" w:cs="Times New Roman"/>
            <w:sz w:val="28"/>
            <w:szCs w:val="28"/>
            <w:lang w:eastAsia="ru-RU"/>
          </w:rPr>
          <w:t>mfc.</w:t>
        </w:r>
        <w:r w:rsidR="00F10B19" w:rsidRPr="007732C4">
          <w:rPr>
            <w:rStyle w:val="a3"/>
            <w:rFonts w:ascii="Times New Roman" w:eastAsia="Times New Roman" w:hAnsi="Times New Roman" w:cs="Times New Roman"/>
            <w:sz w:val="28"/>
            <w:szCs w:val="28"/>
            <w:lang w:val="en-US" w:eastAsia="ru-RU"/>
          </w:rPr>
          <w:t>venev</w:t>
        </w:r>
        <w:r w:rsidR="00F10B19" w:rsidRPr="007732C4">
          <w:rPr>
            <w:rStyle w:val="a3"/>
            <w:rFonts w:ascii="Times New Roman" w:eastAsia="Times New Roman" w:hAnsi="Times New Roman" w:cs="Times New Roman"/>
            <w:sz w:val="28"/>
            <w:szCs w:val="28"/>
            <w:lang w:eastAsia="ru-RU"/>
          </w:rPr>
          <w:t>@tularegion.ru</w:t>
        </w:r>
      </w:hyperlink>
      <w:r w:rsidRPr="00901439">
        <w:rPr>
          <w:rFonts w:ascii="Times New Roman" w:eastAsia="Times New Roman" w:hAnsi="Times New Roman" w:cs="Times New Roman"/>
          <w:sz w:val="28"/>
          <w:szCs w:val="28"/>
          <w:lang w:eastAsia="ru-RU"/>
        </w:rPr>
        <w:t>.</w:t>
      </w:r>
      <w:r w:rsidR="00F10B19">
        <w:rPr>
          <w:rFonts w:ascii="Times New Roman" w:eastAsia="Times New Roman" w:hAnsi="Times New Roman" w:cs="Times New Roman"/>
          <w:sz w:val="28"/>
          <w:szCs w:val="28"/>
          <w:lang w:eastAsia="ru-RU"/>
        </w:rPr>
        <w:t xml:space="preserve"> </w:t>
      </w:r>
    </w:p>
    <w:p w:rsidR="00F10B1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Адрес официального сайта МФЦ:</w:t>
      </w:r>
      <w:r w:rsidR="00F10B19">
        <w:rPr>
          <w:rFonts w:ascii="Times New Roman" w:eastAsia="Times New Roman" w:hAnsi="Times New Roman" w:cs="Times New Roman"/>
          <w:sz w:val="28"/>
          <w:szCs w:val="28"/>
          <w:lang w:eastAsia="ru-RU"/>
        </w:rPr>
        <w:t xml:space="preserve"> </w:t>
      </w:r>
      <w:hyperlink r:id="rId9" w:history="1">
        <w:r w:rsidR="00F10B19" w:rsidRPr="007732C4">
          <w:rPr>
            <w:rStyle w:val="a3"/>
            <w:rFonts w:ascii="Times New Roman" w:eastAsia="Times New Roman" w:hAnsi="Times New Roman" w:cs="Times New Roman"/>
            <w:sz w:val="28"/>
            <w:szCs w:val="28"/>
            <w:lang w:eastAsia="ru-RU"/>
          </w:rPr>
          <w:t>http://mfc71-tula.ru</w:t>
        </w:r>
      </w:hyperlink>
      <w:r w:rsidRPr="00901439">
        <w:rPr>
          <w:rFonts w:ascii="Times New Roman" w:eastAsia="Times New Roman" w:hAnsi="Times New Roman" w:cs="Times New Roman"/>
          <w:sz w:val="28"/>
          <w:szCs w:val="28"/>
          <w:lang w:eastAsia="ru-RU"/>
        </w:rPr>
        <w:t>.</w:t>
      </w:r>
    </w:p>
    <w:p w:rsidR="00F10B1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Телефон:8</w:t>
      </w:r>
      <w:r w:rsidR="00F10B19">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t>800-200-71-02</w:t>
      </w:r>
      <w:r w:rsidR="00F10B19">
        <w:rPr>
          <w:rFonts w:ascii="Times New Roman" w:eastAsia="Times New Roman" w:hAnsi="Times New Roman" w:cs="Times New Roman"/>
          <w:sz w:val="28"/>
          <w:szCs w:val="28"/>
          <w:lang w:eastAsia="ru-RU"/>
        </w:rPr>
        <w:t xml:space="preserve"> </w:t>
      </w:r>
    </w:p>
    <w:p w:rsidR="00F10B1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w:t>
      </w:r>
      <w:r w:rsidR="005A7067">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Адрес</w:t>
      </w:r>
      <w:r w:rsidR="00F10B1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РПГУ:</w:t>
      </w:r>
      <w:r w:rsidR="00F10B19">
        <w:rPr>
          <w:rFonts w:ascii="Times New Roman" w:eastAsia="Times New Roman" w:hAnsi="Times New Roman" w:cs="Times New Roman"/>
          <w:sz w:val="28"/>
          <w:szCs w:val="28"/>
          <w:lang w:eastAsia="ru-RU"/>
        </w:rPr>
        <w:t xml:space="preserve"> </w:t>
      </w:r>
      <w:hyperlink r:id="rId10" w:history="1">
        <w:r w:rsidR="00F10B19" w:rsidRPr="007732C4">
          <w:rPr>
            <w:rStyle w:val="a3"/>
            <w:rFonts w:ascii="Times New Roman" w:eastAsia="Times New Roman" w:hAnsi="Times New Roman" w:cs="Times New Roman"/>
            <w:sz w:val="28"/>
            <w:szCs w:val="28"/>
            <w:lang w:eastAsia="ru-RU"/>
          </w:rPr>
          <w:t>http://gosuslugi71.ru/</w:t>
        </w:r>
      </w:hyperlink>
    </w:p>
    <w:p w:rsidR="005973FD" w:rsidRDefault="005973FD" w:rsidP="00CA296F">
      <w:pPr>
        <w:spacing w:after="0"/>
        <w:jc w:val="both"/>
        <w:rPr>
          <w:rFonts w:ascii="Times New Roman" w:eastAsia="Times New Roman" w:hAnsi="Times New Roman" w:cs="Times New Roman"/>
          <w:sz w:val="28"/>
          <w:szCs w:val="28"/>
          <w:lang w:eastAsia="ru-RU"/>
        </w:rPr>
      </w:pPr>
    </w:p>
    <w:p w:rsidR="005973FD"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3.2. </w:t>
      </w:r>
      <w:r w:rsidR="000124AA" w:rsidRPr="00901439">
        <w:rPr>
          <w:rFonts w:ascii="Times New Roman" w:eastAsia="Times New Roman" w:hAnsi="Times New Roman" w:cs="Times New Roman"/>
          <w:sz w:val="28"/>
          <w:szCs w:val="28"/>
          <w:lang w:eastAsia="ru-RU"/>
        </w:rPr>
        <w:t>Основными требованиями к информированию заявителей о правилах предоставления муниципальной  услуги являются:</w:t>
      </w:r>
    </w:p>
    <w:p w:rsidR="005973FD"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5A7067">
        <w:rPr>
          <w:rFonts w:ascii="Times New Roman" w:eastAsia="Times New Roman" w:hAnsi="Times New Roman" w:cs="Times New Roman"/>
          <w:sz w:val="28"/>
          <w:szCs w:val="28"/>
          <w:lang w:eastAsia="ru-RU"/>
        </w:rPr>
        <w:t>д</w:t>
      </w:r>
      <w:r w:rsidRPr="00901439">
        <w:rPr>
          <w:rFonts w:ascii="Times New Roman" w:eastAsia="Times New Roman" w:hAnsi="Times New Roman" w:cs="Times New Roman"/>
          <w:sz w:val="28"/>
          <w:szCs w:val="28"/>
          <w:lang w:eastAsia="ru-RU"/>
        </w:rPr>
        <w:t>остоверность предоставляемой информации;</w:t>
      </w:r>
    </w:p>
    <w:p w:rsidR="005973FD"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5A7067">
        <w:rPr>
          <w:rFonts w:ascii="Times New Roman" w:eastAsia="Times New Roman" w:hAnsi="Times New Roman" w:cs="Times New Roman"/>
          <w:sz w:val="28"/>
          <w:szCs w:val="28"/>
          <w:lang w:eastAsia="ru-RU"/>
        </w:rPr>
        <w:t>ч</w:t>
      </w:r>
      <w:r w:rsidRPr="00901439">
        <w:rPr>
          <w:rFonts w:ascii="Times New Roman" w:eastAsia="Times New Roman" w:hAnsi="Times New Roman" w:cs="Times New Roman"/>
          <w:sz w:val="28"/>
          <w:szCs w:val="28"/>
          <w:lang w:eastAsia="ru-RU"/>
        </w:rPr>
        <w:t>еткость в изложении информации;</w:t>
      </w:r>
    </w:p>
    <w:p w:rsidR="005973FD"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5973FD">
        <w:rPr>
          <w:rFonts w:ascii="Times New Roman" w:eastAsia="Times New Roman" w:hAnsi="Times New Roman" w:cs="Times New Roman"/>
          <w:sz w:val="28"/>
          <w:szCs w:val="28"/>
          <w:lang w:eastAsia="ru-RU"/>
        </w:rPr>
        <w:t xml:space="preserve">  </w:t>
      </w:r>
      <w:r w:rsidR="005A7067">
        <w:rPr>
          <w:rFonts w:ascii="Times New Roman" w:eastAsia="Times New Roman" w:hAnsi="Times New Roman" w:cs="Times New Roman"/>
          <w:sz w:val="28"/>
          <w:szCs w:val="28"/>
          <w:lang w:eastAsia="ru-RU"/>
        </w:rPr>
        <w:t>п</w:t>
      </w:r>
      <w:r w:rsidRPr="00901439">
        <w:rPr>
          <w:rFonts w:ascii="Times New Roman" w:eastAsia="Times New Roman" w:hAnsi="Times New Roman" w:cs="Times New Roman"/>
          <w:sz w:val="28"/>
          <w:szCs w:val="28"/>
          <w:lang w:eastAsia="ru-RU"/>
        </w:rPr>
        <w:t>олнота информирования;</w:t>
      </w:r>
    </w:p>
    <w:p w:rsidR="005973FD"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5973FD" w:rsidRDefault="005973FD"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24AA" w:rsidRPr="00901439">
        <w:rPr>
          <w:rFonts w:ascii="Times New Roman" w:eastAsia="Times New Roman" w:hAnsi="Times New Roman" w:cs="Times New Roman"/>
          <w:sz w:val="28"/>
          <w:szCs w:val="28"/>
          <w:lang w:eastAsia="ru-RU"/>
        </w:rPr>
        <w:t>  удобство и доступность получения информации;</w:t>
      </w:r>
    </w:p>
    <w:p w:rsidR="005973FD"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оперативность предоставления информации.</w:t>
      </w:r>
      <w:r w:rsidR="000A1B7B">
        <w:rPr>
          <w:rFonts w:ascii="Times New Roman" w:eastAsia="Times New Roman" w:hAnsi="Times New Roman" w:cs="Times New Roman"/>
          <w:sz w:val="28"/>
          <w:szCs w:val="28"/>
          <w:lang w:eastAsia="ru-RU"/>
        </w:rPr>
        <w:t xml:space="preserve">       </w:t>
      </w:r>
    </w:p>
    <w:p w:rsidR="000A1B7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r w:rsidR="000124AA" w:rsidRPr="00901439">
        <w:rPr>
          <w:rFonts w:ascii="Times New Roman" w:eastAsia="Times New Roman" w:hAnsi="Times New Roman" w:cs="Times New Roman"/>
          <w:sz w:val="28"/>
          <w:szCs w:val="28"/>
          <w:lang w:eastAsia="ru-RU"/>
        </w:rPr>
        <w:br/>
        <w:t>Время ожидания ответа при устном информировании заявителя не может превышать</w:t>
      </w:r>
      <w:r w:rsidR="000A1B7B">
        <w:rPr>
          <w:rFonts w:ascii="Times New Roman" w:eastAsia="Times New Roman" w:hAnsi="Times New Roman" w:cs="Times New Roman"/>
          <w:sz w:val="28"/>
          <w:szCs w:val="28"/>
          <w:lang w:eastAsia="ru-RU"/>
        </w:rPr>
        <w:t xml:space="preserve"> </w:t>
      </w:r>
      <w:r w:rsidR="000A47EB">
        <w:rPr>
          <w:rFonts w:ascii="Times New Roman" w:eastAsia="Times New Roman" w:hAnsi="Times New Roman" w:cs="Times New Roman"/>
          <w:sz w:val="28"/>
          <w:szCs w:val="28"/>
          <w:lang w:eastAsia="ru-RU"/>
        </w:rPr>
        <w:t>1</w:t>
      </w:r>
      <w:r w:rsidR="000124AA" w:rsidRPr="00901439">
        <w:rPr>
          <w:rFonts w:ascii="Times New Roman" w:eastAsia="Times New Roman" w:hAnsi="Times New Roman" w:cs="Times New Roman"/>
          <w:sz w:val="28"/>
          <w:szCs w:val="28"/>
          <w:lang w:eastAsia="ru-RU"/>
        </w:rPr>
        <w:t>5минут.</w:t>
      </w:r>
      <w:r w:rsidR="000A1B7B">
        <w:rPr>
          <w:rFonts w:ascii="Times New Roman" w:eastAsia="Times New Roman" w:hAnsi="Times New Roman" w:cs="Times New Roman"/>
          <w:sz w:val="28"/>
          <w:szCs w:val="28"/>
          <w:lang w:eastAsia="ru-RU"/>
        </w:rPr>
        <w:t xml:space="preserve"> </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w:t>
      </w:r>
      <w:r w:rsidR="000A1B7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случае</w:t>
      </w:r>
      <w:r w:rsidR="000A1B7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отсутствия</w:t>
      </w:r>
      <w:r w:rsidR="000A1B7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возможности</w:t>
      </w:r>
      <w:r w:rsidR="000A1B7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ответить</w:t>
      </w:r>
      <w:r w:rsidR="000A1B7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на</w:t>
      </w:r>
      <w:r w:rsidR="000A1B7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w:t>
      </w:r>
      <w:r w:rsidR="000A47E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ответ.</w:t>
      </w:r>
      <w:r w:rsidR="000A47EB">
        <w:rPr>
          <w:rFonts w:ascii="Times New Roman" w:eastAsia="Times New Roman" w:hAnsi="Times New Roman" w:cs="Times New Roman"/>
          <w:sz w:val="28"/>
          <w:szCs w:val="28"/>
          <w:lang w:eastAsia="ru-RU"/>
        </w:rPr>
        <w:t xml:space="preserve"> </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3.4. </w:t>
      </w:r>
      <w:r w:rsidR="000124AA" w:rsidRPr="00901439">
        <w:rPr>
          <w:rFonts w:ascii="Times New Roman" w:eastAsia="Times New Roman" w:hAnsi="Times New Roman" w:cs="Times New Roman"/>
          <w:sz w:val="28"/>
          <w:szCs w:val="28"/>
          <w:lang w:eastAsia="ru-RU"/>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r w:rsidR="000A47EB">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r w:rsidR="000124AA"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r w:rsidR="000124AA"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3.5. </w:t>
      </w:r>
      <w:r w:rsidR="000124AA" w:rsidRPr="00901439">
        <w:rPr>
          <w:rFonts w:ascii="Times New Roman" w:eastAsia="Times New Roman" w:hAnsi="Times New Roman" w:cs="Times New Roman"/>
          <w:sz w:val="28"/>
          <w:szCs w:val="28"/>
          <w:lang w:eastAsia="ru-RU"/>
        </w:rPr>
        <w:t xml:space="preserve">Информация о месте нахождения и графике работы администрации и МФЦ размещается на сайте муниципального образования Веневский район и в МФЦ, на РПГУ. </w:t>
      </w:r>
    </w:p>
    <w:p w:rsidR="000A47EB"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Размещаемая информация содержит:</w:t>
      </w:r>
    </w:p>
    <w:p w:rsidR="000A47EB"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текст настоящего административного регламента;</w:t>
      </w:r>
    </w:p>
    <w:p w:rsidR="000A47EB"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 </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форму заявления о предоставлении муниципальной услуги (приложение 1 к административному регламенту);</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блок-схему последовательности действий при предоставлении муниципальной услуги (приложение 2 к административному регламенту). Консультации (справки) предоставляются по следующим вопросам:</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источник получения документов, необходимых для предоставления муниципальной услуги;</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время приёма документов;</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сроки предоставления муниципальной услуги;</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 порядок обжалования действий (бездействия) и решений, осуществляемых и принимаемых в ходе предоставления муниципальной услуги;</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 место нахождения и график работы специалистов администрации и МФЦ;</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931C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931C0"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3.6. </w:t>
      </w:r>
      <w:r w:rsidR="000124AA" w:rsidRPr="00901439">
        <w:rPr>
          <w:rFonts w:ascii="Times New Roman" w:eastAsia="Times New Roman" w:hAnsi="Times New Roman" w:cs="Times New Roman"/>
          <w:sz w:val="28"/>
          <w:szCs w:val="28"/>
          <w:lang w:eastAsia="ru-RU"/>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4931C0"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r w:rsidR="000124AA" w:rsidRPr="00901439">
        <w:rPr>
          <w:rFonts w:ascii="Times New Roman" w:eastAsia="Times New Roman" w:hAnsi="Times New Roman" w:cs="Times New Roman"/>
          <w:sz w:val="28"/>
          <w:szCs w:val="28"/>
          <w:lang w:eastAsia="ru-RU"/>
        </w:rPr>
        <w:b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931C0"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w:t>
      </w:r>
      <w:r w:rsidR="00A0073A">
        <w:rPr>
          <w:rFonts w:ascii="Times New Roman" w:eastAsia="Times New Roman" w:hAnsi="Times New Roman" w:cs="Times New Roman"/>
          <w:sz w:val="28"/>
          <w:szCs w:val="28"/>
          <w:lang w:eastAsia="ru-RU"/>
        </w:rPr>
        <w:t xml:space="preserve">3.7. </w:t>
      </w:r>
      <w:r w:rsidR="000124AA" w:rsidRPr="00901439">
        <w:rPr>
          <w:rFonts w:ascii="Times New Roman" w:eastAsia="Times New Roman" w:hAnsi="Times New Roman" w:cs="Times New Roman"/>
          <w:sz w:val="28"/>
          <w:szCs w:val="28"/>
          <w:lang w:eastAsia="ru-RU"/>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931C0"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3.8. </w:t>
      </w:r>
      <w:r w:rsidRPr="00901439">
        <w:rPr>
          <w:rFonts w:ascii="Times New Roman" w:eastAsia="Times New Roman" w:hAnsi="Times New Roman" w:cs="Times New Roman"/>
          <w:sz w:val="28"/>
          <w:szCs w:val="28"/>
          <w:lang w:eastAsia="ru-RU"/>
        </w:rPr>
        <w:t>При обращении на РПГУ заявитель авторизуется в системе и с помощью меню выбирает муниципальную  услугу, реализованную в электронном виде (с простой электронной подписью заявителя).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931C0" w:rsidRDefault="00F1469B" w:rsidP="000A1B7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A0073A" w:rsidRDefault="00A0073A" w:rsidP="000A1B7B">
      <w:pPr>
        <w:spacing w:after="0"/>
        <w:jc w:val="both"/>
        <w:rPr>
          <w:rFonts w:ascii="Times New Roman" w:eastAsia="Times New Roman" w:hAnsi="Times New Roman" w:cs="Times New Roman"/>
          <w:sz w:val="28"/>
          <w:szCs w:val="28"/>
          <w:lang w:eastAsia="ru-RU"/>
        </w:rPr>
      </w:pPr>
    </w:p>
    <w:p w:rsidR="00250F18" w:rsidRDefault="000124AA" w:rsidP="00250F18">
      <w:pPr>
        <w:spacing w:after="0"/>
        <w:jc w:val="center"/>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val="en-US" w:eastAsia="ru-RU"/>
        </w:rPr>
        <w:t>II</w:t>
      </w:r>
      <w:r w:rsidRPr="00901439">
        <w:rPr>
          <w:rFonts w:ascii="Times New Roman" w:eastAsia="Times New Roman" w:hAnsi="Times New Roman" w:cs="Times New Roman"/>
          <w:b/>
          <w:sz w:val="28"/>
          <w:szCs w:val="28"/>
          <w:lang w:eastAsia="ru-RU"/>
        </w:rPr>
        <w:t>.Стандарт предоставления муниципальной услуги</w:t>
      </w:r>
      <w:r w:rsidRPr="00901439">
        <w:rPr>
          <w:rFonts w:ascii="Times New Roman" w:eastAsia="Times New Roman" w:hAnsi="Times New Roman" w:cs="Times New Roman"/>
          <w:sz w:val="28"/>
          <w:szCs w:val="28"/>
          <w:lang w:eastAsia="ru-RU"/>
        </w:rPr>
        <w:t> </w:t>
      </w:r>
    </w:p>
    <w:p w:rsidR="00A0073A" w:rsidRDefault="00A0073A" w:rsidP="00250F18">
      <w:pPr>
        <w:spacing w:after="0"/>
        <w:jc w:val="center"/>
        <w:rPr>
          <w:rFonts w:ascii="Times New Roman" w:eastAsia="Times New Roman" w:hAnsi="Times New Roman" w:cs="Times New Roman"/>
          <w:sz w:val="28"/>
          <w:szCs w:val="28"/>
          <w:lang w:eastAsia="ru-RU"/>
        </w:rPr>
      </w:pPr>
    </w:p>
    <w:p w:rsidR="00250F18" w:rsidRDefault="00A0073A" w:rsidP="00250F18">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4. </w:t>
      </w:r>
      <w:r w:rsidR="00250F18" w:rsidRPr="009A3FDA">
        <w:rPr>
          <w:rFonts w:ascii="Times New Roman" w:hAnsi="Times New Roman" w:cs="Times New Roman"/>
          <w:b/>
          <w:sz w:val="28"/>
          <w:szCs w:val="28"/>
        </w:rPr>
        <w:t>Наименование  муниципальной услуги</w:t>
      </w:r>
    </w:p>
    <w:p w:rsidR="00250F18" w:rsidRDefault="00A0073A" w:rsidP="00250F1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соответствии с настоящим административным регламентом предоставляется муниципальная услуга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0073A" w:rsidRDefault="00A0073A" w:rsidP="00250F18">
      <w:pPr>
        <w:spacing w:after="0"/>
        <w:jc w:val="both"/>
        <w:rPr>
          <w:rFonts w:ascii="Times New Roman" w:eastAsia="Times New Roman" w:hAnsi="Times New Roman" w:cs="Times New Roman"/>
          <w:sz w:val="28"/>
          <w:szCs w:val="28"/>
          <w:lang w:eastAsia="ru-RU"/>
        </w:rPr>
      </w:pPr>
    </w:p>
    <w:p w:rsidR="004931C0" w:rsidRDefault="000124AA" w:rsidP="00250F18">
      <w:pPr>
        <w:spacing w:after="0"/>
        <w:jc w:val="center"/>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eastAsia="ru-RU"/>
        </w:rPr>
        <w:t> </w:t>
      </w:r>
      <w:r w:rsidR="00A0073A">
        <w:rPr>
          <w:rFonts w:ascii="Times New Roman" w:eastAsia="Times New Roman" w:hAnsi="Times New Roman" w:cs="Times New Roman"/>
          <w:b/>
          <w:sz w:val="28"/>
          <w:szCs w:val="28"/>
          <w:lang w:eastAsia="ru-RU"/>
        </w:rPr>
        <w:t xml:space="preserve">5. </w:t>
      </w:r>
      <w:r w:rsidRPr="00901439">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0124AA" w:rsidRPr="00901439" w:rsidRDefault="000124AA" w:rsidP="000A1B7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00A0073A">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Муниципальную услугу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предоставляет администрация.</w:t>
      </w:r>
      <w:r w:rsidRPr="00901439">
        <w:rPr>
          <w:rFonts w:ascii="Times New Roman" w:eastAsia="Times New Roman" w:hAnsi="Times New Roman" w:cs="Times New Roman"/>
          <w:sz w:val="28"/>
          <w:szCs w:val="28"/>
          <w:lang w:eastAsia="ru-RU"/>
        </w:rPr>
        <w:br/>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Структурное подразделение администрации, ответственное за непосредственное предоставление муниципальной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w:t>
      </w:r>
    </w:p>
    <w:p w:rsidR="004931C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82445B" w:rsidRDefault="0082445B" w:rsidP="00CA296F">
      <w:pPr>
        <w:spacing w:after="0" w:line="240" w:lineRule="auto"/>
        <w:jc w:val="both"/>
        <w:rPr>
          <w:rFonts w:ascii="Times New Roman" w:eastAsia="Times New Roman" w:hAnsi="Times New Roman" w:cs="Times New Roman"/>
          <w:sz w:val="28"/>
          <w:szCs w:val="28"/>
          <w:lang w:eastAsia="ru-RU"/>
        </w:rPr>
      </w:pPr>
    </w:p>
    <w:p w:rsidR="004931C0" w:rsidRDefault="00A0073A"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0124AA" w:rsidRPr="00901439">
        <w:rPr>
          <w:rFonts w:ascii="Times New Roman" w:eastAsia="Times New Roman" w:hAnsi="Times New Roman" w:cs="Times New Roman"/>
          <w:b/>
          <w:sz w:val="28"/>
          <w:szCs w:val="28"/>
          <w:lang w:eastAsia="ru-RU"/>
        </w:rPr>
        <w:t>Описание результатов предоставления муниципальной услуги</w:t>
      </w:r>
    </w:p>
    <w:p w:rsidR="00465DD2" w:rsidRDefault="00465DD2" w:rsidP="00250F18">
      <w:pPr>
        <w:spacing w:after="0" w:line="240" w:lineRule="auto"/>
        <w:jc w:val="center"/>
        <w:rPr>
          <w:rFonts w:ascii="Times New Roman" w:eastAsia="Times New Roman" w:hAnsi="Times New Roman" w:cs="Times New Roman"/>
          <w:b/>
          <w:sz w:val="28"/>
          <w:szCs w:val="28"/>
          <w:lang w:eastAsia="ru-RU"/>
        </w:rPr>
      </w:pPr>
    </w:p>
    <w:p w:rsidR="004B7DE8"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4B7DE8">
        <w:rPr>
          <w:rFonts w:ascii="Times New Roman" w:eastAsia="Times New Roman" w:hAnsi="Times New Roman" w:cs="Times New Roman"/>
          <w:sz w:val="28"/>
          <w:szCs w:val="28"/>
          <w:lang w:eastAsia="ru-RU"/>
        </w:rPr>
        <w:t xml:space="preserve">     6.1.</w:t>
      </w:r>
      <w:r w:rsidRPr="00901439">
        <w:rPr>
          <w:rFonts w:ascii="Times New Roman" w:eastAsia="Times New Roman" w:hAnsi="Times New Roman" w:cs="Times New Roman"/>
          <w:sz w:val="28"/>
          <w:szCs w:val="28"/>
          <w:lang w:eastAsia="ru-RU"/>
        </w:rPr>
        <w:t>Результатом предоставления муниципальной услуги является принятие решения: </w:t>
      </w:r>
    </w:p>
    <w:p w:rsidR="004B7DE8"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82445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 необходимости и возможности проведения капитального ремонта, реконструкции или перепланировки (при необходимости с техническо- 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82445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2445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 признании многоквартирного дома аварийным и подлежащим сносу; </w:t>
      </w:r>
    </w:p>
    <w:p w:rsidR="0082445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 признании многоквартирного дома аварийным и подлежащим реконструкции; </w:t>
      </w:r>
    </w:p>
    <w:p w:rsidR="0082445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решение о проведении дополнительного обследования</w:t>
      </w:r>
    </w:p>
    <w:p w:rsidR="0082445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отказ в предоставлении услуги. </w:t>
      </w:r>
    </w:p>
    <w:p w:rsidR="0082445B"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w:t>
      </w:r>
      <w:r w:rsidR="004B7DE8">
        <w:rPr>
          <w:rFonts w:ascii="Times New Roman" w:eastAsia="Times New Roman" w:hAnsi="Times New Roman" w:cs="Times New Roman"/>
          <w:sz w:val="28"/>
          <w:szCs w:val="28"/>
          <w:lang w:eastAsia="ru-RU"/>
        </w:rPr>
        <w:t xml:space="preserve">6.2. </w:t>
      </w:r>
      <w:r w:rsidR="000124AA" w:rsidRPr="00901439">
        <w:rPr>
          <w:rFonts w:ascii="Times New Roman" w:eastAsia="Times New Roman" w:hAnsi="Times New Roman" w:cs="Times New Roman"/>
          <w:sz w:val="28"/>
          <w:szCs w:val="28"/>
          <w:lang w:eastAsia="ru-RU"/>
        </w:rPr>
        <w:t>Предоставление муниципальной услуги завершается путем выдачи (направления) заявителю: </w:t>
      </w:r>
    </w:p>
    <w:p w:rsidR="004B7DE8" w:rsidRDefault="000124AA" w:rsidP="00465DD2">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  </w:t>
      </w:r>
    </w:p>
    <w:p w:rsidR="00F1469B" w:rsidRDefault="000124AA" w:rsidP="00465DD2">
      <w:pPr>
        <w:spacing w:after="0" w:line="240" w:lineRule="auto"/>
        <w:jc w:val="both"/>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00465DD2">
        <w:rPr>
          <w:rFonts w:ascii="Times New Roman" w:eastAsia="Times New Roman" w:hAnsi="Times New Roman" w:cs="Times New Roman"/>
          <w:sz w:val="28"/>
          <w:szCs w:val="28"/>
          <w:lang w:eastAsia="ru-RU"/>
        </w:rPr>
        <w:t xml:space="preserve">                   </w:t>
      </w:r>
      <w:r w:rsidR="00465DD2" w:rsidRPr="004B7DE8">
        <w:rPr>
          <w:rFonts w:ascii="Times New Roman" w:eastAsia="Times New Roman" w:hAnsi="Times New Roman" w:cs="Times New Roman"/>
          <w:b/>
          <w:sz w:val="28"/>
          <w:szCs w:val="28"/>
          <w:lang w:eastAsia="ru-RU"/>
        </w:rPr>
        <w:t xml:space="preserve"> </w:t>
      </w:r>
      <w:r w:rsidR="004B7DE8" w:rsidRPr="004B7DE8">
        <w:rPr>
          <w:rFonts w:ascii="Times New Roman" w:eastAsia="Times New Roman" w:hAnsi="Times New Roman" w:cs="Times New Roman"/>
          <w:b/>
          <w:sz w:val="28"/>
          <w:szCs w:val="28"/>
          <w:lang w:eastAsia="ru-RU"/>
        </w:rPr>
        <w:t>7</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Срок предоставления муниципальной услуги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r w:rsidRPr="00901439">
        <w:rPr>
          <w:rFonts w:ascii="Times New Roman" w:eastAsia="Times New Roman" w:hAnsi="Times New Roman" w:cs="Times New Roman"/>
          <w:sz w:val="28"/>
          <w:szCs w:val="28"/>
          <w:lang w:eastAsia="ru-RU"/>
        </w:rPr>
        <w:br/>
        <w:t> </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Администрация в 5-дневный срок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p>
    <w:p w:rsidR="00F66590" w:rsidRDefault="00F66590" w:rsidP="00CA296F">
      <w:pPr>
        <w:spacing w:after="0" w:line="240" w:lineRule="auto"/>
        <w:jc w:val="both"/>
        <w:rPr>
          <w:rFonts w:ascii="Times New Roman" w:eastAsia="Times New Roman" w:hAnsi="Times New Roman" w:cs="Times New Roman"/>
          <w:sz w:val="28"/>
          <w:szCs w:val="28"/>
          <w:lang w:eastAsia="ru-RU"/>
        </w:rPr>
      </w:pPr>
    </w:p>
    <w:p w:rsidR="00250F18"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000124AA" w:rsidRPr="00901439">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возникшие в связи с предоставлением муниципальной услуги</w:t>
      </w:r>
    </w:p>
    <w:p w:rsidR="00465DD2" w:rsidRDefault="00465DD2" w:rsidP="00250F18">
      <w:pPr>
        <w:spacing w:after="0" w:line="240" w:lineRule="auto"/>
        <w:jc w:val="center"/>
        <w:rPr>
          <w:rFonts w:ascii="Times New Roman" w:eastAsia="Times New Roman" w:hAnsi="Times New Roman" w:cs="Times New Roman"/>
          <w:b/>
          <w:sz w:val="28"/>
          <w:szCs w:val="28"/>
          <w:lang w:eastAsia="ru-RU"/>
        </w:rPr>
      </w:pPr>
    </w:p>
    <w:p w:rsidR="00F66590" w:rsidRDefault="000124AA" w:rsidP="00250F18">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Конституцией Российской Федерации;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Жилищным кодексом Российской Федерации;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6659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6659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6659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6659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6659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Постановлением Правительства Российской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F66590">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иными нормативными правовыми актами, действующими на территории муниципального образования </w:t>
      </w:r>
      <w:r w:rsidR="00F66590">
        <w:rPr>
          <w:rFonts w:ascii="Times New Roman" w:eastAsia="Times New Roman" w:hAnsi="Times New Roman" w:cs="Times New Roman"/>
          <w:sz w:val="28"/>
          <w:szCs w:val="28"/>
          <w:lang w:eastAsia="ru-RU"/>
        </w:rPr>
        <w:t>Веневский</w:t>
      </w:r>
      <w:r w:rsidRPr="00901439">
        <w:rPr>
          <w:rFonts w:ascii="Times New Roman" w:eastAsia="Times New Roman" w:hAnsi="Times New Roman" w:cs="Times New Roman"/>
          <w:sz w:val="28"/>
          <w:szCs w:val="28"/>
          <w:lang w:eastAsia="ru-RU"/>
        </w:rPr>
        <w:t xml:space="preserve"> район.</w:t>
      </w:r>
    </w:p>
    <w:p w:rsidR="00F66590" w:rsidRDefault="00F66590" w:rsidP="00CA296F">
      <w:pPr>
        <w:spacing w:after="0" w:line="240" w:lineRule="auto"/>
        <w:jc w:val="both"/>
        <w:rPr>
          <w:rFonts w:ascii="Times New Roman" w:eastAsia="Times New Roman" w:hAnsi="Times New Roman" w:cs="Times New Roman"/>
          <w:sz w:val="28"/>
          <w:szCs w:val="28"/>
          <w:lang w:eastAsia="ru-RU"/>
        </w:rPr>
      </w:pPr>
    </w:p>
    <w:p w:rsidR="00F66590"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0124AA" w:rsidRPr="00901439">
        <w:rPr>
          <w:rFonts w:ascii="Times New Roman" w:eastAsia="Times New Roman" w:hAnsi="Times New Roman" w:cs="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5DD2" w:rsidRDefault="00465DD2" w:rsidP="00250F18">
      <w:pPr>
        <w:spacing w:after="0" w:line="240" w:lineRule="auto"/>
        <w:jc w:val="center"/>
        <w:rPr>
          <w:rFonts w:ascii="Times New Roman" w:eastAsia="Times New Roman" w:hAnsi="Times New Roman" w:cs="Times New Roman"/>
          <w:b/>
          <w:sz w:val="28"/>
          <w:szCs w:val="28"/>
          <w:lang w:eastAsia="ru-RU"/>
        </w:rPr>
      </w:pPr>
    </w:p>
    <w:p w:rsidR="00F1469B" w:rsidRDefault="004B7DE8"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r w:rsidR="000124AA" w:rsidRPr="00901439">
        <w:rPr>
          <w:rFonts w:ascii="Times New Roman" w:eastAsia="Times New Roman" w:hAnsi="Times New Roman" w:cs="Times New Roman"/>
          <w:sz w:val="28"/>
          <w:szCs w:val="28"/>
          <w:lang w:eastAsia="ru-RU"/>
        </w:rPr>
        <w:t xml:space="preserve">Для предоставления муниципальной услуги заявитель предоставляет заявление, оформленное по форме согласно приложению </w:t>
      </w:r>
      <w:r w:rsidR="00F1469B">
        <w:rPr>
          <w:rFonts w:ascii="Times New Roman" w:eastAsia="Times New Roman" w:hAnsi="Times New Roman" w:cs="Times New Roman"/>
          <w:sz w:val="28"/>
          <w:szCs w:val="28"/>
          <w:lang w:eastAsia="ru-RU"/>
        </w:rPr>
        <w:t>5</w:t>
      </w:r>
      <w:r w:rsidR="000124AA" w:rsidRPr="00901439">
        <w:rPr>
          <w:rFonts w:ascii="Times New Roman" w:eastAsia="Times New Roman" w:hAnsi="Times New Roman" w:cs="Times New Roman"/>
          <w:sz w:val="28"/>
          <w:szCs w:val="28"/>
          <w:lang w:eastAsia="ru-RU"/>
        </w:rPr>
        <w:t>.</w:t>
      </w:r>
    </w:p>
    <w:p w:rsidR="00F1469B" w:rsidRDefault="004B7DE8"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 </w:t>
      </w:r>
      <w:r w:rsidR="000124AA" w:rsidRPr="00901439">
        <w:rPr>
          <w:rFonts w:ascii="Times New Roman" w:eastAsia="Times New Roman" w:hAnsi="Times New Roman" w:cs="Times New Roman"/>
          <w:sz w:val="28"/>
          <w:szCs w:val="28"/>
          <w:lang w:eastAsia="ru-RU"/>
        </w:rPr>
        <w:t>К заявлению прилагаются следующие документы: </w:t>
      </w:r>
    </w:p>
    <w:p w:rsidR="00F1469B"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F66590"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2) в отношении нежилого помещения для признания его в дальнейшем жилым помещением – проект реконструкции нежилого помещения; </w:t>
      </w:r>
      <w:r w:rsidRPr="00901439">
        <w:rPr>
          <w:rFonts w:ascii="Times New Roman" w:eastAsia="Times New Roman" w:hAnsi="Times New Roman" w:cs="Times New Roman"/>
          <w:sz w:val="28"/>
          <w:szCs w:val="28"/>
          <w:lang w:eastAsia="ru-RU"/>
        </w:rPr>
        <w:br/>
        <w:t>3)</w:t>
      </w:r>
      <w:r w:rsidR="00F1469B">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t xml:space="preserve"> заключение специализированной организации, проводящей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r w:rsidRPr="00901439">
        <w:rPr>
          <w:rFonts w:ascii="Times New Roman" w:eastAsia="Times New Roman" w:hAnsi="Times New Roman" w:cs="Times New Roman"/>
          <w:sz w:val="28"/>
          <w:szCs w:val="28"/>
          <w:lang w:eastAsia="ru-RU"/>
        </w:rPr>
        <w:br/>
        <w:t>-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r w:rsidRPr="00901439">
        <w:rPr>
          <w:rFonts w:ascii="Times New Roman" w:eastAsia="Times New Roman" w:hAnsi="Times New Roman" w:cs="Times New Roman"/>
          <w:sz w:val="28"/>
          <w:szCs w:val="28"/>
          <w:lang w:eastAsia="ru-RU"/>
        </w:rPr>
        <w:br/>
        <w:t>4) технический паспорт жилого помещения, а для нежилых помещений - технический план. </w:t>
      </w:r>
    </w:p>
    <w:p w:rsidR="00F66590" w:rsidRDefault="00F66590" w:rsidP="00CA296F">
      <w:pPr>
        <w:spacing w:after="0" w:line="240" w:lineRule="auto"/>
        <w:jc w:val="both"/>
        <w:rPr>
          <w:rFonts w:ascii="Times New Roman" w:eastAsia="Times New Roman" w:hAnsi="Times New Roman" w:cs="Times New Roman"/>
          <w:sz w:val="28"/>
          <w:szCs w:val="28"/>
          <w:lang w:eastAsia="ru-RU"/>
        </w:rPr>
      </w:pPr>
    </w:p>
    <w:p w:rsidR="00F66590"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124AA" w:rsidRPr="00901439">
        <w:rPr>
          <w:rFonts w:ascii="Times New Roman" w:eastAsia="Times New Roman" w:hAnsi="Times New Roman" w:cs="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F66590" w:rsidRDefault="00F66590" w:rsidP="00CA296F">
      <w:pPr>
        <w:spacing w:after="0" w:line="240" w:lineRule="auto"/>
        <w:jc w:val="both"/>
        <w:rPr>
          <w:rFonts w:ascii="Times New Roman" w:eastAsia="Times New Roman" w:hAnsi="Times New Roman" w:cs="Times New Roman"/>
          <w:b/>
          <w:sz w:val="28"/>
          <w:szCs w:val="28"/>
          <w:lang w:eastAsia="ru-RU"/>
        </w:rPr>
      </w:pPr>
    </w:p>
    <w:p w:rsidR="00C00C1E"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При обращении за муниципальной услугой заявитель в праве не предоставлять следующие документы: </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1) сведения из Единого государственного реестра прав на недвижимое имущество и сделок с ним о правах на жилое помещение; </w:t>
      </w:r>
      <w:r w:rsidRPr="00901439">
        <w:rPr>
          <w:rFonts w:ascii="Times New Roman" w:eastAsia="Times New Roman" w:hAnsi="Times New Roman" w:cs="Times New Roman"/>
          <w:sz w:val="28"/>
          <w:szCs w:val="28"/>
          <w:lang w:eastAsia="ru-RU"/>
        </w:rPr>
        <w:br/>
        <w:t>2) 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принятие решения о признании жилого помещения соответствующим (не соответствующим) установленным в настоящем Положении требованиям; </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3) технический паспорт жилого помещения, а для нежилых помещений - технический план</w:t>
      </w:r>
    </w:p>
    <w:p w:rsidR="00C00C1E" w:rsidRDefault="00C00C1E" w:rsidP="00CA296F">
      <w:pPr>
        <w:spacing w:after="0" w:line="240" w:lineRule="auto"/>
        <w:jc w:val="both"/>
        <w:rPr>
          <w:rFonts w:ascii="Times New Roman" w:eastAsia="Times New Roman" w:hAnsi="Times New Roman" w:cs="Times New Roman"/>
          <w:sz w:val="28"/>
          <w:szCs w:val="28"/>
          <w:lang w:eastAsia="ru-RU"/>
        </w:rPr>
      </w:pPr>
    </w:p>
    <w:p w:rsidR="00250F18" w:rsidRDefault="004B7DE8" w:rsidP="00250F1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 </w:t>
      </w:r>
      <w:r w:rsidR="000124AA" w:rsidRPr="0090143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000124AA" w:rsidRPr="00901439">
        <w:rPr>
          <w:rFonts w:ascii="Times New Roman" w:eastAsia="Times New Roman" w:hAnsi="Times New Roman" w:cs="Times New Roman"/>
          <w:b/>
          <w:sz w:val="28"/>
          <w:szCs w:val="28"/>
          <w:lang w:eastAsia="ru-RU"/>
        </w:rPr>
        <w:br/>
      </w:r>
    </w:p>
    <w:p w:rsidR="00C00C1E" w:rsidRDefault="000124AA" w:rsidP="00250F18">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C00C1E">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поступление заявления об оказании муниципальной услуги от лица, не имеющего полномочий на обращение;</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отсутствие в заявлении адреса, по которому необходимо направить уведомление о результатах рассмотрения заявления. </w:t>
      </w:r>
    </w:p>
    <w:p w:rsidR="00C00C1E" w:rsidRDefault="00C00C1E" w:rsidP="00CA296F">
      <w:pPr>
        <w:spacing w:after="0" w:line="240" w:lineRule="auto"/>
        <w:jc w:val="both"/>
        <w:rPr>
          <w:rFonts w:ascii="Times New Roman" w:eastAsia="Times New Roman" w:hAnsi="Times New Roman" w:cs="Times New Roman"/>
          <w:sz w:val="28"/>
          <w:szCs w:val="28"/>
          <w:lang w:eastAsia="ru-RU"/>
        </w:rPr>
      </w:pPr>
    </w:p>
    <w:p w:rsidR="00C00C1E"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0124AA" w:rsidRPr="00901439">
        <w:rPr>
          <w:rFonts w:ascii="Times New Roman" w:eastAsia="Times New Roman" w:hAnsi="Times New Roman" w:cs="Times New Roman"/>
          <w:b/>
          <w:sz w:val="28"/>
          <w:szCs w:val="28"/>
          <w:lang w:eastAsia="ru-RU"/>
        </w:rPr>
        <w:t>Исчерпывающий перечень оснований для приостановления и отказа в предоставлении муниципальной услуги</w:t>
      </w:r>
    </w:p>
    <w:p w:rsidR="00C00C1E" w:rsidRDefault="00C00C1E" w:rsidP="00CA296F">
      <w:pPr>
        <w:spacing w:after="0" w:line="240" w:lineRule="auto"/>
        <w:jc w:val="both"/>
        <w:rPr>
          <w:rFonts w:ascii="Times New Roman" w:eastAsia="Times New Roman" w:hAnsi="Times New Roman" w:cs="Times New Roman"/>
          <w:b/>
          <w:sz w:val="28"/>
          <w:szCs w:val="28"/>
          <w:lang w:eastAsia="ru-RU"/>
        </w:rPr>
      </w:pP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C00C1E">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подача заявки лицом, не уполномоченным заявителем на осуществление таких действий;</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C00C1E">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наличие у заявителя неполного комплекта документов согласно пункту </w:t>
      </w:r>
      <w:r w:rsidR="007B050E">
        <w:rPr>
          <w:rFonts w:ascii="Times New Roman" w:eastAsia="Times New Roman" w:hAnsi="Times New Roman" w:cs="Times New Roman"/>
          <w:sz w:val="28"/>
          <w:szCs w:val="28"/>
          <w:lang w:eastAsia="ru-RU"/>
        </w:rPr>
        <w:t>9</w:t>
      </w:r>
      <w:r w:rsidRPr="00901439">
        <w:rPr>
          <w:rFonts w:ascii="Times New Roman" w:eastAsia="Times New Roman" w:hAnsi="Times New Roman" w:cs="Times New Roman"/>
          <w:sz w:val="28"/>
          <w:szCs w:val="28"/>
          <w:lang w:eastAsia="ru-RU"/>
        </w:rPr>
        <w:t xml:space="preserve"> настоящего регламента;</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C00C1E">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C00C1E"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C00C1E">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поступление от заявителя письменного заявления о прекращении рассмотрения заявления.</w:t>
      </w:r>
    </w:p>
    <w:p w:rsidR="00C00C1E"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000124AA"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00C1E"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Веневский район, регламентирующем предоставление муниципальной услуги, на срок, устанавливаемый законом, вносящим данные изменения</w:t>
      </w:r>
    </w:p>
    <w:p w:rsidR="00250F18" w:rsidRDefault="000124AA" w:rsidP="00250F18">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r w:rsidRPr="00901439">
        <w:rPr>
          <w:rFonts w:ascii="Times New Roman" w:eastAsia="Times New Roman" w:hAnsi="Times New Roman" w:cs="Times New Roman"/>
          <w:sz w:val="28"/>
          <w:szCs w:val="28"/>
          <w:lang w:eastAsia="ru-RU"/>
        </w:rPr>
        <w:br/>
        <w:t> </w:t>
      </w:r>
    </w:p>
    <w:p w:rsidR="008551FF" w:rsidRDefault="000124AA" w:rsidP="00250F18">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4B7DE8" w:rsidRPr="004B7DE8">
        <w:rPr>
          <w:rFonts w:ascii="Times New Roman" w:eastAsia="Times New Roman" w:hAnsi="Times New Roman" w:cs="Times New Roman"/>
          <w:b/>
          <w:sz w:val="28"/>
          <w:szCs w:val="28"/>
          <w:lang w:eastAsia="ru-RU"/>
        </w:rPr>
        <w:t>13</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50F18" w:rsidRDefault="00250F18" w:rsidP="00CA296F">
      <w:pPr>
        <w:spacing w:after="0" w:line="240" w:lineRule="auto"/>
        <w:jc w:val="both"/>
        <w:rPr>
          <w:rFonts w:ascii="Times New Roman" w:eastAsia="Times New Roman" w:hAnsi="Times New Roman" w:cs="Times New Roman"/>
          <w:b/>
          <w:sz w:val="28"/>
          <w:szCs w:val="28"/>
          <w:lang w:eastAsia="ru-RU"/>
        </w:rPr>
      </w:pPr>
    </w:p>
    <w:p w:rsidR="008551FF"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Муниципальная  услуга предоставляется бесплатно.</w:t>
      </w:r>
    </w:p>
    <w:p w:rsidR="008551FF" w:rsidRDefault="008551FF" w:rsidP="00CA296F">
      <w:pPr>
        <w:spacing w:after="0" w:line="240" w:lineRule="auto"/>
        <w:jc w:val="both"/>
        <w:rPr>
          <w:rFonts w:ascii="Times New Roman" w:eastAsia="Times New Roman" w:hAnsi="Times New Roman" w:cs="Times New Roman"/>
          <w:sz w:val="28"/>
          <w:szCs w:val="28"/>
          <w:lang w:eastAsia="ru-RU"/>
        </w:rPr>
      </w:pPr>
    </w:p>
    <w:p w:rsidR="008551FF"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14. </w:t>
      </w:r>
      <w:r w:rsidR="000124AA" w:rsidRPr="00901439">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F18" w:rsidRDefault="00250F18" w:rsidP="00CA296F">
      <w:pPr>
        <w:spacing w:after="0" w:line="240" w:lineRule="auto"/>
        <w:jc w:val="both"/>
        <w:rPr>
          <w:rFonts w:ascii="Times New Roman" w:eastAsia="Times New Roman" w:hAnsi="Times New Roman" w:cs="Times New Roman"/>
          <w:b/>
          <w:sz w:val="28"/>
          <w:szCs w:val="28"/>
          <w:lang w:eastAsia="ru-RU"/>
        </w:rPr>
      </w:pPr>
    </w:p>
    <w:p w:rsidR="008551FF"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в администрации и в МФЦ не должен превышать 15 минут.</w:t>
      </w:r>
      <w:r w:rsidR="008551FF">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Ожидание в очереди при получении результата предоставления муниципальной услуги не предусмотрено.</w:t>
      </w:r>
    </w:p>
    <w:p w:rsidR="008551FF" w:rsidRDefault="008551FF" w:rsidP="00CA296F">
      <w:pPr>
        <w:spacing w:after="0" w:line="240" w:lineRule="auto"/>
        <w:jc w:val="both"/>
        <w:rPr>
          <w:rFonts w:ascii="Times New Roman" w:eastAsia="Times New Roman" w:hAnsi="Times New Roman" w:cs="Times New Roman"/>
          <w:sz w:val="28"/>
          <w:szCs w:val="28"/>
          <w:lang w:eastAsia="ru-RU"/>
        </w:rPr>
      </w:pPr>
    </w:p>
    <w:p w:rsidR="008551FF"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 </w:t>
      </w:r>
      <w:r w:rsidR="000124AA" w:rsidRPr="00901439">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8551FF"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551FF" w:rsidRDefault="008551FF" w:rsidP="00CA296F">
      <w:pPr>
        <w:spacing w:after="0" w:line="240" w:lineRule="auto"/>
        <w:jc w:val="both"/>
        <w:rPr>
          <w:rFonts w:ascii="Times New Roman" w:eastAsia="Times New Roman" w:hAnsi="Times New Roman" w:cs="Times New Roman"/>
          <w:sz w:val="28"/>
          <w:szCs w:val="28"/>
          <w:lang w:eastAsia="ru-RU"/>
        </w:rPr>
      </w:pPr>
    </w:p>
    <w:p w:rsidR="00250F18" w:rsidRDefault="004B7DE8" w:rsidP="00250F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 </w:t>
      </w:r>
      <w:r w:rsidR="000124AA" w:rsidRPr="00901439">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551FF" w:rsidRDefault="000124AA" w:rsidP="00250F18">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r w:rsidRPr="00901439">
        <w:rPr>
          <w:rFonts w:ascii="Times New Roman" w:eastAsia="Times New Roman" w:hAnsi="Times New Roman" w:cs="Times New Roman"/>
          <w:sz w:val="28"/>
          <w:szCs w:val="28"/>
          <w:lang w:eastAsia="ru-RU"/>
        </w:rPr>
        <w:br/>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Центральный вход в здание администрации должен быть оборудован вывеской, содержащей информацию о его наименовании и режиме работы.</w:t>
      </w:r>
      <w:r w:rsidRPr="00901439">
        <w:rPr>
          <w:rFonts w:ascii="Times New Roman" w:eastAsia="Times New Roman" w:hAnsi="Times New Roman" w:cs="Times New Roman"/>
          <w:sz w:val="28"/>
          <w:szCs w:val="28"/>
          <w:lang w:eastAsia="ru-RU"/>
        </w:rPr>
        <w:br/>
        <w:t>В помещении администрации должен быть установлен информационный стенд, на котором размещается следующая информация:</w:t>
      </w:r>
    </w:p>
    <w:p w:rsidR="008551FF"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8551FF">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текст настоящего административного регламента;</w:t>
      </w:r>
    </w:p>
    <w:p w:rsidR="008551FF"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8551FF">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8551FF" w:rsidRDefault="008551FF"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перечень документов, представление которых необходимо для предоставления муниципальной услуги. </w:t>
      </w:r>
    </w:p>
    <w:p w:rsidR="008551FF"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551FF" w:rsidRDefault="00F1469B"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На кабинете приема заявителей должна находиться информационная табличка (вывеска) с указанием:</w:t>
      </w:r>
    </w:p>
    <w:p w:rsidR="008551FF"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8551FF">
        <w:rPr>
          <w:rFonts w:ascii="Times New Roman" w:eastAsia="Times New Roman" w:hAnsi="Times New Roman" w:cs="Times New Roman"/>
          <w:sz w:val="28"/>
          <w:szCs w:val="28"/>
          <w:lang w:eastAsia="ru-RU"/>
        </w:rPr>
        <w:t xml:space="preserve"> номера </w:t>
      </w:r>
      <w:r w:rsidRPr="00901439">
        <w:rPr>
          <w:rFonts w:ascii="Times New Roman" w:eastAsia="Times New Roman" w:hAnsi="Times New Roman" w:cs="Times New Roman"/>
          <w:sz w:val="28"/>
          <w:szCs w:val="28"/>
          <w:lang w:eastAsia="ru-RU"/>
        </w:rPr>
        <w:t>кабинета;</w:t>
      </w:r>
      <w:r w:rsidR="008551FF" w:rsidRPr="00901439">
        <w:rPr>
          <w:rFonts w:ascii="Times New Roman" w:eastAsia="Times New Roman" w:hAnsi="Times New Roman" w:cs="Times New Roman"/>
          <w:sz w:val="28"/>
          <w:szCs w:val="28"/>
          <w:lang w:eastAsia="ru-RU"/>
        </w:rPr>
        <w:t xml:space="preserve"> </w:t>
      </w:r>
    </w:p>
    <w:p w:rsidR="008551FF" w:rsidRDefault="008551FF" w:rsidP="00CA2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фамилии, имени, отчества и должности специалиста, осуществляющего предоставление муниципальной услуги;</w:t>
      </w:r>
    </w:p>
    <w:p w:rsidR="008551FF"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8551FF">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времени перерыва на обед, технического перерыва.</w:t>
      </w:r>
    </w:p>
    <w:p w:rsidR="008551FF"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124AA" w:rsidRPr="00901439"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F1469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r w:rsidRPr="00901439">
        <w:rPr>
          <w:rFonts w:ascii="Times New Roman" w:eastAsia="Times New Roman" w:hAnsi="Times New Roman" w:cs="Times New Roman"/>
          <w:sz w:val="28"/>
          <w:szCs w:val="28"/>
          <w:lang w:eastAsia="ru-RU"/>
        </w:rPr>
        <w:b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Pr="00901439">
        <w:rPr>
          <w:rFonts w:ascii="Times New Roman" w:eastAsia="Times New Roman" w:hAnsi="Times New Roman" w:cs="Times New Roman"/>
          <w:sz w:val="28"/>
          <w:szCs w:val="28"/>
          <w:lang w:eastAsia="ru-RU"/>
        </w:rPr>
        <w:b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1439">
        <w:rPr>
          <w:rFonts w:ascii="Times New Roman" w:eastAsia="Times New Roman" w:hAnsi="Times New Roman" w:cs="Times New Roman"/>
          <w:sz w:val="28"/>
          <w:szCs w:val="28"/>
          <w:lang w:eastAsia="ru-RU"/>
        </w:rPr>
        <w:b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Для обеспечения доступности муниципальной услуги для инвалидов и маломобильных групп населения необходимо:</w:t>
      </w:r>
    </w:p>
    <w:p w:rsidR="000124AA" w:rsidRPr="00901439"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  возможность беспрепятственного входа в помещение и выхода из него; </w:t>
      </w:r>
    </w:p>
    <w:p w:rsidR="000124AA" w:rsidRPr="00901439"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содействие со стороны должностных лиц учреждения, при необходимости, инвалиду при входе в объект и выходе из него;</w:t>
      </w:r>
    </w:p>
    <w:p w:rsidR="000124AA" w:rsidRPr="00901439"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обеспечение на прилегающих к зданию территориях для парковки автотранспортных средств инвалидам;</w:t>
      </w:r>
    </w:p>
    <w:p w:rsidR="000124AA" w:rsidRPr="00901439" w:rsidRDefault="000124AA" w:rsidP="00CA296F">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551FF" w:rsidRDefault="000124AA" w:rsidP="00250F18">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004B7DE8" w:rsidRPr="004B7DE8">
        <w:rPr>
          <w:rFonts w:ascii="Times New Roman" w:eastAsia="Times New Roman" w:hAnsi="Times New Roman" w:cs="Times New Roman"/>
          <w:b/>
          <w:sz w:val="28"/>
          <w:szCs w:val="28"/>
          <w:lang w:eastAsia="ru-RU"/>
        </w:rPr>
        <w:t>17.</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Показатели доступности и качества муниципальной услуги</w:t>
      </w:r>
    </w:p>
    <w:p w:rsidR="00250F18" w:rsidRDefault="00250F18" w:rsidP="00CA296F">
      <w:pPr>
        <w:spacing w:after="0"/>
        <w:jc w:val="both"/>
        <w:rPr>
          <w:rFonts w:ascii="Times New Roman" w:eastAsia="Times New Roman" w:hAnsi="Times New Roman" w:cs="Times New Roman"/>
          <w:b/>
          <w:sz w:val="28"/>
          <w:szCs w:val="28"/>
          <w:lang w:eastAsia="ru-RU"/>
        </w:rPr>
      </w:pPr>
    </w:p>
    <w:p w:rsidR="008551FF"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r w:rsidR="000124AA" w:rsidRPr="00901439">
        <w:rPr>
          <w:rFonts w:ascii="Times New Roman" w:eastAsia="Times New Roman" w:hAnsi="Times New Roman" w:cs="Times New Roman"/>
          <w:sz w:val="28"/>
          <w:szCs w:val="28"/>
          <w:lang w:eastAsia="ru-RU"/>
        </w:rPr>
        <w:b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8551FF"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Соблюдение установленной продолжительности ожидания приема заявителем при подаче заявления.</w:t>
      </w:r>
    </w:p>
    <w:p w:rsidR="006B4A6F"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r w:rsidRPr="00901439">
        <w:rPr>
          <w:rFonts w:ascii="Times New Roman" w:eastAsia="Times New Roman" w:hAnsi="Times New Roman" w:cs="Times New Roman"/>
          <w:sz w:val="28"/>
          <w:szCs w:val="28"/>
          <w:lang w:eastAsia="ru-RU"/>
        </w:rPr>
        <w:br/>
      </w:r>
      <w:r w:rsidR="00D22B1B">
        <w:rPr>
          <w:rFonts w:ascii="Times New Roman" w:eastAsia="Times New Roman" w:hAnsi="Times New Roman" w:cs="Times New Roman"/>
          <w:sz w:val="28"/>
          <w:szCs w:val="28"/>
          <w:lang w:eastAsia="ru-RU"/>
        </w:rPr>
        <w:tab/>
      </w:r>
      <w:r w:rsidRPr="00901439">
        <w:rPr>
          <w:rFonts w:ascii="Times New Roman" w:eastAsia="Times New Roman" w:hAnsi="Times New Roman" w:cs="Times New Roman"/>
          <w:sz w:val="28"/>
          <w:szCs w:val="28"/>
          <w:lang w:eastAsia="ru-RU"/>
        </w:rPr>
        <w:t>1. Соблюдение сроков предоставления муниципальной услуги.</w:t>
      </w:r>
      <w:r w:rsidRPr="00901439">
        <w:rPr>
          <w:rFonts w:ascii="Times New Roman" w:eastAsia="Times New Roman" w:hAnsi="Times New Roman" w:cs="Times New Roman"/>
          <w:sz w:val="28"/>
          <w:szCs w:val="28"/>
          <w:lang w:eastAsia="ru-RU"/>
        </w:rPr>
        <w:b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B4A6F" w:rsidRDefault="00D22B1B"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124AA" w:rsidRPr="00901439">
        <w:rPr>
          <w:rFonts w:ascii="Times New Roman" w:eastAsia="Times New Roman" w:hAnsi="Times New Roman" w:cs="Times New Roman"/>
          <w:sz w:val="28"/>
          <w:szCs w:val="28"/>
          <w:lang w:eastAsia="ru-RU"/>
        </w:rPr>
        <w:t>2. Жалобы граждан по вопросам предоставления муниципальной услуги.</w:t>
      </w:r>
      <w:r w:rsidR="000124AA" w:rsidRPr="00901439">
        <w:rPr>
          <w:rFonts w:ascii="Times New Roman" w:eastAsia="Times New Roman" w:hAnsi="Times New Roman" w:cs="Times New Roman"/>
          <w:sz w:val="28"/>
          <w:szCs w:val="28"/>
          <w:lang w:eastAsia="ru-RU"/>
        </w:rPr>
        <w:b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B4A6F" w:rsidRDefault="00D22B1B"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124AA" w:rsidRPr="00901439">
        <w:rPr>
          <w:rFonts w:ascii="Times New Roman" w:eastAsia="Times New Roman" w:hAnsi="Times New Roman" w:cs="Times New Roman"/>
          <w:sz w:val="28"/>
          <w:szCs w:val="28"/>
          <w:lang w:eastAsia="ru-RU"/>
        </w:rPr>
        <w:t>3. Удовлетворенность заявителей качеством и доступностью муниципальной услуги.</w:t>
      </w:r>
    </w:p>
    <w:p w:rsidR="006B4A6F"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r w:rsidRPr="00901439">
        <w:rPr>
          <w:rFonts w:ascii="Times New Roman" w:eastAsia="Times New Roman" w:hAnsi="Times New Roman" w:cs="Times New Roman"/>
          <w:sz w:val="28"/>
          <w:szCs w:val="28"/>
          <w:lang w:eastAsia="ru-RU"/>
        </w:rPr>
        <w:b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Полнота, актуальность и доступность информации о порядке предоставления муниципальной услуги.</w:t>
      </w:r>
    </w:p>
    <w:p w:rsidR="006B4A6F"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Определяется путем присвоения рейтинга по итогам проведения мониторинга качества предоставления муниципальной услуги.</w:t>
      </w:r>
      <w:r w:rsidR="000124AA" w:rsidRPr="00901439">
        <w:rPr>
          <w:rFonts w:ascii="Times New Roman" w:eastAsia="Times New Roman" w:hAnsi="Times New Roman" w:cs="Times New Roman"/>
          <w:sz w:val="28"/>
          <w:szCs w:val="28"/>
          <w:lang w:eastAsia="ru-RU"/>
        </w:rPr>
        <w:br/>
        <w:t>Контрольные показатели при анализе доступности, информирования и обращений граждан по качеству предоставления муниципальной услуги: </w:t>
      </w:r>
      <w:r w:rsidR="000124AA" w:rsidRPr="00901439">
        <w:rPr>
          <w:rFonts w:ascii="Times New Roman" w:eastAsia="Times New Roman" w:hAnsi="Times New Roman" w:cs="Times New Roman"/>
          <w:sz w:val="28"/>
          <w:szCs w:val="28"/>
          <w:lang w:eastAsia="ru-RU"/>
        </w:rPr>
        <w:br/>
        <w:t>-  удовлетворенность населения качеством информирования (процент от числа опрошенных) – 98-100%;</w:t>
      </w:r>
    </w:p>
    <w:p w:rsidR="006B4A6F"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удовлетворенность населения качеством предоставления муниципальной услуги - не менее 90%;</w:t>
      </w:r>
    </w:p>
    <w:p w:rsidR="006B4A6F"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процент обоснованных жалоб – не более 0,5%.</w:t>
      </w:r>
    </w:p>
    <w:p w:rsidR="00D22B1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004B7DE8" w:rsidRPr="004B7DE8">
        <w:rPr>
          <w:rFonts w:ascii="Times New Roman" w:eastAsia="Times New Roman" w:hAnsi="Times New Roman" w:cs="Times New Roman"/>
          <w:b/>
          <w:sz w:val="28"/>
          <w:szCs w:val="28"/>
          <w:lang w:eastAsia="ru-RU"/>
        </w:rPr>
        <w:t>18.</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Сведения о муниципальной услуге размещаются на РПГУ в порядке, установленном следующими документами:</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0A17C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Постановлением Правительства Тульской области от 17.11.2011 № 161 «О реестре государственных услуг (функций) Тульской области»;</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0A17CB">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 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0A17CB" w:rsidRDefault="000A17CB" w:rsidP="00CA296F">
      <w:pPr>
        <w:spacing w:after="0"/>
        <w:jc w:val="both"/>
        <w:rPr>
          <w:rFonts w:ascii="Times New Roman" w:eastAsia="Times New Roman" w:hAnsi="Times New Roman" w:cs="Times New Roman"/>
          <w:sz w:val="28"/>
          <w:szCs w:val="28"/>
          <w:lang w:eastAsia="ru-RU"/>
        </w:rPr>
      </w:pPr>
    </w:p>
    <w:p w:rsidR="00D22B1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b/>
          <w:sz w:val="28"/>
          <w:szCs w:val="28"/>
          <w:lang w:val="en-US" w:eastAsia="ru-RU"/>
        </w:rPr>
        <w:t>III</w:t>
      </w:r>
      <w:r w:rsidRPr="00901439">
        <w:rPr>
          <w:rFonts w:ascii="Times New Roman" w:eastAsia="Times New Roman" w:hAnsi="Times New Roman" w:cs="Times New Roman"/>
          <w:b/>
          <w:sz w:val="28"/>
          <w:szCs w:val="28"/>
          <w:lang w:eastAsia="ru-RU"/>
        </w:rPr>
        <w:t>.</w:t>
      </w:r>
      <w:r w:rsidR="000A17CB">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2B1B" w:rsidRDefault="00D22B1B" w:rsidP="00D22B1B">
      <w:pPr>
        <w:spacing w:after="0"/>
        <w:jc w:val="center"/>
        <w:rPr>
          <w:rFonts w:ascii="Times New Roman" w:eastAsia="Times New Roman" w:hAnsi="Times New Roman" w:cs="Times New Roman"/>
          <w:b/>
          <w:sz w:val="28"/>
          <w:szCs w:val="28"/>
          <w:lang w:eastAsia="ru-RU"/>
        </w:rPr>
      </w:pPr>
    </w:p>
    <w:p w:rsidR="000A17C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t> </w:t>
      </w:r>
      <w:r w:rsidR="004B7DE8" w:rsidRPr="004B7DE8">
        <w:rPr>
          <w:rFonts w:ascii="Times New Roman" w:eastAsia="Times New Roman" w:hAnsi="Times New Roman" w:cs="Times New Roman"/>
          <w:b/>
          <w:sz w:val="28"/>
          <w:szCs w:val="28"/>
          <w:lang w:eastAsia="ru-RU"/>
        </w:rPr>
        <w:t xml:space="preserve">19. </w:t>
      </w:r>
      <w:r w:rsidRPr="004B7DE8">
        <w:rPr>
          <w:rFonts w:ascii="Times New Roman" w:eastAsia="Times New Roman" w:hAnsi="Times New Roman" w:cs="Times New Roman"/>
          <w:b/>
          <w:sz w:val="28"/>
          <w:szCs w:val="28"/>
          <w:lang w:eastAsia="ru-RU"/>
        </w:rPr>
        <w:t>Перечень</w:t>
      </w:r>
      <w:r w:rsidRPr="00901439">
        <w:rPr>
          <w:rFonts w:ascii="Times New Roman" w:eastAsia="Times New Roman" w:hAnsi="Times New Roman" w:cs="Times New Roman"/>
          <w:b/>
          <w:sz w:val="28"/>
          <w:szCs w:val="28"/>
          <w:lang w:eastAsia="ru-RU"/>
        </w:rPr>
        <w:t xml:space="preserve"> административных процедур</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B7DE8">
        <w:rPr>
          <w:rFonts w:ascii="Times New Roman" w:eastAsia="Times New Roman" w:hAnsi="Times New Roman" w:cs="Times New Roman"/>
          <w:sz w:val="28"/>
          <w:szCs w:val="28"/>
          <w:lang w:eastAsia="ru-RU"/>
        </w:rPr>
        <w:t xml:space="preserve"> </w:t>
      </w:r>
      <w:r w:rsidR="00EA02D2">
        <w:rPr>
          <w:rFonts w:ascii="Times New Roman" w:eastAsia="Times New Roman" w:hAnsi="Times New Roman" w:cs="Times New Roman"/>
          <w:sz w:val="28"/>
          <w:szCs w:val="28"/>
          <w:lang w:eastAsia="ru-RU"/>
        </w:rPr>
        <w:t>п</w:t>
      </w:r>
      <w:r w:rsidRPr="00901439">
        <w:rPr>
          <w:rFonts w:ascii="Times New Roman" w:eastAsia="Times New Roman" w:hAnsi="Times New Roman" w:cs="Times New Roman"/>
          <w:sz w:val="28"/>
          <w:szCs w:val="28"/>
          <w:lang w:eastAsia="ru-RU"/>
        </w:rPr>
        <w:t>рием, первичная проверка и регистрация  заявления и приложенных к нему документов; </w:t>
      </w:r>
      <w:r w:rsidRPr="00901439">
        <w:rPr>
          <w:rFonts w:ascii="Times New Roman" w:eastAsia="Times New Roman" w:hAnsi="Times New Roman" w:cs="Times New Roman"/>
          <w:sz w:val="28"/>
          <w:szCs w:val="28"/>
          <w:lang w:eastAsia="ru-RU"/>
        </w:rPr>
        <w:br/>
        <w:t>-</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рассмотрение и проверка заявления и приложенных к нему документов;</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-запрос в Систему межведомственного электронного взаимодействия (СМЭВ);</w:t>
      </w:r>
    </w:p>
    <w:p w:rsidR="00D22B1B" w:rsidRDefault="000124AA" w:rsidP="00D22B1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r w:rsidRPr="00901439">
        <w:rPr>
          <w:rFonts w:ascii="Times New Roman" w:eastAsia="Times New Roman" w:hAnsi="Times New Roman" w:cs="Times New Roman"/>
          <w:sz w:val="28"/>
          <w:szCs w:val="28"/>
          <w:lang w:eastAsia="ru-RU"/>
        </w:rPr>
        <w:br/>
        <w:t>-</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подготовка и выдача муниципального правового акта с указанием дальнейшего использования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r w:rsidRPr="00901439">
        <w:rPr>
          <w:rFonts w:ascii="Times New Roman" w:eastAsia="Times New Roman" w:hAnsi="Times New Roman" w:cs="Times New Roman"/>
          <w:sz w:val="28"/>
          <w:szCs w:val="28"/>
          <w:lang w:eastAsia="ru-RU"/>
        </w:rPr>
        <w:b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r w:rsidRPr="00901439">
        <w:rPr>
          <w:rFonts w:ascii="Times New Roman" w:eastAsia="Times New Roman" w:hAnsi="Times New Roman" w:cs="Times New Roman"/>
          <w:sz w:val="28"/>
          <w:szCs w:val="28"/>
          <w:lang w:eastAsia="ru-RU"/>
        </w:rPr>
        <w:br/>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в приложении 2 к административному регламенту.</w:t>
      </w:r>
    </w:p>
    <w:p w:rsidR="000A17C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b/>
          <w:sz w:val="28"/>
          <w:szCs w:val="28"/>
          <w:lang w:eastAsia="ru-RU"/>
        </w:rPr>
        <w:t xml:space="preserve">20. </w:t>
      </w:r>
      <w:r w:rsidRPr="00901439">
        <w:rPr>
          <w:rFonts w:ascii="Times New Roman" w:eastAsia="Times New Roman" w:hAnsi="Times New Roman" w:cs="Times New Roman"/>
          <w:b/>
          <w:sz w:val="28"/>
          <w:szCs w:val="28"/>
          <w:lang w:eastAsia="ru-RU"/>
        </w:rPr>
        <w:t>Прием, первичная проверка и регистрация  заявления и приложенных к нему документов</w:t>
      </w:r>
    </w:p>
    <w:p w:rsidR="00D22B1B" w:rsidRDefault="00D22B1B" w:rsidP="00CA296F">
      <w:pPr>
        <w:spacing w:after="0"/>
        <w:jc w:val="both"/>
        <w:rPr>
          <w:rFonts w:ascii="Times New Roman" w:eastAsia="Times New Roman" w:hAnsi="Times New Roman" w:cs="Times New Roman"/>
          <w:b/>
          <w:sz w:val="28"/>
          <w:szCs w:val="28"/>
          <w:lang w:eastAsia="ru-RU"/>
        </w:rPr>
      </w:pP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Юридическим фактом, служащим основанием для предоставления муниципальной услуги, является письменное заявление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поступившее от заявителя лично, по почте,  по электронной почте или на РПГУ из личного кабинета.</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w:t>
      </w:r>
      <w:r w:rsidR="004C1530" w:rsidRPr="004C1530">
        <w:rPr>
          <w:rFonts w:ascii="Times New Roman" w:eastAsia="Times New Roman" w:hAnsi="Times New Roman" w:cs="Times New Roman"/>
          <w:sz w:val="28"/>
          <w:szCs w:val="28"/>
          <w:lang w:eastAsia="ru-RU"/>
        </w:rPr>
        <w:t xml:space="preserve">пункте </w:t>
      </w:r>
      <w:r w:rsidR="004C1530">
        <w:rPr>
          <w:rFonts w:ascii="Times New Roman" w:eastAsia="Times New Roman" w:hAnsi="Times New Roman" w:cs="Times New Roman"/>
          <w:sz w:val="28"/>
          <w:szCs w:val="28"/>
          <w:lang w:eastAsia="ru-RU"/>
        </w:rPr>
        <w:t>9.2.</w:t>
      </w:r>
      <w:r w:rsidR="000124AA" w:rsidRPr="00901439">
        <w:rPr>
          <w:rFonts w:ascii="Times New Roman" w:eastAsia="Times New Roman" w:hAnsi="Times New Roman" w:cs="Times New Roman"/>
          <w:sz w:val="28"/>
          <w:szCs w:val="28"/>
          <w:lang w:eastAsia="ru-RU"/>
        </w:rPr>
        <w:t xml:space="preserve"> данного регламента и регистрирует заявление во внутренней документации в соответствии с правилами делопроизводства. </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30 минут.</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Результатом административной процедуры является факт регистрации заявления, заполненного по образцу из приложения</w:t>
      </w:r>
      <w:r>
        <w:rPr>
          <w:rFonts w:ascii="Times New Roman" w:eastAsia="Times New Roman" w:hAnsi="Times New Roman" w:cs="Times New Roman"/>
          <w:sz w:val="28"/>
          <w:szCs w:val="28"/>
          <w:lang w:eastAsia="ru-RU"/>
        </w:rPr>
        <w:t xml:space="preserve"> 5</w:t>
      </w:r>
      <w:r w:rsidR="000124AA" w:rsidRPr="00901439">
        <w:rPr>
          <w:rFonts w:ascii="Times New Roman" w:eastAsia="Times New Roman" w:hAnsi="Times New Roman" w:cs="Times New Roman"/>
          <w:sz w:val="28"/>
          <w:szCs w:val="28"/>
          <w:lang w:eastAsia="ru-RU"/>
        </w:rPr>
        <w:t>.</w:t>
      </w:r>
    </w:p>
    <w:p w:rsidR="00EA02D2" w:rsidRDefault="00EA02D2" w:rsidP="00CA296F">
      <w:pPr>
        <w:spacing w:after="0"/>
        <w:jc w:val="both"/>
        <w:rPr>
          <w:rFonts w:ascii="Times New Roman" w:eastAsia="Times New Roman" w:hAnsi="Times New Roman" w:cs="Times New Roman"/>
          <w:sz w:val="28"/>
          <w:szCs w:val="28"/>
          <w:lang w:eastAsia="ru-RU"/>
        </w:rPr>
      </w:pPr>
    </w:p>
    <w:p w:rsidR="00D22B1B" w:rsidRDefault="004B7DE8" w:rsidP="00D22B1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000124AA" w:rsidRPr="00901439">
        <w:rPr>
          <w:rFonts w:ascii="Times New Roman" w:eastAsia="Times New Roman" w:hAnsi="Times New Roman" w:cs="Times New Roman"/>
          <w:b/>
          <w:sz w:val="28"/>
          <w:szCs w:val="28"/>
          <w:lang w:eastAsia="ru-RU"/>
        </w:rPr>
        <w:t>Рассмотрение и проверка заявления и приложенных к нему документов</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sz w:val="28"/>
          <w:szCs w:val="28"/>
          <w:lang w:eastAsia="ru-RU"/>
        </w:rPr>
        <w:t xml:space="preserve">21.1. </w:t>
      </w:r>
      <w:r w:rsidRPr="00901439">
        <w:rPr>
          <w:rFonts w:ascii="Times New Roman" w:eastAsia="Times New Roman" w:hAnsi="Times New Roman" w:cs="Times New Roman"/>
          <w:sz w:val="28"/>
          <w:szCs w:val="28"/>
          <w:lang w:eastAsia="ru-RU"/>
        </w:rPr>
        <w:t>Основанием для начала административной процедуры является зарегистрированное заявление, которое передается в день регистрации заявления специалисту, ответственному за предоставление муниципальной услуги.</w:t>
      </w: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sz w:val="28"/>
          <w:szCs w:val="28"/>
          <w:lang w:eastAsia="ru-RU"/>
        </w:rPr>
        <w:t xml:space="preserve">21.2. </w:t>
      </w:r>
      <w:r w:rsidRPr="00901439">
        <w:rPr>
          <w:rFonts w:ascii="Times New Roman" w:eastAsia="Times New Roman" w:hAnsi="Times New Roman" w:cs="Times New Roman"/>
          <w:sz w:val="28"/>
          <w:szCs w:val="28"/>
          <w:lang w:eastAsia="ru-RU"/>
        </w:rPr>
        <w:t>Ответственный исполнитель:</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-осуществляет анализ поступивших документов на соответствие требованиям действующего законодательства;</w:t>
      </w:r>
    </w:p>
    <w:p w:rsidR="000A17CB" w:rsidRPr="004C1530"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-проверяет наличие или отсутствие оснований для отказа в предоставлении муниципальной услуги в соответствии </w:t>
      </w:r>
      <w:r w:rsidRPr="004C1530">
        <w:rPr>
          <w:rFonts w:ascii="Times New Roman" w:eastAsia="Times New Roman" w:hAnsi="Times New Roman" w:cs="Times New Roman"/>
          <w:sz w:val="28"/>
          <w:szCs w:val="28"/>
          <w:lang w:eastAsia="ru-RU"/>
        </w:rPr>
        <w:t xml:space="preserve">с пунктом </w:t>
      </w:r>
      <w:r w:rsidR="004C1530" w:rsidRPr="004C1530">
        <w:rPr>
          <w:rFonts w:ascii="Times New Roman" w:eastAsia="Times New Roman" w:hAnsi="Times New Roman" w:cs="Times New Roman"/>
          <w:sz w:val="28"/>
          <w:szCs w:val="28"/>
          <w:lang w:eastAsia="ru-RU"/>
        </w:rPr>
        <w:t>11</w:t>
      </w:r>
      <w:r w:rsidRPr="004C1530">
        <w:rPr>
          <w:rFonts w:ascii="Times New Roman" w:eastAsia="Times New Roman" w:hAnsi="Times New Roman" w:cs="Times New Roman"/>
          <w:sz w:val="28"/>
          <w:szCs w:val="28"/>
          <w:lang w:eastAsia="ru-RU"/>
        </w:rPr>
        <w:t xml:space="preserve"> настоящего регламента; </w:t>
      </w:r>
    </w:p>
    <w:p w:rsidR="000A17CB" w:rsidRPr="004C1530" w:rsidRDefault="000124AA" w:rsidP="00CA296F">
      <w:pPr>
        <w:spacing w:after="0"/>
        <w:jc w:val="both"/>
        <w:rPr>
          <w:rFonts w:ascii="Times New Roman" w:eastAsia="Times New Roman" w:hAnsi="Times New Roman" w:cs="Times New Roman"/>
          <w:sz w:val="28"/>
          <w:szCs w:val="28"/>
          <w:lang w:eastAsia="ru-RU"/>
        </w:rPr>
      </w:pPr>
      <w:r w:rsidRPr="004C1530">
        <w:rPr>
          <w:rFonts w:ascii="Times New Roman" w:eastAsia="Times New Roman" w:hAnsi="Times New Roman" w:cs="Times New Roman"/>
          <w:sz w:val="28"/>
          <w:szCs w:val="28"/>
          <w:lang w:eastAsia="ru-RU"/>
        </w:rPr>
        <w:t>-проверяет заявление на соответствие форме из приложения 1 и на полноту информации, содержащейся в нём.</w:t>
      </w:r>
    </w:p>
    <w:p w:rsidR="000A17CB" w:rsidRDefault="004B7DE8" w:rsidP="00CA296F">
      <w:pPr>
        <w:spacing w:after="0"/>
        <w:jc w:val="both"/>
        <w:rPr>
          <w:rFonts w:ascii="Times New Roman" w:eastAsia="Times New Roman" w:hAnsi="Times New Roman" w:cs="Times New Roman"/>
          <w:sz w:val="28"/>
          <w:szCs w:val="28"/>
          <w:lang w:eastAsia="ru-RU"/>
        </w:rPr>
      </w:pPr>
      <w:r w:rsidRPr="004C1530">
        <w:rPr>
          <w:rFonts w:ascii="Times New Roman" w:eastAsia="Times New Roman" w:hAnsi="Times New Roman" w:cs="Times New Roman"/>
          <w:sz w:val="28"/>
          <w:szCs w:val="28"/>
          <w:lang w:eastAsia="ru-RU"/>
        </w:rPr>
        <w:t>21.3.</w:t>
      </w:r>
      <w:r w:rsidR="000124AA" w:rsidRPr="004C1530">
        <w:rPr>
          <w:rFonts w:ascii="Times New Roman" w:eastAsia="Times New Roman" w:hAnsi="Times New Roman" w:cs="Times New Roman"/>
          <w:sz w:val="28"/>
          <w:szCs w:val="28"/>
          <w:lang w:eastAsia="ru-RU"/>
        </w:rPr>
        <w:t> В случае выявле</w:t>
      </w:r>
      <w:r w:rsidR="004C1530">
        <w:rPr>
          <w:rFonts w:ascii="Times New Roman" w:eastAsia="Times New Roman" w:hAnsi="Times New Roman" w:cs="Times New Roman"/>
          <w:sz w:val="28"/>
          <w:szCs w:val="28"/>
          <w:lang w:eastAsia="ru-RU"/>
        </w:rPr>
        <w:t>ния оснований согласно пункту 11</w:t>
      </w:r>
      <w:r w:rsidR="000124AA" w:rsidRPr="00901439">
        <w:rPr>
          <w:rFonts w:ascii="Times New Roman" w:eastAsia="Times New Roman" w:hAnsi="Times New Roman" w:cs="Times New Roman"/>
          <w:sz w:val="28"/>
          <w:szCs w:val="28"/>
          <w:lang w:eastAsia="ru-RU"/>
        </w:rPr>
        <w:t xml:space="preserve"> настоящего регламента специалист готовит письменный отказ в предоставлении муниципальной услуги в течение одного дня и передает его на отправку почтой.</w:t>
      </w:r>
      <w:r w:rsidR="000124AA"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21.4.</w:t>
      </w:r>
      <w:r w:rsidR="000124AA" w:rsidRPr="00901439">
        <w:rPr>
          <w:rFonts w:ascii="Times New Roman" w:eastAsia="Times New Roman" w:hAnsi="Times New Roman" w:cs="Times New Roman"/>
          <w:sz w:val="28"/>
          <w:szCs w:val="28"/>
          <w:lang w:eastAsia="ru-RU"/>
        </w:rPr>
        <w:t> Результатом административной процедуры является:</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соответствие заявления и приложенных к нему документов установленным требованиям настоящего административного регламента;</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одного дня.</w:t>
      </w:r>
    </w:p>
    <w:p w:rsidR="000A17CB" w:rsidRDefault="000A17CB" w:rsidP="00CA296F">
      <w:pPr>
        <w:spacing w:after="0"/>
        <w:jc w:val="both"/>
        <w:rPr>
          <w:rFonts w:ascii="Times New Roman" w:eastAsia="Times New Roman" w:hAnsi="Times New Roman" w:cs="Times New Roman"/>
          <w:b/>
          <w:sz w:val="28"/>
          <w:szCs w:val="28"/>
          <w:lang w:eastAsia="ru-RU"/>
        </w:rPr>
      </w:pPr>
    </w:p>
    <w:p w:rsidR="00D22B1B" w:rsidRDefault="004B7DE8" w:rsidP="00D22B1B">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000124AA" w:rsidRPr="00901439">
        <w:rPr>
          <w:rFonts w:ascii="Times New Roman" w:eastAsia="Times New Roman" w:hAnsi="Times New Roman" w:cs="Times New Roman"/>
          <w:b/>
          <w:sz w:val="28"/>
          <w:szCs w:val="28"/>
          <w:lang w:eastAsia="ru-RU"/>
        </w:rPr>
        <w:t>Запрос в Систему межведомственного электронного взаимодействия (СМЭВ)</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При соответствии представленного пакета документов перечню документов, указанных в </w:t>
      </w:r>
      <w:r w:rsidRPr="004C1530">
        <w:rPr>
          <w:rFonts w:ascii="Times New Roman" w:eastAsia="Times New Roman" w:hAnsi="Times New Roman" w:cs="Times New Roman"/>
          <w:sz w:val="28"/>
          <w:szCs w:val="28"/>
          <w:lang w:eastAsia="ru-RU"/>
        </w:rPr>
        <w:t xml:space="preserve">пункте </w:t>
      </w:r>
      <w:r w:rsidR="004C1530">
        <w:rPr>
          <w:rFonts w:ascii="Times New Roman" w:eastAsia="Times New Roman" w:hAnsi="Times New Roman" w:cs="Times New Roman"/>
          <w:sz w:val="28"/>
          <w:szCs w:val="28"/>
          <w:lang w:eastAsia="ru-RU"/>
        </w:rPr>
        <w:t>9.2.</w:t>
      </w:r>
      <w:r w:rsidRPr="004C1530">
        <w:rPr>
          <w:rFonts w:ascii="Times New Roman" w:eastAsia="Times New Roman" w:hAnsi="Times New Roman" w:cs="Times New Roman"/>
          <w:sz w:val="28"/>
          <w:szCs w:val="28"/>
          <w:lang w:eastAsia="ru-RU"/>
        </w:rPr>
        <w:t xml:space="preserve"> данного регламента для сбора необходимой инфор</w:t>
      </w:r>
      <w:r w:rsidR="004C1530">
        <w:rPr>
          <w:rFonts w:ascii="Times New Roman" w:eastAsia="Times New Roman" w:hAnsi="Times New Roman" w:cs="Times New Roman"/>
          <w:sz w:val="28"/>
          <w:szCs w:val="28"/>
          <w:lang w:eastAsia="ru-RU"/>
        </w:rPr>
        <w:t>мации согласно перечню пункта 10</w:t>
      </w:r>
      <w:r w:rsidRPr="00901439">
        <w:rPr>
          <w:rFonts w:ascii="Times New Roman" w:eastAsia="Times New Roman" w:hAnsi="Times New Roman" w:cs="Times New Roman"/>
          <w:sz w:val="28"/>
          <w:szCs w:val="28"/>
          <w:lang w:eastAsia="ru-RU"/>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1) сведения из Единого государственного реестра прав на недвижимое имущество и сделок с ним о правах на жилое помещение; </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2) 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3) технический паспорт жилого помещения, а для нежилых помещений - технический план.</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r w:rsidRPr="00901439">
        <w:rPr>
          <w:rFonts w:ascii="Times New Roman" w:eastAsia="Times New Roman" w:hAnsi="Times New Roman" w:cs="Times New Roman"/>
          <w:sz w:val="28"/>
          <w:szCs w:val="28"/>
          <w:lang w:eastAsia="ru-RU"/>
        </w:rPr>
        <w:br/>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Результатом данной процедуры является сбор информации согласно перечню </w:t>
      </w:r>
      <w:r w:rsidRPr="004C1530">
        <w:rPr>
          <w:rFonts w:ascii="Times New Roman" w:eastAsia="Times New Roman" w:hAnsi="Times New Roman" w:cs="Times New Roman"/>
          <w:sz w:val="28"/>
          <w:szCs w:val="28"/>
          <w:lang w:eastAsia="ru-RU"/>
        </w:rPr>
        <w:t xml:space="preserve">пункта </w:t>
      </w:r>
      <w:r w:rsidR="004C1530">
        <w:rPr>
          <w:rFonts w:ascii="Times New Roman" w:eastAsia="Times New Roman" w:hAnsi="Times New Roman" w:cs="Times New Roman"/>
          <w:sz w:val="28"/>
          <w:szCs w:val="28"/>
          <w:lang w:eastAsia="ru-RU"/>
        </w:rPr>
        <w:t>9.2.</w:t>
      </w:r>
      <w:r w:rsidRPr="00901439">
        <w:rPr>
          <w:rFonts w:ascii="Times New Roman" w:eastAsia="Times New Roman" w:hAnsi="Times New Roman" w:cs="Times New Roman"/>
          <w:sz w:val="28"/>
          <w:szCs w:val="28"/>
          <w:lang w:eastAsia="ru-RU"/>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D22B1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b/>
          <w:sz w:val="28"/>
          <w:szCs w:val="28"/>
          <w:lang w:eastAsia="ru-RU"/>
        </w:rPr>
        <w:t xml:space="preserve">23. </w:t>
      </w:r>
      <w:r w:rsidRPr="00901439">
        <w:rPr>
          <w:rFonts w:ascii="Times New Roman" w:eastAsia="Times New Roman" w:hAnsi="Times New Roman" w:cs="Times New Roman"/>
          <w:b/>
          <w:sz w:val="28"/>
          <w:szCs w:val="28"/>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наличие полного пакета документов согласно перечню </w:t>
      </w:r>
      <w:r w:rsidRPr="004C1530">
        <w:rPr>
          <w:rFonts w:ascii="Times New Roman" w:eastAsia="Times New Roman" w:hAnsi="Times New Roman" w:cs="Times New Roman"/>
          <w:sz w:val="28"/>
          <w:szCs w:val="28"/>
          <w:lang w:eastAsia="ru-RU"/>
        </w:rPr>
        <w:t xml:space="preserve">пункта </w:t>
      </w:r>
      <w:r w:rsidR="004C1530" w:rsidRPr="004C1530">
        <w:rPr>
          <w:rFonts w:ascii="Times New Roman" w:eastAsia="Times New Roman" w:hAnsi="Times New Roman" w:cs="Times New Roman"/>
          <w:sz w:val="28"/>
          <w:szCs w:val="28"/>
          <w:lang w:eastAsia="ru-RU"/>
        </w:rPr>
        <w:t>9.2.</w:t>
      </w:r>
      <w:r w:rsidRPr="00901439">
        <w:rPr>
          <w:rFonts w:ascii="Times New Roman" w:eastAsia="Times New Roman" w:hAnsi="Times New Roman" w:cs="Times New Roman"/>
          <w:sz w:val="28"/>
          <w:szCs w:val="28"/>
          <w:lang w:eastAsia="ru-RU"/>
        </w:rPr>
        <w:t xml:space="preserve"> настоящего регламента. </w:t>
      </w:r>
      <w:r w:rsidRPr="00901439">
        <w:rPr>
          <w:rFonts w:ascii="Times New Roman" w:eastAsia="Times New Roman" w:hAnsi="Times New Roman" w:cs="Times New Roman"/>
          <w:sz w:val="28"/>
          <w:szCs w:val="28"/>
          <w:lang w:eastAsia="ru-RU"/>
        </w:rPr>
        <w:br/>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Ответственный специалист определяет наличие либо отсутствие у заявителя права на получение муниципальной услуги и выносит решение о подготовке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 </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Решение по данной процедуре фиксируется в системе внутреннего делопроизводства ответственного структурного подразделения администрации.</w:t>
      </w:r>
      <w:r w:rsidR="000124AA" w:rsidRPr="00901439">
        <w:rPr>
          <w:rFonts w:ascii="Times New Roman" w:eastAsia="Times New Roman" w:hAnsi="Times New Roman" w:cs="Times New Roman"/>
          <w:sz w:val="28"/>
          <w:szCs w:val="28"/>
          <w:lang w:eastAsia="ru-RU"/>
        </w:rPr>
        <w:br/>
        <w:t>Максимальное время, затраченное на административную процедуру, не должно превышать один день.</w:t>
      </w:r>
    </w:p>
    <w:p w:rsidR="000A17C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004B7DE8" w:rsidRPr="004B7DE8">
        <w:rPr>
          <w:rFonts w:ascii="Times New Roman" w:eastAsia="Times New Roman" w:hAnsi="Times New Roman" w:cs="Times New Roman"/>
          <w:b/>
          <w:sz w:val="28"/>
          <w:szCs w:val="28"/>
          <w:lang w:eastAsia="ru-RU"/>
        </w:rPr>
        <w:t>24.</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Подготовка проекта и выдача муниципального правового акта</w:t>
      </w:r>
    </w:p>
    <w:p w:rsidR="00D22B1B" w:rsidRDefault="00D22B1B" w:rsidP="00CA296F">
      <w:pPr>
        <w:spacing w:after="0"/>
        <w:jc w:val="both"/>
        <w:rPr>
          <w:rFonts w:ascii="Times New Roman" w:eastAsia="Times New Roman" w:hAnsi="Times New Roman" w:cs="Times New Roman"/>
          <w:b/>
          <w:sz w:val="28"/>
          <w:szCs w:val="28"/>
          <w:lang w:eastAsia="ru-RU"/>
        </w:rPr>
      </w:pP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Основанием для данного административного действия является принятие решения о предоставлении муниципальной услуги. </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Ответственный исполнитель в течение одного дня осуществляет подготовку проекта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 (далее –  проект муниципального правового акта). </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Подготовленный на бумажном носителе в трех идентичных экземплярах, проект муниципального правового акта передается главе администрации муниципального образования для подписания в течение одного дня.</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Сообщение о готовности и приглашение к получению результата муниципальной услуги отправляется заявителю в день подписания проекта муниципального правового акта. Оно отправляется заявителю посредством электронной почты на электронный адрес или смс на мобильный телефон, указанные в заявлении, или посредством уведомления на РПГУ, если заявитель отправлял заявку на получение муниципальной услуги на региональном портале. В сообщении заявителю содержится информация о дне получения муниципального правового акта.</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Выдача заявителю проекта муниципального правового акта в двух идентичных экземплярах осуществляется у специалиста (исполнителя) структурного отделения администрации при предъявлении документа, удостоверяющего личность, под подпись на проект муниципального правового акта, который хранится в структурном отделении администрации.</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Выдача результата муниципальной услуги доверенному лицу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 муниципального правового акта.  </w:t>
      </w:r>
    </w:p>
    <w:p w:rsidR="00EA02D2"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EA02D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 случае неявки заявителя за подготовленными документами по результатам предоставления муниципальной услуги в назначенный день, ответственный специалист структурного отделения администрации, участвующий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w:t>
      </w:r>
      <w:r w:rsidR="000124AA" w:rsidRPr="004C1530">
        <w:rPr>
          <w:rFonts w:ascii="Times New Roman" w:eastAsia="Times New Roman" w:hAnsi="Times New Roman" w:cs="Times New Roman"/>
          <w:sz w:val="28"/>
          <w:szCs w:val="28"/>
          <w:lang w:eastAsia="ru-RU"/>
        </w:rPr>
        <w:t xml:space="preserve">пункту </w:t>
      </w:r>
      <w:r w:rsidR="004C1530" w:rsidRPr="004C1530">
        <w:rPr>
          <w:rFonts w:ascii="Times New Roman" w:eastAsia="Times New Roman" w:hAnsi="Times New Roman" w:cs="Times New Roman"/>
          <w:sz w:val="28"/>
          <w:szCs w:val="28"/>
          <w:lang w:eastAsia="ru-RU"/>
        </w:rPr>
        <w:t>3</w:t>
      </w:r>
      <w:r w:rsidR="004C1530">
        <w:rPr>
          <w:rFonts w:ascii="Times New Roman" w:eastAsia="Times New Roman" w:hAnsi="Times New Roman" w:cs="Times New Roman"/>
          <w:sz w:val="28"/>
          <w:szCs w:val="28"/>
          <w:lang w:eastAsia="ru-RU"/>
        </w:rPr>
        <w:t>3</w:t>
      </w:r>
      <w:r w:rsidR="000124AA" w:rsidRPr="00901439">
        <w:rPr>
          <w:rFonts w:ascii="Times New Roman" w:eastAsia="Times New Roman" w:hAnsi="Times New Roman" w:cs="Times New Roman"/>
          <w:sz w:val="28"/>
          <w:szCs w:val="28"/>
          <w:lang w:eastAsia="ru-RU"/>
        </w:rPr>
        <w:t xml:space="preserve"> настоящего регламента.</w:t>
      </w:r>
    </w:p>
    <w:p w:rsidR="000A17CB" w:rsidRDefault="00EA02D2"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три дня.</w:t>
      </w:r>
    </w:p>
    <w:p w:rsidR="00D22B1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b/>
          <w:sz w:val="28"/>
          <w:szCs w:val="28"/>
          <w:lang w:eastAsia="ru-RU"/>
        </w:rPr>
        <w:t xml:space="preserve">25. </w:t>
      </w:r>
      <w:r w:rsidRPr="00901439">
        <w:rPr>
          <w:rFonts w:ascii="Times New Roman" w:eastAsia="Times New Roman" w:hAnsi="Times New Roman" w:cs="Times New Roman"/>
          <w:b/>
          <w:sz w:val="28"/>
          <w:szCs w:val="28"/>
          <w:lang w:eastAsia="ru-RU"/>
        </w:rPr>
        <w:t>Особенности выполнения административных процедур в электронной форме</w:t>
      </w:r>
      <w:r w:rsidR="00D22B1B">
        <w:rPr>
          <w:rFonts w:ascii="Times New Roman" w:eastAsia="Times New Roman" w:hAnsi="Times New Roman" w:cs="Times New Roman"/>
          <w:b/>
          <w:sz w:val="28"/>
          <w:szCs w:val="28"/>
          <w:lang w:eastAsia="ru-RU"/>
        </w:rPr>
        <w:t>.</w:t>
      </w:r>
    </w:p>
    <w:p w:rsidR="000A17CB" w:rsidRDefault="000124AA" w:rsidP="00D22B1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eastAsia="ru-RU"/>
        </w:rPr>
        <w:br/>
        <w:t> </w:t>
      </w:r>
      <w:r w:rsidR="00EA02D2">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sz w:val="28"/>
          <w:szCs w:val="28"/>
          <w:lang w:eastAsia="ru-RU"/>
        </w:rPr>
        <w:t>Заявителям обеспечивается возможность получения муниципальной услуги на РПГУ.</w:t>
      </w:r>
    </w:p>
    <w:p w:rsidR="000A17CB"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xml:space="preserve">При обращении на региональный портал государственных услуг заявитель авторизуется в системе (с простой электронной подписью заявителя)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w:t>
      </w:r>
      <w:r w:rsidR="004C1530">
        <w:rPr>
          <w:rFonts w:ascii="Times New Roman" w:eastAsia="Times New Roman" w:hAnsi="Times New Roman" w:cs="Times New Roman"/>
          <w:sz w:val="28"/>
          <w:szCs w:val="28"/>
          <w:lang w:eastAsia="ru-RU"/>
        </w:rPr>
        <w:t>9.2.</w:t>
      </w:r>
      <w:r w:rsidR="000124AA" w:rsidRPr="00901439">
        <w:rPr>
          <w:rFonts w:ascii="Times New Roman" w:eastAsia="Times New Roman" w:hAnsi="Times New Roman" w:cs="Times New Roman"/>
          <w:sz w:val="28"/>
          <w:szCs w:val="28"/>
          <w:lang w:eastAsia="ru-RU"/>
        </w:rPr>
        <w:t xml:space="preserve"> настоящего регламента, пользователь портала отправляет заявку на получение муниципальной услуги. </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Заявка регистрируется на Портале автоматически в режиме реального времени. </w:t>
      </w: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Изменения статуса заявки муниципальной услуги заявитель сможет отслеживать в режиме реального времени в личном кабинете на РПГУ.</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0A17CB"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0A17CB"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 </w:t>
      </w:r>
    </w:p>
    <w:p w:rsidR="000A17CB"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Административные процедуры:</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p>
    <w:p w:rsidR="000A17CB"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восстановительных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 </w:t>
      </w:r>
    </w:p>
    <w:p w:rsidR="000A17CB"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p>
    <w:p w:rsidR="000A17CB"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r>
      <w:r w:rsidRPr="00901439">
        <w:rPr>
          <w:rFonts w:ascii="Times New Roman" w:eastAsia="Times New Roman" w:hAnsi="Times New Roman" w:cs="Times New Roman"/>
          <w:b/>
          <w:sz w:val="28"/>
          <w:szCs w:val="28"/>
          <w:lang w:eastAsia="ru-RU"/>
        </w:rPr>
        <w:t>IV.</w:t>
      </w:r>
      <w:r w:rsidRPr="0090143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Формы контроля над предоставлением муниципальной услуги</w:t>
      </w:r>
      <w:r w:rsidRPr="00901439">
        <w:rPr>
          <w:rFonts w:ascii="Times New Roman" w:eastAsia="Times New Roman" w:hAnsi="Times New Roman" w:cs="Times New Roman"/>
          <w:sz w:val="28"/>
          <w:szCs w:val="28"/>
          <w:lang w:eastAsia="ru-RU"/>
        </w:rPr>
        <w:br/>
        <w:t> </w:t>
      </w: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1A1F21"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за своевременность и качество проводимых проверок по представленным заявителем сведениям;</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за соответствие направляемых запросов требованиям настоящего регламента;</w:t>
      </w:r>
      <w:r w:rsidRPr="00901439">
        <w:rPr>
          <w:rFonts w:ascii="Times New Roman" w:eastAsia="Times New Roman" w:hAnsi="Times New Roman" w:cs="Times New Roman"/>
          <w:sz w:val="28"/>
          <w:szCs w:val="28"/>
          <w:lang w:eastAsia="ru-RU"/>
        </w:rPr>
        <w:br/>
        <w:t>- за соблюдение порядка и сроков направления запросов.</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Специалист, ответственный за выдачу муниципального правового акта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муниципального правового акта, правильность оформления результата предоставления муниципальной услуги.</w:t>
      </w: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30F9" w:rsidRDefault="001A30F9" w:rsidP="00CA296F">
      <w:pPr>
        <w:spacing w:after="0"/>
        <w:jc w:val="both"/>
        <w:rPr>
          <w:rFonts w:ascii="Times New Roman" w:eastAsia="Times New Roman" w:hAnsi="Times New Roman" w:cs="Times New Roman"/>
          <w:sz w:val="28"/>
          <w:szCs w:val="28"/>
          <w:lang w:eastAsia="ru-RU"/>
        </w:rPr>
      </w:pPr>
    </w:p>
    <w:p w:rsidR="001A30F9"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b/>
          <w:sz w:val="28"/>
          <w:szCs w:val="28"/>
          <w:lang w:eastAsia="ru-RU"/>
        </w:rPr>
        <w:t>V. Ответственность должностных лиц за решения и действия (бездействие), принимаемые (осуществляемые) в ходе предоставления муниципальной услуги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A1F21"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Контроль за предоставлением муниципальной услуги может проводиться по конкретному обращению заинтересованного лица.</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Для проведения проверок создается комиссия, в состав которой включаются представители администрации.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его должностных лиц</w:t>
      </w:r>
      <w:r w:rsidR="001A30F9">
        <w:rPr>
          <w:rFonts w:ascii="Times New Roman" w:eastAsia="Times New Roman" w:hAnsi="Times New Roman" w:cs="Times New Roman"/>
          <w:sz w:val="28"/>
          <w:szCs w:val="28"/>
          <w:lang w:eastAsia="ru-RU"/>
        </w:rPr>
        <w:t>.</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1A30F9">
        <w:rPr>
          <w:rFonts w:ascii="Times New Roman" w:eastAsia="Times New Roman" w:hAnsi="Times New Roman" w:cs="Times New Roman"/>
          <w:sz w:val="28"/>
          <w:szCs w:val="28"/>
          <w:lang w:eastAsia="ru-RU"/>
        </w:rPr>
        <w:t>.</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xml:space="preserve">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w:t>
      </w:r>
      <w:r w:rsidR="000124AA" w:rsidRPr="004C1530">
        <w:rPr>
          <w:rFonts w:ascii="Times New Roman" w:eastAsia="Times New Roman" w:hAnsi="Times New Roman" w:cs="Times New Roman"/>
          <w:sz w:val="28"/>
          <w:szCs w:val="28"/>
          <w:lang w:eastAsia="ru-RU"/>
        </w:rPr>
        <w:t xml:space="preserve">пункте </w:t>
      </w:r>
      <w:r w:rsidR="004C1530">
        <w:rPr>
          <w:rFonts w:ascii="Times New Roman" w:eastAsia="Times New Roman" w:hAnsi="Times New Roman" w:cs="Times New Roman"/>
          <w:sz w:val="28"/>
          <w:szCs w:val="28"/>
          <w:lang w:eastAsia="ru-RU"/>
        </w:rPr>
        <w:t xml:space="preserve">3.1. </w:t>
      </w:r>
      <w:r w:rsidR="000124AA" w:rsidRPr="00901439">
        <w:rPr>
          <w:rFonts w:ascii="Times New Roman" w:eastAsia="Times New Roman" w:hAnsi="Times New Roman" w:cs="Times New Roman"/>
          <w:sz w:val="28"/>
          <w:szCs w:val="28"/>
          <w:lang w:eastAsia="ru-RU"/>
        </w:rPr>
        <w:t xml:space="preserve"> настоящего регламента.</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A30F9"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Жалоба должна содержать:</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r w:rsidRPr="00901439">
        <w:rPr>
          <w:rFonts w:ascii="Times New Roman" w:eastAsia="Times New Roman" w:hAnsi="Times New Roman" w:cs="Times New Roman"/>
          <w:sz w:val="28"/>
          <w:szCs w:val="28"/>
          <w:lang w:eastAsia="ru-RU"/>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2B1B" w:rsidRDefault="000124AA" w:rsidP="00D22B1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1A1F21"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Pr="00901439">
        <w:rPr>
          <w:rFonts w:ascii="Times New Roman" w:eastAsia="Times New Roman" w:hAnsi="Times New Roman" w:cs="Times New Roman"/>
          <w:b/>
          <w:sz w:val="28"/>
          <w:szCs w:val="28"/>
          <w:lang w:eastAsia="ru-RU"/>
        </w:rPr>
        <w:br/>
      </w:r>
      <w:r w:rsidR="004B7DE8">
        <w:rPr>
          <w:rFonts w:ascii="Times New Roman" w:eastAsia="Times New Roman" w:hAnsi="Times New Roman" w:cs="Times New Roman"/>
          <w:b/>
          <w:sz w:val="28"/>
          <w:szCs w:val="28"/>
          <w:lang w:eastAsia="ru-RU"/>
        </w:rPr>
        <w:t xml:space="preserve">26. </w:t>
      </w:r>
      <w:r w:rsidRPr="00901439">
        <w:rPr>
          <w:rFonts w:ascii="Times New Roman" w:eastAsia="Times New Roman" w:hAnsi="Times New Roman" w:cs="Times New Roman"/>
          <w:b/>
          <w:sz w:val="28"/>
          <w:szCs w:val="28"/>
          <w:lang w:eastAsia="ru-RU"/>
        </w:rPr>
        <w:t>Предмет досудебного (внесудебного) обжалования</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нарушение срока предоставления муниципальной услуги;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30F9"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1A30F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1C42" w:rsidRDefault="001A30F9"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124AA" w:rsidRPr="00901439">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1C42"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sidR="00071C42">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1C42"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Органы местного самоуправления и должностные лица, которым может быть адресована жалоба (претензия) заявителя в досудебном (внесудебном) порядке</w:t>
      </w:r>
      <w:r w:rsidR="00EE7A31">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1A1F21"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сайте муниципального образования в сети Интернет и на информационных стендах.</w:t>
      </w:r>
    </w:p>
    <w:p w:rsidR="001A1F21"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 </w:t>
      </w:r>
    </w:p>
    <w:p w:rsidR="004C1530" w:rsidRDefault="004C1530" w:rsidP="00CA296F">
      <w:pPr>
        <w:spacing w:after="0"/>
        <w:jc w:val="both"/>
        <w:rPr>
          <w:rFonts w:ascii="Times New Roman" w:eastAsia="Times New Roman" w:hAnsi="Times New Roman" w:cs="Times New Roman"/>
          <w:sz w:val="28"/>
          <w:szCs w:val="28"/>
          <w:lang w:eastAsia="ru-RU"/>
        </w:rPr>
      </w:pPr>
    </w:p>
    <w:p w:rsidR="001A1F21" w:rsidRDefault="004B7DE8" w:rsidP="00D22B1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27. </w:t>
      </w:r>
      <w:r w:rsidR="000124AA" w:rsidRPr="00901439">
        <w:rPr>
          <w:rFonts w:ascii="Times New Roman" w:eastAsia="Times New Roman" w:hAnsi="Times New Roman" w:cs="Times New Roman"/>
          <w:b/>
          <w:sz w:val="28"/>
          <w:szCs w:val="28"/>
          <w:lang w:eastAsia="ru-RU"/>
        </w:rPr>
        <w:t>Порядок подачи и рассмотрения жалобы</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в администрацию обращения от заявителя лично</w:t>
      </w:r>
      <w:r w:rsidR="00E70465">
        <w:rPr>
          <w:rFonts w:ascii="Times New Roman" w:eastAsia="Times New Roman" w:hAnsi="Times New Roman" w:cs="Times New Roman"/>
          <w:sz w:val="28"/>
          <w:szCs w:val="28"/>
          <w:lang w:eastAsia="ru-RU"/>
        </w:rPr>
        <w:t>,</w:t>
      </w:r>
      <w:r w:rsidR="000124AA" w:rsidRPr="00901439">
        <w:rPr>
          <w:rFonts w:ascii="Times New Roman" w:eastAsia="Times New Roman" w:hAnsi="Times New Roman" w:cs="Times New Roman"/>
          <w:sz w:val="28"/>
          <w:szCs w:val="28"/>
          <w:lang w:eastAsia="ru-RU"/>
        </w:rPr>
        <w:t xml:space="preserve"> почтовым отправлением,</w:t>
      </w:r>
      <w:r w:rsidR="00E70465">
        <w:rPr>
          <w:rFonts w:ascii="Times New Roman" w:eastAsia="Times New Roman" w:hAnsi="Times New Roman" w:cs="Times New Roman"/>
          <w:sz w:val="28"/>
          <w:szCs w:val="28"/>
          <w:lang w:eastAsia="ru-RU"/>
        </w:rPr>
        <w:t xml:space="preserve"> через многофункциональный центр, с использованием информационно-телекоммуникационной сети «Интернет»,</w:t>
      </w:r>
      <w:r w:rsidR="000124AA" w:rsidRPr="00901439">
        <w:rPr>
          <w:rFonts w:ascii="Times New Roman" w:eastAsia="Times New Roman" w:hAnsi="Times New Roman" w:cs="Times New Roman"/>
          <w:sz w:val="28"/>
          <w:szCs w:val="28"/>
          <w:lang w:eastAsia="ru-RU"/>
        </w:rPr>
        <w:t xml:space="preserve"> а также по номерам телефонов и адресу электронной почты администрации, указанным на сайте муниципального образования </w:t>
      </w:r>
      <w:r w:rsidR="00F66A53">
        <w:rPr>
          <w:rFonts w:ascii="Times New Roman" w:eastAsia="Times New Roman" w:hAnsi="Times New Roman" w:cs="Times New Roman"/>
          <w:sz w:val="28"/>
          <w:szCs w:val="28"/>
          <w:lang w:eastAsia="ru-RU"/>
        </w:rPr>
        <w:t>Веневский</w:t>
      </w:r>
      <w:r w:rsidR="000124AA" w:rsidRPr="00901439">
        <w:rPr>
          <w:rFonts w:ascii="Times New Roman" w:eastAsia="Times New Roman" w:hAnsi="Times New Roman" w:cs="Times New Roman"/>
          <w:sz w:val="28"/>
          <w:szCs w:val="28"/>
          <w:lang w:eastAsia="ru-RU"/>
        </w:rPr>
        <w:t xml:space="preserve"> район, а так же в пункте </w:t>
      </w:r>
      <w:r w:rsidR="00E70465">
        <w:rPr>
          <w:rFonts w:ascii="Times New Roman" w:eastAsia="Times New Roman" w:hAnsi="Times New Roman" w:cs="Times New Roman"/>
          <w:sz w:val="28"/>
          <w:szCs w:val="28"/>
          <w:lang w:eastAsia="ru-RU"/>
        </w:rPr>
        <w:t>3</w:t>
      </w:r>
      <w:r w:rsidR="000124AA" w:rsidRPr="00901439">
        <w:rPr>
          <w:rFonts w:ascii="Times New Roman" w:eastAsia="Times New Roman" w:hAnsi="Times New Roman" w:cs="Times New Roman"/>
          <w:sz w:val="28"/>
          <w:szCs w:val="28"/>
          <w:lang w:eastAsia="ru-RU"/>
        </w:rPr>
        <w:t xml:space="preserve"> настоящего регламента.</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071C42"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t>По результатам личного приема или рассмотрения жалобы принимается решение об удовлетворении требований либо об отказе в её удовлетворении.</w:t>
      </w:r>
      <w:r w:rsidRPr="00901439">
        <w:rPr>
          <w:rFonts w:ascii="Times New Roman" w:eastAsia="Times New Roman" w:hAnsi="Times New Roman" w:cs="Times New Roman"/>
          <w:sz w:val="28"/>
          <w:szCs w:val="28"/>
          <w:lang w:eastAsia="ru-RU"/>
        </w:rPr>
        <w:br/>
        <w:t> </w:t>
      </w: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b/>
          <w:sz w:val="28"/>
          <w:szCs w:val="28"/>
          <w:lang w:eastAsia="ru-RU"/>
        </w:rPr>
        <w:t xml:space="preserve">28. </w:t>
      </w:r>
      <w:r w:rsidRPr="00901439">
        <w:rPr>
          <w:rFonts w:ascii="Times New Roman" w:eastAsia="Times New Roman" w:hAnsi="Times New Roman" w:cs="Times New Roman"/>
          <w:b/>
          <w:sz w:val="28"/>
          <w:szCs w:val="28"/>
          <w:lang w:eastAsia="ru-RU"/>
        </w:rPr>
        <w:t>Сроки рассмотрения жалобы (претензии)</w:t>
      </w:r>
    </w:p>
    <w:p w:rsidR="001A1F21"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Поступившее в администрацию письменное обращение рассматривается по существу в срок, не превышающий 1</w:t>
      </w:r>
      <w:r w:rsidR="001A1F21">
        <w:rPr>
          <w:rFonts w:ascii="Times New Roman" w:eastAsia="Times New Roman" w:hAnsi="Times New Roman" w:cs="Times New Roman"/>
          <w:sz w:val="28"/>
          <w:szCs w:val="28"/>
          <w:lang w:eastAsia="ru-RU"/>
        </w:rPr>
        <w:t>5 дней со дня его регистрации.</w:t>
      </w:r>
    </w:p>
    <w:p w:rsidR="00176BDC"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176BDC">
        <w:rPr>
          <w:rFonts w:ascii="Times New Roman" w:eastAsia="Times New Roman" w:hAnsi="Times New Roman" w:cs="Times New Roman"/>
          <w:sz w:val="28"/>
          <w:szCs w:val="28"/>
          <w:lang w:eastAsia="ru-RU"/>
        </w:rPr>
        <w:t xml:space="preserve"> Глава </w:t>
      </w:r>
      <w:r w:rsidRPr="00901439">
        <w:rPr>
          <w:rFonts w:ascii="Times New Roman" w:eastAsia="Times New Roman" w:hAnsi="Times New Roman" w:cs="Times New Roman"/>
          <w:sz w:val="28"/>
          <w:szCs w:val="28"/>
          <w:lang w:eastAsia="ru-RU"/>
        </w:rPr>
        <w:t xml:space="preserve"> администрации </w:t>
      </w:r>
      <w:r w:rsidR="00176BDC">
        <w:rPr>
          <w:rFonts w:ascii="Times New Roman" w:eastAsia="Times New Roman" w:hAnsi="Times New Roman" w:cs="Times New Roman"/>
          <w:sz w:val="28"/>
          <w:szCs w:val="28"/>
          <w:lang w:eastAsia="ru-RU"/>
        </w:rPr>
        <w:t>вправе установить случаи, при которых срок рассмотрения жалобы может быть сокращен.</w:t>
      </w:r>
      <w:r w:rsidRPr="00901439">
        <w:rPr>
          <w:rFonts w:ascii="Times New Roman" w:eastAsia="Times New Roman" w:hAnsi="Times New Roman" w:cs="Times New Roman"/>
          <w:sz w:val="28"/>
          <w:szCs w:val="28"/>
          <w:lang w:eastAsia="ru-RU"/>
        </w:rPr>
        <w:t> </w:t>
      </w:r>
    </w:p>
    <w:p w:rsidR="00176BDC" w:rsidRDefault="00176BDC" w:rsidP="00CA296F">
      <w:pPr>
        <w:spacing w:after="0"/>
        <w:jc w:val="both"/>
        <w:rPr>
          <w:rFonts w:ascii="Times New Roman" w:eastAsia="Times New Roman" w:hAnsi="Times New Roman" w:cs="Times New Roman"/>
          <w:sz w:val="28"/>
          <w:szCs w:val="28"/>
          <w:lang w:eastAsia="ru-RU"/>
        </w:rPr>
      </w:pPr>
    </w:p>
    <w:p w:rsidR="00071C42" w:rsidRDefault="004B7DE8" w:rsidP="00CA296F">
      <w:pPr>
        <w:spacing w:after="0"/>
        <w:jc w:val="both"/>
        <w:rPr>
          <w:rFonts w:ascii="Times New Roman" w:eastAsia="Times New Roman" w:hAnsi="Times New Roman" w:cs="Times New Roman"/>
          <w:sz w:val="28"/>
          <w:szCs w:val="28"/>
          <w:lang w:eastAsia="ru-RU"/>
        </w:rPr>
      </w:pPr>
      <w:r w:rsidRPr="004B7DE8">
        <w:rPr>
          <w:rFonts w:ascii="Times New Roman" w:eastAsia="Times New Roman" w:hAnsi="Times New Roman" w:cs="Times New Roman"/>
          <w:b/>
          <w:sz w:val="28"/>
          <w:szCs w:val="28"/>
          <w:lang w:eastAsia="ru-RU"/>
        </w:rPr>
        <w:t>29.</w:t>
      </w: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b/>
          <w:sz w:val="28"/>
          <w:szCs w:val="28"/>
          <w:lang w:eastAsia="ru-RU"/>
        </w:rPr>
        <w:t>Перечень оснований для приостановления рассмотрения жалобы (претензии) и случаев, в которых ответ на жалобу (претензию) не дается</w:t>
      </w:r>
      <w:r w:rsidR="000124AA" w:rsidRPr="00901439">
        <w:rPr>
          <w:rFonts w:ascii="Times New Roman" w:eastAsia="Times New Roman" w:hAnsi="Times New Roman" w:cs="Times New Roman"/>
          <w:sz w:val="28"/>
          <w:szCs w:val="28"/>
          <w:lang w:eastAsia="ru-RU"/>
        </w:rPr>
        <w:br/>
        <w:t> </w:t>
      </w:r>
      <w:r w:rsidR="000124AA"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r w:rsidR="000124AA" w:rsidRPr="00901439">
        <w:rPr>
          <w:rFonts w:ascii="Times New Roman" w:eastAsia="Times New Roman" w:hAnsi="Times New Roman" w:cs="Times New Roman"/>
          <w:sz w:val="28"/>
          <w:szCs w:val="28"/>
          <w:lang w:eastAsia="ru-RU"/>
        </w:rPr>
        <w:b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071C42"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071C42"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071C42"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b/>
          <w:sz w:val="28"/>
          <w:szCs w:val="28"/>
          <w:lang w:eastAsia="ru-RU"/>
        </w:rPr>
        <w:t xml:space="preserve">30. </w:t>
      </w:r>
      <w:r w:rsidRPr="00901439">
        <w:rPr>
          <w:rFonts w:ascii="Times New Roman" w:eastAsia="Times New Roman" w:hAnsi="Times New Roman" w:cs="Times New Roman"/>
          <w:b/>
          <w:sz w:val="28"/>
          <w:szCs w:val="28"/>
          <w:lang w:eastAsia="ru-RU"/>
        </w:rPr>
        <w:t>Результат досудебного (внесудебного) обжалования</w:t>
      </w:r>
    </w:p>
    <w:p w:rsidR="004B7DE8" w:rsidRDefault="004B7DE8" w:rsidP="00D22B1B">
      <w:pPr>
        <w:spacing w:after="0"/>
        <w:jc w:val="center"/>
        <w:rPr>
          <w:rFonts w:ascii="Times New Roman" w:eastAsia="Times New Roman" w:hAnsi="Times New Roman" w:cs="Times New Roman"/>
          <w:b/>
          <w:sz w:val="28"/>
          <w:szCs w:val="28"/>
          <w:lang w:eastAsia="ru-RU"/>
        </w:rPr>
      </w:pPr>
    </w:p>
    <w:p w:rsidR="00071C42"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eastAsia="ru-RU"/>
        </w:rPr>
        <w:t> </w:t>
      </w:r>
      <w:r w:rsidRPr="00901439">
        <w:rPr>
          <w:rFonts w:ascii="Times New Roman" w:eastAsia="Times New Roman" w:hAnsi="Times New Roman" w:cs="Times New Roman"/>
          <w:sz w:val="28"/>
          <w:szCs w:val="28"/>
          <w:lang w:eastAsia="ru-RU"/>
        </w:rP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071C42" w:rsidRDefault="001A1F21" w:rsidP="00CA29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24AA" w:rsidRPr="00901439">
        <w:rPr>
          <w:rFonts w:ascii="Times New Roman" w:eastAsia="Times New Roman" w:hAnsi="Times New Roman" w:cs="Times New Roman"/>
          <w:sz w:val="28"/>
          <w:szCs w:val="28"/>
          <w:lang w:eastAsia="ru-RU"/>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D22B1B"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4B7DE8" w:rsidRPr="004B7DE8">
        <w:rPr>
          <w:rFonts w:ascii="Times New Roman" w:eastAsia="Times New Roman" w:hAnsi="Times New Roman" w:cs="Times New Roman"/>
          <w:b/>
          <w:sz w:val="28"/>
          <w:szCs w:val="28"/>
          <w:lang w:eastAsia="ru-RU"/>
        </w:rPr>
        <w:t>31.</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w:t>
      </w:r>
    </w:p>
    <w:p w:rsidR="00D22B1B" w:rsidRDefault="000124AA" w:rsidP="00D22B1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901439">
        <w:rPr>
          <w:rFonts w:ascii="Times New Roman" w:eastAsia="Times New Roman" w:hAnsi="Times New Roman" w:cs="Times New Roman"/>
          <w:sz w:val="28"/>
          <w:szCs w:val="28"/>
          <w:lang w:eastAsia="ru-RU"/>
        </w:rPr>
        <w:br/>
        <w:t> </w:t>
      </w:r>
    </w:p>
    <w:p w:rsidR="00071C42"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4B7DE8">
        <w:rPr>
          <w:rFonts w:ascii="Times New Roman" w:eastAsia="Times New Roman" w:hAnsi="Times New Roman" w:cs="Times New Roman"/>
          <w:b/>
          <w:sz w:val="28"/>
          <w:szCs w:val="28"/>
          <w:lang w:eastAsia="ru-RU"/>
        </w:rPr>
        <w:t xml:space="preserve">32. </w:t>
      </w:r>
      <w:r w:rsidRPr="00901439">
        <w:rPr>
          <w:rFonts w:ascii="Times New Roman" w:eastAsia="Times New Roman" w:hAnsi="Times New Roman" w:cs="Times New Roman"/>
          <w:b/>
          <w:sz w:val="28"/>
          <w:szCs w:val="28"/>
          <w:lang w:eastAsia="ru-RU"/>
        </w:rPr>
        <w:t>Порядок обжалования решения по жалобе</w:t>
      </w:r>
    </w:p>
    <w:p w:rsidR="00D22B1B" w:rsidRDefault="000124AA" w:rsidP="00D22B1B">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Pr="00901439">
        <w:rPr>
          <w:rFonts w:ascii="Times New Roman" w:eastAsia="Times New Roman" w:hAnsi="Times New Roman" w:cs="Times New Roman"/>
          <w:sz w:val="28"/>
          <w:szCs w:val="28"/>
          <w:lang w:eastAsia="ru-RU"/>
        </w:rPr>
        <w:br/>
        <w:t> </w:t>
      </w:r>
    </w:p>
    <w:p w:rsidR="00071C42" w:rsidRDefault="000124AA" w:rsidP="00D22B1B">
      <w:pPr>
        <w:spacing w:after="0"/>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004B7DE8" w:rsidRPr="004B7DE8">
        <w:rPr>
          <w:rFonts w:ascii="Times New Roman" w:eastAsia="Times New Roman" w:hAnsi="Times New Roman" w:cs="Times New Roman"/>
          <w:b/>
          <w:sz w:val="28"/>
          <w:szCs w:val="28"/>
          <w:lang w:eastAsia="ru-RU"/>
        </w:rPr>
        <w:t>33.</w:t>
      </w:r>
      <w:r w:rsidR="004B7DE8">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Право заявителя на получение информации и документов, необходимых для обоснования и рассмотрения обращения</w:t>
      </w:r>
    </w:p>
    <w:p w:rsidR="000124AA" w:rsidRDefault="000124AA" w:rsidP="00CA296F">
      <w:pPr>
        <w:spacing w:after="0"/>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22B1B" w:rsidRDefault="00D22B1B" w:rsidP="00CA296F">
      <w:pPr>
        <w:spacing w:after="0"/>
        <w:jc w:val="both"/>
        <w:rPr>
          <w:rFonts w:ascii="Times New Roman" w:eastAsia="Times New Roman" w:hAnsi="Times New Roman" w:cs="Times New Roman"/>
          <w:sz w:val="28"/>
          <w:szCs w:val="28"/>
          <w:lang w:eastAsia="ru-RU"/>
        </w:rPr>
      </w:pPr>
    </w:p>
    <w:p w:rsidR="001A1F21" w:rsidRDefault="001A1F21" w:rsidP="00CA296F">
      <w:pPr>
        <w:spacing w:after="0"/>
        <w:jc w:val="both"/>
        <w:rPr>
          <w:rFonts w:ascii="Times New Roman" w:eastAsia="Times New Roman" w:hAnsi="Times New Roman" w:cs="Times New Roman"/>
          <w:sz w:val="28"/>
          <w:szCs w:val="28"/>
          <w:lang w:eastAsia="ru-RU"/>
        </w:rPr>
      </w:pPr>
    </w:p>
    <w:p w:rsidR="00D22B1B" w:rsidRDefault="004B7DE8" w:rsidP="00D22B1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0124AA" w:rsidRPr="00901439">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w:t>
      </w:r>
    </w:p>
    <w:p w:rsidR="000124AA" w:rsidRDefault="000124AA" w:rsidP="00D22B1B">
      <w:pPr>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eastAsia="ru-RU"/>
        </w:rPr>
        <w:br/>
      </w:r>
      <w:r w:rsidR="001A1F21">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4C1530" w:rsidRDefault="004C1530" w:rsidP="00D22B1B">
      <w:pPr>
        <w:jc w:val="both"/>
        <w:rPr>
          <w:rFonts w:ascii="Times New Roman" w:eastAsia="Times New Roman" w:hAnsi="Times New Roman" w:cs="Times New Roman"/>
          <w:sz w:val="28"/>
          <w:szCs w:val="28"/>
          <w:lang w:eastAsia="ru-RU"/>
        </w:rPr>
      </w:pPr>
    </w:p>
    <w:p w:rsidR="000124AA" w:rsidRPr="00901439" w:rsidRDefault="00071C42" w:rsidP="000124AA">
      <w:pPr>
        <w:jc w:val="both"/>
        <w:rPr>
          <w:rFonts w:ascii="Times New Roman" w:hAnsi="Times New Roman" w:cs="Times New Roman"/>
          <w:sz w:val="28"/>
          <w:szCs w:val="28"/>
        </w:rPr>
      </w:pPr>
      <w:r>
        <w:rPr>
          <w:rFonts w:ascii="Times New Roman" w:hAnsi="Times New Roman" w:cs="Times New Roman"/>
          <w:sz w:val="28"/>
          <w:szCs w:val="28"/>
        </w:rPr>
        <w:t xml:space="preserve">                                                                                                </w:t>
      </w:r>
      <w:r w:rsidR="000124AA" w:rsidRPr="00901439">
        <w:rPr>
          <w:rFonts w:ascii="Times New Roman" w:hAnsi="Times New Roman" w:cs="Times New Roman"/>
          <w:sz w:val="28"/>
          <w:szCs w:val="28"/>
        </w:rPr>
        <w:t>Приложение № 1</w:t>
      </w:r>
    </w:p>
    <w:p w:rsidR="00071C42" w:rsidRPr="00901439" w:rsidRDefault="00071C42" w:rsidP="000124AA">
      <w:pPr>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0124AA" w:rsidRPr="00901439" w:rsidRDefault="000124AA" w:rsidP="001A1F21">
      <w:pPr>
        <w:widowControl w:val="0"/>
        <w:autoSpaceDE w:val="0"/>
        <w:autoSpaceDN w:val="0"/>
        <w:adjustRightInd w:val="0"/>
        <w:jc w:val="center"/>
        <w:rPr>
          <w:rFonts w:ascii="Times New Roman" w:hAnsi="Times New Roman" w:cs="Times New Roman"/>
          <w:sz w:val="28"/>
          <w:szCs w:val="28"/>
        </w:rPr>
      </w:pPr>
      <w:r w:rsidRPr="00901439">
        <w:rPr>
          <w:rFonts w:ascii="Times New Roman" w:hAnsi="Times New Roman" w:cs="Times New Roman"/>
          <w:sz w:val="28"/>
          <w:szCs w:val="28"/>
        </w:rPr>
        <w:t>УВЕДОМЛЕНИЕ ОБ ОТКАЗЕ В ПРИЕМЕ ДОКУМЕНТОВ</w:t>
      </w:r>
    </w:p>
    <w:p w:rsidR="000124AA" w:rsidRPr="00901439" w:rsidRDefault="000124AA" w:rsidP="000124AA">
      <w:pPr>
        <w:ind w:firstLine="709"/>
        <w:jc w:val="both"/>
        <w:rPr>
          <w:rFonts w:ascii="Times New Roman" w:hAnsi="Times New Roman" w:cs="Times New Roman"/>
          <w:sz w:val="28"/>
          <w:szCs w:val="28"/>
        </w:rPr>
      </w:pPr>
    </w:p>
    <w:p w:rsidR="000124AA" w:rsidRPr="00901439" w:rsidRDefault="000124AA" w:rsidP="000124AA">
      <w:pPr>
        <w:ind w:firstLine="709"/>
        <w:jc w:val="both"/>
        <w:rPr>
          <w:rFonts w:ascii="Times New Roman" w:hAnsi="Times New Roman" w:cs="Times New Roman"/>
          <w:sz w:val="28"/>
          <w:szCs w:val="28"/>
        </w:rPr>
      </w:pPr>
      <w:r w:rsidRPr="00901439">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w:t>
      </w:r>
      <w:r w:rsidRPr="00901439">
        <w:rPr>
          <w:rFonts w:ascii="Times New Roman" w:hAnsi="Times New Roman" w:cs="Times New Roman"/>
          <w:i/>
          <w:sz w:val="28"/>
          <w:szCs w:val="28"/>
        </w:rPr>
        <w:t>наименование</w:t>
      </w:r>
      <w:r w:rsidRPr="00901439">
        <w:rPr>
          <w:rFonts w:ascii="Times New Roman" w:hAnsi="Times New Roman" w:cs="Times New Roman"/>
          <w:sz w:val="28"/>
          <w:szCs w:val="28"/>
        </w:rPr>
        <w:t>», были выявлены следующие основания для отказа в приеме документов:</w:t>
      </w:r>
    </w:p>
    <w:p w:rsidR="00B87FA4" w:rsidRDefault="000124AA" w:rsidP="000124AA">
      <w:pPr>
        <w:pStyle w:val="ConsPlusNormal"/>
        <w:ind w:firstLine="540"/>
        <w:jc w:val="both"/>
        <w:rPr>
          <w:rFonts w:ascii="Times New Roman" w:eastAsia="Times New Roman" w:hAnsi="Times New Roman" w:cs="Times New Roman"/>
          <w:sz w:val="28"/>
          <w:szCs w:val="28"/>
        </w:rPr>
      </w:pPr>
      <w:r w:rsidRPr="00901439">
        <w:rPr>
          <w:rFonts w:ascii="Times New Roman" w:hAnsi="Times New Roman" w:cs="Times New Roman"/>
          <w:sz w:val="28"/>
          <w:szCs w:val="28"/>
        </w:rPr>
        <w:t xml:space="preserve">а) </w:t>
      </w:r>
      <w:r w:rsidRPr="00901439">
        <w:rPr>
          <w:rFonts w:ascii="Times New Roman" w:eastAsia="Times New Roman" w:hAnsi="Times New Roman" w:cs="Times New Roman"/>
          <w:sz w:val="28"/>
          <w:szCs w:val="28"/>
        </w:rPr>
        <w:t>поступление заявления об оказании муниципальной услуги от лица, не имеющего полномочий на обращение; </w:t>
      </w:r>
    </w:p>
    <w:p w:rsidR="000124AA" w:rsidRPr="00901439" w:rsidRDefault="000124AA" w:rsidP="000124AA">
      <w:pPr>
        <w:pStyle w:val="ConsPlusNormal"/>
        <w:ind w:firstLine="540"/>
        <w:jc w:val="both"/>
        <w:rPr>
          <w:rFonts w:ascii="Times New Roman" w:hAnsi="Times New Roman" w:cs="Times New Roman"/>
          <w:sz w:val="28"/>
          <w:szCs w:val="28"/>
        </w:rPr>
      </w:pPr>
      <w:r w:rsidRPr="00901439">
        <w:rPr>
          <w:rFonts w:ascii="Times New Roman" w:eastAsia="Times New Roman" w:hAnsi="Times New Roman" w:cs="Times New Roman"/>
          <w:sz w:val="28"/>
          <w:szCs w:val="28"/>
        </w:rPr>
        <w:t>б)       отсутствие в заявлении адреса, по которому необходимо направить уведомление о результатах рассмотрения заявления</w:t>
      </w:r>
      <w:r w:rsidRPr="00901439">
        <w:rPr>
          <w:rFonts w:ascii="Times New Roman" w:hAnsi="Times New Roman" w:cs="Times New Roman"/>
          <w:sz w:val="28"/>
          <w:szCs w:val="28"/>
        </w:rPr>
        <w:t xml:space="preserve"> </w:t>
      </w:r>
    </w:p>
    <w:p w:rsidR="000124AA" w:rsidRPr="00901439" w:rsidRDefault="000124AA" w:rsidP="000124AA">
      <w:pPr>
        <w:autoSpaceDE w:val="0"/>
        <w:autoSpaceDN w:val="0"/>
        <w:adjustRightInd w:val="0"/>
        <w:ind w:firstLine="540"/>
        <w:jc w:val="both"/>
        <w:rPr>
          <w:rFonts w:ascii="Times New Roman" w:eastAsia="Calibri" w:hAnsi="Times New Roman" w:cs="Times New Roman"/>
          <w:bCs/>
          <w:i/>
          <w:sz w:val="28"/>
          <w:szCs w:val="28"/>
        </w:rPr>
      </w:pPr>
      <w:r w:rsidRPr="00901439">
        <w:rPr>
          <w:rFonts w:ascii="Times New Roman" w:eastAsia="Calibri" w:hAnsi="Times New Roman" w:cs="Times New Roman"/>
          <w:bCs/>
          <w:i/>
          <w:sz w:val="28"/>
          <w:szCs w:val="28"/>
        </w:rPr>
        <w:t xml:space="preserve"> (нужное подчеркнуть)</w:t>
      </w:r>
    </w:p>
    <w:p w:rsidR="000124AA" w:rsidRPr="00901439" w:rsidRDefault="000124AA" w:rsidP="000124AA">
      <w:pPr>
        <w:widowControl w:val="0"/>
        <w:autoSpaceDE w:val="0"/>
        <w:autoSpaceDN w:val="0"/>
        <w:adjustRightInd w:val="0"/>
        <w:ind w:firstLine="540"/>
        <w:jc w:val="both"/>
        <w:rPr>
          <w:rFonts w:ascii="Times New Roman" w:hAnsi="Times New Roman" w:cs="Times New Roman"/>
          <w:sz w:val="28"/>
          <w:szCs w:val="28"/>
        </w:rPr>
      </w:pPr>
      <w:r w:rsidRPr="00901439">
        <w:rPr>
          <w:rFonts w:ascii="Times New Roman" w:hAnsi="Times New Roman" w:cs="Times New Roman"/>
          <w:sz w:val="28"/>
          <w:szCs w:val="28"/>
        </w:rPr>
        <w:t xml:space="preserve">В связи с изложенным принято решение об ОТКАЗЕ </w:t>
      </w:r>
      <w:r w:rsidRPr="00901439">
        <w:rPr>
          <w:rFonts w:ascii="Times New Roman" w:eastAsia="Lucida Sans Unicode" w:hAnsi="Times New Roman" w:cs="Times New Roman"/>
          <w:sz w:val="28"/>
          <w:szCs w:val="28"/>
          <w:lang w:bidi="hi-IN"/>
        </w:rPr>
        <w:t>в приеме документов, необходимых для предоставления муниципальной услуги</w:t>
      </w:r>
      <w:r w:rsidRPr="00901439">
        <w:rPr>
          <w:rFonts w:ascii="Times New Roman" w:hAnsi="Times New Roman" w:cs="Times New Roman"/>
          <w:sz w:val="28"/>
          <w:szCs w:val="28"/>
        </w:rPr>
        <w:t>.</w:t>
      </w:r>
    </w:p>
    <w:p w:rsidR="000124AA" w:rsidRPr="00901439" w:rsidRDefault="000124AA" w:rsidP="000124AA">
      <w:pPr>
        <w:autoSpaceDE w:val="0"/>
        <w:autoSpaceDN w:val="0"/>
        <w:adjustRightInd w:val="0"/>
        <w:jc w:val="both"/>
        <w:rPr>
          <w:rFonts w:ascii="Times New Roman" w:eastAsia="Calibri" w:hAnsi="Times New Roman" w:cs="Times New Roman"/>
          <w:bCs/>
          <w:sz w:val="28"/>
          <w:szCs w:val="28"/>
        </w:rPr>
      </w:pPr>
    </w:p>
    <w:p w:rsidR="000124AA" w:rsidRPr="00901439" w:rsidRDefault="000124AA" w:rsidP="000124AA">
      <w:pPr>
        <w:autoSpaceDE w:val="0"/>
        <w:autoSpaceDN w:val="0"/>
        <w:adjustRightInd w:val="0"/>
        <w:jc w:val="both"/>
        <w:rPr>
          <w:rFonts w:ascii="Times New Roman" w:eastAsia="Calibri" w:hAnsi="Times New Roman" w:cs="Times New Roman"/>
          <w:bCs/>
          <w:sz w:val="28"/>
          <w:szCs w:val="28"/>
        </w:rPr>
      </w:pPr>
      <w:r w:rsidRPr="00901439">
        <w:rPr>
          <w:rFonts w:ascii="Times New Roman" w:eastAsia="Calibri" w:hAnsi="Times New Roman" w:cs="Times New Roman"/>
          <w:bCs/>
          <w:sz w:val="28"/>
          <w:szCs w:val="28"/>
        </w:rPr>
        <w:t xml:space="preserve">Специалист УМФЦ       ____________ </w:t>
      </w:r>
      <w:r w:rsidRPr="00901439">
        <w:rPr>
          <w:rFonts w:ascii="Times New Roman" w:eastAsia="Calibri" w:hAnsi="Times New Roman" w:cs="Times New Roman"/>
          <w:bCs/>
          <w:i/>
          <w:sz w:val="28"/>
          <w:szCs w:val="28"/>
        </w:rPr>
        <w:t>(подпись)</w:t>
      </w:r>
      <w:r w:rsidRPr="00901439">
        <w:rPr>
          <w:rFonts w:ascii="Times New Roman" w:eastAsia="Calibri" w:hAnsi="Times New Roman" w:cs="Times New Roman"/>
          <w:bCs/>
          <w:sz w:val="28"/>
          <w:szCs w:val="28"/>
        </w:rPr>
        <w:t xml:space="preserve">             ___________ </w:t>
      </w:r>
      <w:r w:rsidRPr="00901439">
        <w:rPr>
          <w:rFonts w:ascii="Times New Roman" w:eastAsia="Calibri" w:hAnsi="Times New Roman" w:cs="Times New Roman"/>
          <w:bCs/>
          <w:i/>
          <w:sz w:val="28"/>
          <w:szCs w:val="28"/>
        </w:rPr>
        <w:t>(ФИО)</w:t>
      </w:r>
    </w:p>
    <w:p w:rsidR="000124AA" w:rsidRPr="00901439" w:rsidRDefault="000124AA" w:rsidP="000124AA">
      <w:pPr>
        <w:autoSpaceDE w:val="0"/>
        <w:autoSpaceDN w:val="0"/>
        <w:adjustRightInd w:val="0"/>
        <w:jc w:val="both"/>
        <w:rPr>
          <w:rFonts w:ascii="Times New Roman" w:eastAsia="Calibri" w:hAnsi="Times New Roman" w:cs="Times New Roman"/>
          <w:bCs/>
          <w:sz w:val="28"/>
          <w:szCs w:val="28"/>
        </w:rPr>
      </w:pPr>
      <w:r w:rsidRPr="00901439">
        <w:rPr>
          <w:rFonts w:ascii="Times New Roman" w:eastAsia="Calibri" w:hAnsi="Times New Roman" w:cs="Times New Roman"/>
          <w:bCs/>
          <w:sz w:val="28"/>
          <w:szCs w:val="28"/>
        </w:rPr>
        <w:t xml:space="preserve">                                                                                             _______________  Дата</w:t>
      </w:r>
    </w:p>
    <w:p w:rsidR="000124AA" w:rsidRPr="00901439" w:rsidRDefault="000124AA" w:rsidP="000124AA">
      <w:pPr>
        <w:pBdr>
          <w:bottom w:val="single" w:sz="12" w:space="1" w:color="auto"/>
        </w:pBdr>
        <w:autoSpaceDE w:val="0"/>
        <w:autoSpaceDN w:val="0"/>
        <w:adjustRightInd w:val="0"/>
        <w:jc w:val="both"/>
        <w:rPr>
          <w:rFonts w:ascii="Times New Roman" w:eastAsia="Calibri" w:hAnsi="Times New Roman" w:cs="Times New Roman"/>
          <w:bCs/>
          <w:sz w:val="28"/>
          <w:szCs w:val="28"/>
        </w:rPr>
      </w:pPr>
    </w:p>
    <w:p w:rsidR="000124AA" w:rsidRPr="00901439" w:rsidRDefault="000124AA" w:rsidP="000124AA">
      <w:pPr>
        <w:pBdr>
          <w:bottom w:val="single" w:sz="12" w:space="1" w:color="auto"/>
        </w:pBdr>
        <w:autoSpaceDE w:val="0"/>
        <w:autoSpaceDN w:val="0"/>
        <w:adjustRightInd w:val="0"/>
        <w:jc w:val="both"/>
        <w:rPr>
          <w:rFonts w:ascii="Times New Roman" w:eastAsia="Calibri" w:hAnsi="Times New Roman" w:cs="Times New Roman"/>
          <w:bCs/>
          <w:sz w:val="28"/>
          <w:szCs w:val="28"/>
        </w:rPr>
      </w:pPr>
    </w:p>
    <w:p w:rsidR="000124AA" w:rsidRPr="00901439" w:rsidRDefault="000124AA" w:rsidP="000124AA">
      <w:pPr>
        <w:autoSpaceDE w:val="0"/>
        <w:autoSpaceDN w:val="0"/>
        <w:adjustRightInd w:val="0"/>
        <w:jc w:val="both"/>
        <w:rPr>
          <w:rFonts w:ascii="Times New Roman" w:eastAsia="Calibri" w:hAnsi="Times New Roman" w:cs="Times New Roman"/>
          <w:b/>
          <w:bCs/>
          <w:sz w:val="28"/>
          <w:szCs w:val="28"/>
        </w:rPr>
      </w:pPr>
    </w:p>
    <w:p w:rsidR="000124AA" w:rsidRPr="00901439" w:rsidRDefault="000124AA" w:rsidP="00D22B1B">
      <w:pPr>
        <w:autoSpaceDE w:val="0"/>
        <w:autoSpaceDN w:val="0"/>
        <w:adjustRightInd w:val="0"/>
        <w:jc w:val="right"/>
        <w:rPr>
          <w:rFonts w:ascii="Times New Roman" w:eastAsia="Calibri" w:hAnsi="Times New Roman" w:cs="Times New Roman"/>
          <w:b/>
          <w:bCs/>
          <w:sz w:val="28"/>
          <w:szCs w:val="28"/>
        </w:rPr>
      </w:pPr>
      <w:r w:rsidRPr="00901439">
        <w:rPr>
          <w:rFonts w:ascii="Times New Roman" w:eastAsia="Calibri" w:hAnsi="Times New Roman" w:cs="Times New Roman"/>
          <w:b/>
          <w:bCs/>
          <w:sz w:val="28"/>
          <w:szCs w:val="28"/>
        </w:rPr>
        <w:t>Корешок к уведомлению</w:t>
      </w:r>
    </w:p>
    <w:p w:rsidR="000124AA" w:rsidRPr="00901439" w:rsidRDefault="000124AA" w:rsidP="000124AA">
      <w:pPr>
        <w:spacing w:before="100" w:beforeAutospacing="1"/>
        <w:jc w:val="both"/>
        <w:rPr>
          <w:rFonts w:ascii="Times New Roman" w:hAnsi="Times New Roman" w:cs="Times New Roman"/>
          <w:b/>
          <w:sz w:val="28"/>
          <w:szCs w:val="28"/>
        </w:rPr>
      </w:pPr>
      <w:r w:rsidRPr="00901439">
        <w:rPr>
          <w:rFonts w:ascii="Times New Roman" w:hAnsi="Times New Roman" w:cs="Times New Roman"/>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0124AA" w:rsidRPr="00901439" w:rsidRDefault="000124AA" w:rsidP="000124AA">
      <w:pPr>
        <w:autoSpaceDE w:val="0"/>
        <w:autoSpaceDN w:val="0"/>
        <w:adjustRightInd w:val="0"/>
        <w:ind w:firstLine="567"/>
        <w:jc w:val="both"/>
        <w:rPr>
          <w:rFonts w:ascii="Times New Roman" w:eastAsia="Calibri" w:hAnsi="Times New Roman" w:cs="Times New Roman"/>
          <w:bCs/>
          <w:sz w:val="28"/>
          <w:szCs w:val="28"/>
        </w:rPr>
      </w:pPr>
      <w:r w:rsidRPr="00901439">
        <w:rPr>
          <w:rFonts w:ascii="Times New Roman" w:eastAsia="Calibri" w:hAnsi="Times New Roman" w:cs="Times New Roman"/>
          <w:bCs/>
          <w:sz w:val="28"/>
          <w:szCs w:val="28"/>
        </w:rPr>
        <w:t xml:space="preserve">Уведомление об отказе в приеме документов, необходимых для предоставления муниципальной услуги </w:t>
      </w:r>
      <w:r w:rsidRPr="00901439">
        <w:rPr>
          <w:rFonts w:ascii="Times New Roman" w:hAnsi="Times New Roman" w:cs="Times New Roman"/>
          <w:sz w:val="28"/>
          <w:szCs w:val="28"/>
        </w:rPr>
        <w:t>«</w:t>
      </w:r>
      <w:r w:rsidRPr="00901439">
        <w:rPr>
          <w:rFonts w:ascii="Times New Roman" w:eastAsia="Calibri" w:hAnsi="Times New Roman" w:cs="Times New Roman"/>
          <w:bCs/>
          <w:i/>
          <w:sz w:val="28"/>
          <w:szCs w:val="28"/>
        </w:rPr>
        <w:t>наименование</w:t>
      </w:r>
      <w:r w:rsidRPr="00901439">
        <w:rPr>
          <w:rFonts w:ascii="Times New Roman" w:eastAsia="Calibri" w:hAnsi="Times New Roman" w:cs="Times New Roman"/>
          <w:bCs/>
          <w:sz w:val="28"/>
          <w:szCs w:val="28"/>
        </w:rPr>
        <w:t>»</w:t>
      </w:r>
    </w:p>
    <w:p w:rsidR="000124AA" w:rsidRPr="00901439" w:rsidRDefault="000124AA" w:rsidP="000124AA">
      <w:pPr>
        <w:autoSpaceDE w:val="0"/>
        <w:autoSpaceDN w:val="0"/>
        <w:adjustRightInd w:val="0"/>
        <w:ind w:firstLine="567"/>
        <w:jc w:val="both"/>
        <w:rPr>
          <w:rFonts w:ascii="Times New Roman" w:eastAsia="Calibri" w:hAnsi="Times New Roman" w:cs="Times New Roman"/>
          <w:bCs/>
          <w:i/>
          <w:sz w:val="28"/>
          <w:szCs w:val="28"/>
        </w:rPr>
      </w:pPr>
      <w:r w:rsidRPr="00901439">
        <w:rPr>
          <w:rFonts w:ascii="Times New Roman" w:eastAsia="Calibri" w:hAnsi="Times New Roman" w:cs="Times New Roman"/>
          <w:bCs/>
          <w:sz w:val="28"/>
          <w:szCs w:val="28"/>
        </w:rPr>
        <w:t xml:space="preserve">получил _________ </w:t>
      </w:r>
      <w:r w:rsidRPr="00901439">
        <w:rPr>
          <w:rFonts w:ascii="Times New Roman" w:eastAsia="Calibri" w:hAnsi="Times New Roman" w:cs="Times New Roman"/>
          <w:bCs/>
          <w:i/>
          <w:sz w:val="28"/>
          <w:szCs w:val="28"/>
        </w:rPr>
        <w:t>подпись</w:t>
      </w:r>
      <w:r w:rsidRPr="00901439">
        <w:rPr>
          <w:rFonts w:ascii="Times New Roman" w:eastAsia="Calibri" w:hAnsi="Times New Roman" w:cs="Times New Roman"/>
          <w:bCs/>
          <w:sz w:val="28"/>
          <w:szCs w:val="28"/>
        </w:rPr>
        <w:t xml:space="preserve">___________ </w:t>
      </w:r>
      <w:r w:rsidRPr="00901439">
        <w:rPr>
          <w:rFonts w:ascii="Times New Roman" w:eastAsia="Calibri" w:hAnsi="Times New Roman" w:cs="Times New Roman"/>
          <w:bCs/>
          <w:i/>
          <w:sz w:val="28"/>
          <w:szCs w:val="28"/>
        </w:rPr>
        <w:t xml:space="preserve">(ФИО) </w:t>
      </w:r>
      <w:r w:rsidRPr="00901439">
        <w:rPr>
          <w:rFonts w:ascii="Times New Roman" w:eastAsia="Calibri" w:hAnsi="Times New Roman" w:cs="Times New Roman"/>
          <w:bCs/>
          <w:sz w:val="28"/>
          <w:szCs w:val="28"/>
        </w:rPr>
        <w:t xml:space="preserve">_______________  </w:t>
      </w:r>
      <w:r w:rsidRPr="00901439">
        <w:rPr>
          <w:rFonts w:ascii="Times New Roman" w:eastAsia="Calibri" w:hAnsi="Times New Roman" w:cs="Times New Roman"/>
          <w:bCs/>
          <w:i/>
          <w:sz w:val="28"/>
          <w:szCs w:val="28"/>
        </w:rPr>
        <w:t>Дата</w:t>
      </w:r>
    </w:p>
    <w:p w:rsidR="000124AA" w:rsidRDefault="000124AA" w:rsidP="000124AA">
      <w:pPr>
        <w:jc w:val="both"/>
        <w:rPr>
          <w:rFonts w:ascii="Times New Roman" w:eastAsia="Times New Roman" w:hAnsi="Times New Roman" w:cs="Times New Roman"/>
          <w:sz w:val="28"/>
          <w:szCs w:val="28"/>
          <w:lang w:eastAsia="ru-RU"/>
        </w:rPr>
      </w:pPr>
    </w:p>
    <w:p w:rsidR="00B87FA4" w:rsidRDefault="00B87FA4" w:rsidP="000124AA">
      <w:pPr>
        <w:jc w:val="both"/>
        <w:rPr>
          <w:rFonts w:ascii="Times New Roman" w:eastAsia="Times New Roman" w:hAnsi="Times New Roman" w:cs="Times New Roman"/>
          <w:sz w:val="28"/>
          <w:szCs w:val="28"/>
          <w:lang w:eastAsia="ru-RU"/>
        </w:rPr>
      </w:pPr>
    </w:p>
    <w:p w:rsidR="000124AA" w:rsidRPr="00901439" w:rsidRDefault="000124AA" w:rsidP="000124AA">
      <w:pPr>
        <w:spacing w:before="100" w:beforeAutospacing="1"/>
        <w:ind w:left="3402"/>
        <w:jc w:val="both"/>
        <w:rPr>
          <w:rFonts w:ascii="Times New Roman" w:hAnsi="Times New Roman" w:cs="Times New Roman"/>
          <w:sz w:val="28"/>
          <w:szCs w:val="28"/>
        </w:rPr>
      </w:pPr>
      <w:r w:rsidRPr="00901439">
        <w:rPr>
          <w:rFonts w:ascii="Times New Roman" w:hAnsi="Times New Roman" w:cs="Times New Roman"/>
          <w:bCs/>
          <w:sz w:val="28"/>
          <w:szCs w:val="28"/>
        </w:rPr>
        <w:t xml:space="preserve">              </w:t>
      </w:r>
      <w:r w:rsidR="00071C42">
        <w:rPr>
          <w:rFonts w:ascii="Times New Roman" w:hAnsi="Times New Roman" w:cs="Times New Roman"/>
          <w:bCs/>
          <w:sz w:val="28"/>
          <w:szCs w:val="28"/>
        </w:rPr>
        <w:t xml:space="preserve">                                   </w:t>
      </w:r>
      <w:r w:rsidRPr="00901439">
        <w:rPr>
          <w:rFonts w:ascii="Times New Roman" w:hAnsi="Times New Roman" w:cs="Times New Roman"/>
          <w:sz w:val="28"/>
          <w:szCs w:val="28"/>
        </w:rPr>
        <w:t>Приложение  № 2</w:t>
      </w:r>
    </w:p>
    <w:p w:rsidR="000124AA" w:rsidRPr="00901439" w:rsidRDefault="000124AA" w:rsidP="000124AA">
      <w:pPr>
        <w:jc w:val="both"/>
        <w:rPr>
          <w:rFonts w:ascii="Times New Roman" w:hAnsi="Times New Roman" w:cs="Times New Roman"/>
          <w:sz w:val="28"/>
          <w:szCs w:val="28"/>
        </w:rPr>
      </w:pPr>
    </w:p>
    <w:p w:rsidR="000124AA" w:rsidRPr="00901439" w:rsidRDefault="000124AA" w:rsidP="000124AA">
      <w:pPr>
        <w:jc w:val="both"/>
        <w:rPr>
          <w:rFonts w:ascii="Times New Roman" w:hAnsi="Times New Roman" w:cs="Times New Roman"/>
          <w:sz w:val="28"/>
          <w:szCs w:val="28"/>
        </w:rPr>
      </w:pPr>
      <w:r w:rsidRPr="00901439">
        <w:rPr>
          <w:rFonts w:ascii="Times New Roman" w:hAnsi="Times New Roman" w:cs="Times New Roman"/>
          <w:sz w:val="28"/>
          <w:szCs w:val="28"/>
        </w:rPr>
        <w:t xml:space="preserve">    Блок-схема последовательности административных</w:t>
      </w:r>
      <w:r w:rsidRPr="00901439">
        <w:rPr>
          <w:rFonts w:ascii="Times New Roman" w:hAnsi="Times New Roman" w:cs="Times New Roman"/>
          <w:b/>
          <w:sz w:val="28"/>
          <w:szCs w:val="28"/>
        </w:rPr>
        <w:t xml:space="preserve"> </w:t>
      </w:r>
      <w:r w:rsidRPr="00901439">
        <w:rPr>
          <w:rFonts w:ascii="Times New Roman" w:hAnsi="Times New Roman" w:cs="Times New Roman"/>
          <w:sz w:val="28"/>
          <w:szCs w:val="28"/>
        </w:rPr>
        <w:t>действий при оказании муниципальной услуги «</w:t>
      </w:r>
      <w:r w:rsidRPr="00901439">
        <w:rPr>
          <w:rFonts w:ascii="Times New Roman" w:hAnsi="Times New Roman" w:cs="Times New Roman"/>
          <w:bCs/>
          <w:sz w:val="28"/>
          <w:szCs w:val="28"/>
        </w:rPr>
        <w:t>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124AA" w:rsidRPr="00901439" w:rsidRDefault="000124AA" w:rsidP="00B87FA4">
      <w:pPr>
        <w:ind w:hanging="64"/>
        <w:jc w:val="center"/>
        <w:rPr>
          <w:rFonts w:ascii="Times New Roman" w:hAnsi="Times New Roman" w:cs="Times New Roman"/>
          <w:b/>
          <w:sz w:val="28"/>
          <w:szCs w:val="28"/>
        </w:rPr>
      </w:pPr>
      <w:r w:rsidRPr="00901439">
        <w:rPr>
          <w:rFonts w:ascii="Times New Roman" w:hAnsi="Times New Roman" w:cs="Times New Roman"/>
          <w:b/>
          <w:sz w:val="28"/>
          <w:szCs w:val="28"/>
        </w:rPr>
        <w:t>Личный прием</w:t>
      </w:r>
    </w:p>
    <w:p w:rsidR="000124AA" w:rsidRPr="00901439" w:rsidRDefault="000124AA" w:rsidP="00B87FA4">
      <w:pPr>
        <w:ind w:firstLine="709"/>
        <w:jc w:val="center"/>
        <w:rPr>
          <w:rFonts w:ascii="Times New Roman" w:hAnsi="Times New Roman" w:cs="Times New Roman"/>
          <w:b/>
          <w:sz w:val="28"/>
          <w:szCs w:val="28"/>
        </w:rPr>
      </w:pPr>
      <w:r w:rsidRPr="00901439">
        <w:rPr>
          <w:rFonts w:ascii="Times New Roman" w:hAnsi="Times New Roman" w:cs="Times New Roman"/>
          <w:b/>
          <w:sz w:val="28"/>
          <w:szCs w:val="28"/>
        </w:rPr>
        <w:t>Блок-схема предоставления муниципальной услуги</w:t>
      </w:r>
    </w:p>
    <w:p w:rsidR="000124AA" w:rsidRPr="00901439" w:rsidRDefault="000124AA" w:rsidP="000124AA">
      <w:pPr>
        <w:ind w:firstLine="709"/>
        <w:jc w:val="both"/>
        <w:rPr>
          <w:rFonts w:ascii="Times New Roman" w:hAnsi="Times New Roman" w:cs="Times New Roman"/>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22"/>
        <w:gridCol w:w="3398"/>
        <w:gridCol w:w="240"/>
        <w:gridCol w:w="2978"/>
      </w:tblGrid>
      <w:tr w:rsidR="000124AA" w:rsidRPr="00901439" w:rsidTr="00CA296F">
        <w:tc>
          <w:tcPr>
            <w:tcW w:w="9806" w:type="dxa"/>
            <w:gridSpan w:val="5"/>
            <w:tcBorders>
              <w:bottom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Прием и регистрация заявления</w:t>
            </w:r>
          </w:p>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и прилагаемых к нему обосновывающих документов заявителя</w:t>
            </w:r>
          </w:p>
        </w:tc>
      </w:tr>
      <w:tr w:rsidR="000124AA" w:rsidRPr="00901439" w:rsidTr="00CA296F">
        <w:trPr>
          <w:trHeight w:val="517"/>
        </w:trPr>
        <w:tc>
          <w:tcPr>
            <w:tcW w:w="9806" w:type="dxa"/>
            <w:gridSpan w:val="5"/>
            <w:tcBorders>
              <w:left w:val="nil"/>
              <w:right w:val="nil"/>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2895600</wp:posOffset>
                      </wp:positionH>
                      <wp:positionV relativeFrom="paragraph">
                        <wp:posOffset>-13970</wp:posOffset>
                      </wp:positionV>
                      <wp:extent cx="0" cy="342900"/>
                      <wp:effectExtent l="57150" t="5080" r="57150" b="2349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pt" to="22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AY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">
                      <v:stroke endarrow="block"/>
                    </v:line>
                  </w:pict>
                </mc:Fallback>
              </mc:AlternateContent>
            </w:r>
          </w:p>
        </w:tc>
      </w:tr>
      <w:tr w:rsidR="000124AA" w:rsidRPr="00901439" w:rsidTr="00CA296F">
        <w:tc>
          <w:tcPr>
            <w:tcW w:w="9806" w:type="dxa"/>
            <w:gridSpan w:val="5"/>
            <w:tcBorders>
              <w:bottom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Рассмотрение заявления и прилагаемых к нему документов ответственным лицом</w:t>
            </w:r>
          </w:p>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По результатам рассмотрения принимается одно из следующих решений:</w:t>
            </w:r>
          </w:p>
        </w:tc>
      </w:tr>
      <w:tr w:rsidR="000124AA" w:rsidRPr="00901439" w:rsidTr="00CA296F">
        <w:trPr>
          <w:trHeight w:val="587"/>
        </w:trPr>
        <w:tc>
          <w:tcPr>
            <w:tcW w:w="9806" w:type="dxa"/>
            <w:gridSpan w:val="5"/>
            <w:tcBorders>
              <w:left w:val="nil"/>
              <w:bottom w:val="nil"/>
              <w:right w:val="nil"/>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2891790</wp:posOffset>
                      </wp:positionH>
                      <wp:positionV relativeFrom="paragraph">
                        <wp:posOffset>52705</wp:posOffset>
                      </wp:positionV>
                      <wp:extent cx="2135505" cy="333375"/>
                      <wp:effectExtent l="5715" t="5080" r="30480" b="6159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395.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914400</wp:posOffset>
                      </wp:positionH>
                      <wp:positionV relativeFrom="paragraph">
                        <wp:posOffset>52705</wp:posOffset>
                      </wp:positionV>
                      <wp:extent cx="1976120" cy="323850"/>
                      <wp:effectExtent l="28575" t="5080" r="5080" b="615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12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5pt" to="227.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t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0ChF&#10;emjRg1AcFUGZwbgSAmq1taE2elKP5kHT7w4pXXdE7Xlk+HQ2kJaFjORNStg4A/i74bNmEEMOXkeZ&#10;Tq3tUSuF+RQSAzhIgU6xL+dbX/jJIwofs8XdLMuhfRR8k3wyn8b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">
                      <v:stroke endarrow="block"/>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2891790</wp:posOffset>
                      </wp:positionH>
                      <wp:positionV relativeFrom="paragraph">
                        <wp:posOffset>52705</wp:posOffset>
                      </wp:positionV>
                      <wp:extent cx="1905" cy="333375"/>
                      <wp:effectExtent l="53340" t="5080" r="59055" b="234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227.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3QKQIAAEw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">
                      <v:stroke endarrow="block"/>
                    </v:line>
                  </w:pict>
                </mc:Fallback>
              </mc:AlternateContent>
            </w:r>
          </w:p>
        </w:tc>
      </w:tr>
      <w:tr w:rsidR="000124AA" w:rsidRPr="00901439" w:rsidTr="00CA296F">
        <w:trPr>
          <w:trHeight w:val="540"/>
        </w:trPr>
        <w:tc>
          <w:tcPr>
            <w:tcW w:w="2868" w:type="dxa"/>
            <w:tcBorders>
              <w:top w:val="single" w:sz="4" w:space="0" w:color="auto"/>
              <w:bottom w:val="single" w:sz="4" w:space="0" w:color="auto"/>
            </w:tcBorders>
          </w:tcPr>
          <w:p w:rsidR="000124AA" w:rsidRPr="00901439" w:rsidRDefault="000124AA" w:rsidP="000124AA">
            <w:pPr>
              <w:ind w:right="-108"/>
              <w:rPr>
                <w:rFonts w:ascii="Times New Roman" w:hAnsi="Times New Roman" w:cs="Times New Roman"/>
                <w:sz w:val="28"/>
                <w:szCs w:val="28"/>
              </w:rPr>
            </w:pPr>
            <w:r w:rsidRPr="00901439">
              <w:rPr>
                <w:rFonts w:ascii="Times New Roman" w:hAnsi="Times New Roman" w:cs="Times New Roman"/>
                <w:sz w:val="28"/>
                <w:szCs w:val="28"/>
              </w:rPr>
              <w:t>Работа межведомственной комиссии</w:t>
            </w:r>
          </w:p>
        </w:tc>
        <w:tc>
          <w:tcPr>
            <w:tcW w:w="322" w:type="dxa"/>
            <w:vMerge w:val="restart"/>
            <w:tcBorders>
              <w:top w:val="nil"/>
              <w:bottom w:val="nil"/>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445135</wp:posOffset>
                      </wp:positionV>
                      <wp:extent cx="152400" cy="1049655"/>
                      <wp:effectExtent l="55245" t="26035" r="11430" b="1016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04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05pt" to="6.6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">
                      <v:stroke endarrow="block"/>
                    </v:line>
                  </w:pict>
                </mc:Fallback>
              </mc:AlternateContent>
            </w:r>
          </w:p>
        </w:tc>
        <w:tc>
          <w:tcPr>
            <w:tcW w:w="3398" w:type="dxa"/>
            <w:vMerge w:val="restart"/>
            <w:tcBorders>
              <w:top w:val="single" w:sz="4" w:space="0" w:color="auto"/>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897255</wp:posOffset>
                      </wp:positionH>
                      <wp:positionV relativeFrom="paragraph">
                        <wp:posOffset>926465</wp:posOffset>
                      </wp:positionV>
                      <wp:extent cx="7620" cy="335280"/>
                      <wp:effectExtent l="59055" t="12065" r="47625" b="2413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72.95pt" to="71.2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ffNAIAAFc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">
                      <v:stroke endarrow="block"/>
                    </v:line>
                  </w:pict>
                </mc:Fallback>
              </mc:AlternateContent>
            </w:r>
            <w:r w:rsidR="000124AA" w:rsidRPr="00901439">
              <w:rPr>
                <w:rFonts w:ascii="Times New Roman" w:hAnsi="Times New Roman" w:cs="Times New Roman"/>
                <w:sz w:val="28"/>
                <w:szCs w:val="28"/>
              </w:rPr>
              <w:t>Приостановление предоставления муниципальной услуги для устранения причин приостановления</w:t>
            </w:r>
          </w:p>
        </w:tc>
        <w:tc>
          <w:tcPr>
            <w:tcW w:w="240" w:type="dxa"/>
            <w:vMerge w:val="restart"/>
            <w:tcBorders>
              <w:top w:val="nil"/>
              <w:bottom w:val="nil"/>
            </w:tcBorders>
          </w:tcPr>
          <w:p w:rsidR="000124AA" w:rsidRPr="00901439" w:rsidRDefault="000124AA" w:rsidP="000124AA">
            <w:pPr>
              <w:rPr>
                <w:rFonts w:ascii="Times New Roman" w:hAnsi="Times New Roman" w:cs="Times New Roman"/>
                <w:sz w:val="28"/>
                <w:szCs w:val="28"/>
              </w:rPr>
            </w:pPr>
          </w:p>
        </w:tc>
        <w:tc>
          <w:tcPr>
            <w:tcW w:w="2978" w:type="dxa"/>
            <w:tcBorders>
              <w:top w:val="single" w:sz="4" w:space="0" w:color="auto"/>
              <w:bottom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Отказ в предоставлении</w:t>
            </w:r>
          </w:p>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муниципальной услуги</w:t>
            </w:r>
          </w:p>
        </w:tc>
      </w:tr>
      <w:tr w:rsidR="000124AA" w:rsidRPr="00901439" w:rsidTr="00CA296F">
        <w:trPr>
          <w:trHeight w:val="550"/>
        </w:trPr>
        <w:tc>
          <w:tcPr>
            <w:tcW w:w="2868" w:type="dxa"/>
            <w:vMerge w:val="restart"/>
            <w:tcBorders>
              <w:left w:val="nil"/>
              <w:bottom w:val="nil"/>
              <w:right w:val="nil"/>
            </w:tcBorders>
          </w:tcPr>
          <w:p w:rsidR="000124AA" w:rsidRPr="00901439" w:rsidRDefault="00893F82" w:rsidP="000124AA">
            <w:pPr>
              <w:rPr>
                <w:rFonts w:ascii="Times New Roman" w:hAnsi="Times New Roman" w:cs="Times New Roman"/>
                <w:noProof/>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-10160</wp:posOffset>
                      </wp:positionV>
                      <wp:extent cx="0" cy="1178560"/>
                      <wp:effectExtent l="60325" t="8890" r="53975" b="222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78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8pt" to="7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sKLwIAAFQ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">
                      <v:stroke endarrow="block"/>
                    </v:line>
                  </w:pict>
                </mc:Fallback>
              </mc:AlternateContent>
            </w:r>
          </w:p>
        </w:tc>
        <w:tc>
          <w:tcPr>
            <w:tcW w:w="322" w:type="dxa"/>
            <w:vMerge/>
            <w:tcBorders>
              <w:top w:val="nil"/>
              <w:left w:val="nil"/>
              <w:bottom w:val="nil"/>
            </w:tcBorders>
          </w:tcPr>
          <w:p w:rsidR="000124AA" w:rsidRPr="00901439" w:rsidRDefault="000124AA" w:rsidP="000124AA">
            <w:pPr>
              <w:rPr>
                <w:rFonts w:ascii="Times New Roman" w:hAnsi="Times New Roman" w:cs="Times New Roman"/>
                <w:noProof/>
                <w:sz w:val="28"/>
                <w:szCs w:val="28"/>
              </w:rPr>
            </w:pPr>
          </w:p>
        </w:tc>
        <w:tc>
          <w:tcPr>
            <w:tcW w:w="3398" w:type="dxa"/>
            <w:vMerge/>
            <w:tcBorders>
              <w:top w:val="single" w:sz="4" w:space="0" w:color="auto"/>
              <w:bottom w:val="single" w:sz="4" w:space="0" w:color="auto"/>
            </w:tcBorders>
          </w:tcPr>
          <w:p w:rsidR="000124AA" w:rsidRPr="00901439" w:rsidRDefault="000124AA" w:rsidP="000124AA">
            <w:pPr>
              <w:rPr>
                <w:rFonts w:ascii="Times New Roman" w:hAnsi="Times New Roman" w:cs="Times New Roman"/>
                <w:noProof/>
                <w:sz w:val="28"/>
                <w:szCs w:val="28"/>
              </w:rPr>
            </w:pPr>
          </w:p>
        </w:tc>
        <w:tc>
          <w:tcPr>
            <w:tcW w:w="240" w:type="dxa"/>
            <w:vMerge/>
            <w:tcBorders>
              <w:top w:val="nil"/>
              <w:bottom w:val="nil"/>
              <w:right w:val="nil"/>
            </w:tcBorders>
          </w:tcPr>
          <w:p w:rsidR="000124AA" w:rsidRPr="00901439" w:rsidRDefault="000124AA" w:rsidP="000124AA">
            <w:pPr>
              <w:rPr>
                <w:rFonts w:ascii="Times New Roman" w:hAnsi="Times New Roman" w:cs="Times New Roman"/>
                <w:sz w:val="28"/>
                <w:szCs w:val="28"/>
              </w:rPr>
            </w:pPr>
          </w:p>
        </w:tc>
        <w:tc>
          <w:tcPr>
            <w:tcW w:w="2978" w:type="dxa"/>
            <w:tcBorders>
              <w:top w:val="single" w:sz="4" w:space="0" w:color="auto"/>
              <w:left w:val="nil"/>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rPr>
          <w:trHeight w:val="487"/>
        </w:trPr>
        <w:tc>
          <w:tcPr>
            <w:tcW w:w="2868" w:type="dxa"/>
            <w:vMerge/>
            <w:tcBorders>
              <w:left w:val="nil"/>
              <w:bottom w:val="nil"/>
              <w:right w:val="nil"/>
            </w:tcBorders>
          </w:tcPr>
          <w:p w:rsidR="000124AA" w:rsidRPr="00901439" w:rsidRDefault="000124AA" w:rsidP="000124AA">
            <w:pPr>
              <w:rPr>
                <w:rFonts w:ascii="Times New Roman" w:hAnsi="Times New Roman" w:cs="Times New Roman"/>
                <w:sz w:val="28"/>
                <w:szCs w:val="28"/>
              </w:rPr>
            </w:pPr>
          </w:p>
        </w:tc>
        <w:tc>
          <w:tcPr>
            <w:tcW w:w="322" w:type="dxa"/>
            <w:vMerge/>
            <w:tcBorders>
              <w:left w:val="nil"/>
              <w:bottom w:val="nil"/>
              <w:right w:val="nil"/>
            </w:tcBorders>
          </w:tcPr>
          <w:p w:rsidR="000124AA" w:rsidRPr="00901439" w:rsidRDefault="000124AA" w:rsidP="000124AA">
            <w:pPr>
              <w:rPr>
                <w:rFonts w:ascii="Times New Roman" w:hAnsi="Times New Roman" w:cs="Times New Roman"/>
                <w:sz w:val="28"/>
                <w:szCs w:val="28"/>
              </w:rPr>
            </w:pPr>
          </w:p>
        </w:tc>
        <w:tc>
          <w:tcPr>
            <w:tcW w:w="3398" w:type="dxa"/>
            <w:tcBorders>
              <w:left w:val="nil"/>
              <w:bottom w:val="single" w:sz="4" w:space="0" w:color="auto"/>
              <w:right w:val="nil"/>
            </w:tcBorders>
          </w:tcPr>
          <w:p w:rsidR="000124AA" w:rsidRPr="00901439" w:rsidRDefault="000124AA" w:rsidP="000124AA">
            <w:pPr>
              <w:rPr>
                <w:rFonts w:ascii="Times New Roman" w:hAnsi="Times New Roman" w:cs="Times New Roman"/>
                <w:sz w:val="28"/>
                <w:szCs w:val="28"/>
              </w:rPr>
            </w:pPr>
          </w:p>
        </w:tc>
        <w:tc>
          <w:tcPr>
            <w:tcW w:w="3218" w:type="dxa"/>
            <w:gridSpan w:val="2"/>
            <w:tcBorders>
              <w:top w:val="nil"/>
              <w:left w:val="nil"/>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c>
          <w:tcPr>
            <w:tcW w:w="2868" w:type="dxa"/>
            <w:vMerge/>
            <w:tcBorders>
              <w:left w:val="nil"/>
              <w:bottom w:val="nil"/>
              <w:right w:val="nil"/>
            </w:tcBorders>
          </w:tcPr>
          <w:p w:rsidR="000124AA" w:rsidRPr="00901439" w:rsidRDefault="000124AA" w:rsidP="000124AA">
            <w:pPr>
              <w:rPr>
                <w:rFonts w:ascii="Times New Roman" w:hAnsi="Times New Roman" w:cs="Times New Roman"/>
                <w:sz w:val="28"/>
                <w:szCs w:val="28"/>
              </w:rPr>
            </w:pPr>
          </w:p>
        </w:tc>
        <w:tc>
          <w:tcPr>
            <w:tcW w:w="322" w:type="dxa"/>
            <w:vMerge/>
            <w:tcBorders>
              <w:left w:val="nil"/>
              <w:bottom w:val="nil"/>
            </w:tcBorders>
          </w:tcPr>
          <w:p w:rsidR="000124AA" w:rsidRPr="00901439" w:rsidRDefault="000124AA" w:rsidP="000124AA">
            <w:pPr>
              <w:rPr>
                <w:rFonts w:ascii="Times New Roman" w:hAnsi="Times New Roman" w:cs="Times New Roman"/>
                <w:sz w:val="28"/>
                <w:szCs w:val="28"/>
              </w:rPr>
            </w:pPr>
          </w:p>
        </w:tc>
        <w:tc>
          <w:tcPr>
            <w:tcW w:w="3398" w:type="dxa"/>
            <w:tcBorders>
              <w:bottom w:val="single" w:sz="4" w:space="0" w:color="auto"/>
              <w:right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Устранение причин</w:t>
            </w:r>
          </w:p>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приостановления</w:t>
            </w:r>
          </w:p>
        </w:tc>
        <w:tc>
          <w:tcPr>
            <w:tcW w:w="3218" w:type="dxa"/>
            <w:gridSpan w:val="2"/>
            <w:tcBorders>
              <w:top w:val="nil"/>
              <w:left w:val="single" w:sz="4" w:space="0" w:color="auto"/>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c>
          <w:tcPr>
            <w:tcW w:w="3190" w:type="dxa"/>
            <w:gridSpan w:val="2"/>
            <w:tcBorders>
              <w:top w:val="nil"/>
              <w:left w:val="nil"/>
              <w:bottom w:val="single" w:sz="4" w:space="0" w:color="auto"/>
              <w:right w:val="nil"/>
            </w:tcBorders>
          </w:tcPr>
          <w:p w:rsidR="000124AA" w:rsidRPr="00901439" w:rsidRDefault="000124AA" w:rsidP="000124AA">
            <w:pPr>
              <w:rPr>
                <w:rFonts w:ascii="Times New Roman" w:hAnsi="Times New Roman" w:cs="Times New Roman"/>
                <w:sz w:val="28"/>
                <w:szCs w:val="28"/>
              </w:rPr>
            </w:pPr>
          </w:p>
        </w:tc>
        <w:tc>
          <w:tcPr>
            <w:tcW w:w="3398" w:type="dxa"/>
            <w:tcBorders>
              <w:left w:val="nil"/>
              <w:bottom w:val="single" w:sz="4" w:space="0" w:color="auto"/>
              <w:right w:val="nil"/>
            </w:tcBorders>
          </w:tcPr>
          <w:p w:rsidR="000124AA" w:rsidRPr="00901439" w:rsidRDefault="000124AA" w:rsidP="000124AA">
            <w:pPr>
              <w:rPr>
                <w:rFonts w:ascii="Times New Roman" w:hAnsi="Times New Roman" w:cs="Times New Roman"/>
                <w:sz w:val="28"/>
                <w:szCs w:val="28"/>
              </w:rPr>
            </w:pPr>
          </w:p>
        </w:tc>
        <w:tc>
          <w:tcPr>
            <w:tcW w:w="3218" w:type="dxa"/>
            <w:gridSpan w:val="2"/>
            <w:tcBorders>
              <w:top w:val="nil"/>
              <w:left w:val="nil"/>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rPr>
          <w:trHeight w:val="1435"/>
        </w:trPr>
        <w:tc>
          <w:tcPr>
            <w:tcW w:w="6588" w:type="dxa"/>
            <w:gridSpan w:val="3"/>
            <w:tcBorders>
              <w:bottom w:val="single" w:sz="4" w:space="0" w:color="auto"/>
              <w:right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0124AA" w:rsidRPr="00901439" w:rsidRDefault="000124AA" w:rsidP="000124AA">
            <w:pPr>
              <w:rPr>
                <w:rFonts w:ascii="Times New Roman" w:hAnsi="Times New Roman" w:cs="Times New Roman"/>
                <w:sz w:val="28"/>
                <w:szCs w:val="28"/>
              </w:rPr>
            </w:pPr>
          </w:p>
        </w:tc>
        <w:tc>
          <w:tcPr>
            <w:tcW w:w="3218" w:type="dxa"/>
            <w:gridSpan w:val="2"/>
            <w:tcBorders>
              <w:top w:val="nil"/>
              <w:left w:val="single" w:sz="4" w:space="0" w:color="auto"/>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rPr>
          <w:trHeight w:val="497"/>
        </w:trPr>
        <w:tc>
          <w:tcPr>
            <w:tcW w:w="6588" w:type="dxa"/>
            <w:gridSpan w:val="3"/>
            <w:tcBorders>
              <w:left w:val="nil"/>
              <w:bottom w:val="single" w:sz="4" w:space="0" w:color="auto"/>
              <w:right w:val="nil"/>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3175</wp:posOffset>
                      </wp:positionV>
                      <wp:extent cx="1905" cy="284480"/>
                      <wp:effectExtent l="57150" t="12700" r="55245" b="1714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pt" to="14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">
                      <v:stroke endarrow="block"/>
                    </v:line>
                  </w:pict>
                </mc:Fallback>
              </mc:AlternateContent>
            </w:r>
          </w:p>
        </w:tc>
        <w:tc>
          <w:tcPr>
            <w:tcW w:w="3218" w:type="dxa"/>
            <w:gridSpan w:val="2"/>
            <w:tcBorders>
              <w:top w:val="nil"/>
              <w:left w:val="nil"/>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c>
          <w:tcPr>
            <w:tcW w:w="6588" w:type="dxa"/>
            <w:gridSpan w:val="3"/>
            <w:tcBorders>
              <w:top w:val="single" w:sz="4" w:space="0" w:color="auto"/>
              <w:left w:val="single" w:sz="4" w:space="0" w:color="auto"/>
              <w:bottom w:val="single" w:sz="4" w:space="0" w:color="auto"/>
              <w:right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tcBorders>
              <w:top w:val="nil"/>
              <w:left w:val="single" w:sz="4" w:space="0" w:color="auto"/>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rPr>
          <w:trHeight w:val="481"/>
        </w:trPr>
        <w:tc>
          <w:tcPr>
            <w:tcW w:w="6588" w:type="dxa"/>
            <w:gridSpan w:val="3"/>
            <w:tcBorders>
              <w:top w:val="single" w:sz="4" w:space="0" w:color="auto"/>
              <w:left w:val="nil"/>
              <w:bottom w:val="single" w:sz="4" w:space="0" w:color="auto"/>
              <w:right w:val="nil"/>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1821180</wp:posOffset>
                      </wp:positionH>
                      <wp:positionV relativeFrom="paragraph">
                        <wp:posOffset>-5715</wp:posOffset>
                      </wp:positionV>
                      <wp:extent cx="1905" cy="284480"/>
                      <wp:effectExtent l="59055" t="13335" r="53340" b="1651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45pt" to="14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JLAIAAEw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">
                      <v:stroke endarrow="block"/>
                    </v:line>
                  </w:pict>
                </mc:Fallback>
              </mc:AlternateContent>
            </w:r>
          </w:p>
        </w:tc>
        <w:tc>
          <w:tcPr>
            <w:tcW w:w="3218" w:type="dxa"/>
            <w:gridSpan w:val="2"/>
            <w:tcBorders>
              <w:top w:val="nil"/>
              <w:left w:val="nil"/>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c>
          <w:tcPr>
            <w:tcW w:w="6588" w:type="dxa"/>
            <w:gridSpan w:val="3"/>
            <w:tcBorders>
              <w:top w:val="single" w:sz="4" w:space="0" w:color="auto"/>
              <w:left w:val="single" w:sz="4" w:space="0" w:color="auto"/>
              <w:bottom w:val="single" w:sz="4" w:space="0" w:color="auto"/>
              <w:right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Подготовка проекта решения органа местного самоуправления и его подписание руководителем</w:t>
            </w:r>
          </w:p>
        </w:tc>
        <w:tc>
          <w:tcPr>
            <w:tcW w:w="3218" w:type="dxa"/>
            <w:gridSpan w:val="2"/>
            <w:tcBorders>
              <w:top w:val="nil"/>
              <w:left w:val="single" w:sz="4" w:space="0" w:color="auto"/>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rPr>
          <w:trHeight w:val="589"/>
        </w:trPr>
        <w:tc>
          <w:tcPr>
            <w:tcW w:w="6588" w:type="dxa"/>
            <w:gridSpan w:val="3"/>
            <w:tcBorders>
              <w:top w:val="single" w:sz="4" w:space="0" w:color="auto"/>
              <w:left w:val="nil"/>
              <w:bottom w:val="single" w:sz="4" w:space="0" w:color="auto"/>
              <w:right w:val="nil"/>
            </w:tcBorders>
          </w:tcPr>
          <w:p w:rsidR="000124AA" w:rsidRPr="00901439" w:rsidRDefault="00893F82" w:rsidP="000124AA">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47625</wp:posOffset>
                      </wp:positionV>
                      <wp:extent cx="5715" cy="292735"/>
                      <wp:effectExtent l="57150" t="9525" r="51435" b="215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5pt" to="14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">
                      <v:stroke endarrow="block"/>
                    </v:line>
                  </w:pict>
                </mc:Fallback>
              </mc:AlternateContent>
            </w:r>
          </w:p>
        </w:tc>
        <w:tc>
          <w:tcPr>
            <w:tcW w:w="3218" w:type="dxa"/>
            <w:gridSpan w:val="2"/>
            <w:tcBorders>
              <w:top w:val="nil"/>
              <w:left w:val="nil"/>
              <w:bottom w:val="nil"/>
              <w:right w:val="nil"/>
            </w:tcBorders>
          </w:tcPr>
          <w:p w:rsidR="000124AA" w:rsidRPr="00901439" w:rsidRDefault="000124AA" w:rsidP="000124AA">
            <w:pPr>
              <w:rPr>
                <w:rFonts w:ascii="Times New Roman" w:hAnsi="Times New Roman" w:cs="Times New Roman"/>
                <w:sz w:val="28"/>
                <w:szCs w:val="28"/>
              </w:rPr>
            </w:pPr>
          </w:p>
        </w:tc>
      </w:tr>
      <w:tr w:rsidR="000124AA" w:rsidRPr="00901439" w:rsidTr="00CA296F">
        <w:tc>
          <w:tcPr>
            <w:tcW w:w="6588" w:type="dxa"/>
            <w:gridSpan w:val="3"/>
            <w:tcBorders>
              <w:top w:val="single" w:sz="4" w:space="0" w:color="auto"/>
              <w:left w:val="single" w:sz="4" w:space="0" w:color="auto"/>
              <w:bottom w:val="single" w:sz="4" w:space="0" w:color="auto"/>
              <w:right w:val="single" w:sz="4" w:space="0" w:color="auto"/>
            </w:tcBorders>
          </w:tcPr>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Передача по одному экземпляру решения и заключения заявителю</w:t>
            </w:r>
          </w:p>
          <w:p w:rsidR="000124AA" w:rsidRPr="00901439" w:rsidRDefault="000124AA" w:rsidP="000124AA">
            <w:pPr>
              <w:rPr>
                <w:rFonts w:ascii="Times New Roman" w:hAnsi="Times New Roman" w:cs="Times New Roman"/>
                <w:sz w:val="28"/>
                <w:szCs w:val="28"/>
              </w:rPr>
            </w:pPr>
            <w:r w:rsidRPr="00901439">
              <w:rPr>
                <w:rFonts w:ascii="Times New Roman" w:hAnsi="Times New Roman" w:cs="Times New Roman"/>
                <w:sz w:val="28"/>
                <w:szCs w:val="28"/>
              </w:rPr>
              <w:t>и собственнику</w:t>
            </w:r>
          </w:p>
        </w:tc>
        <w:tc>
          <w:tcPr>
            <w:tcW w:w="3218" w:type="dxa"/>
            <w:gridSpan w:val="2"/>
            <w:tcBorders>
              <w:top w:val="nil"/>
              <w:left w:val="single" w:sz="4" w:space="0" w:color="auto"/>
              <w:bottom w:val="nil"/>
              <w:right w:val="nil"/>
            </w:tcBorders>
          </w:tcPr>
          <w:p w:rsidR="000124AA" w:rsidRPr="00901439" w:rsidRDefault="000124AA" w:rsidP="000124AA">
            <w:pPr>
              <w:rPr>
                <w:rFonts w:ascii="Times New Roman" w:hAnsi="Times New Roman" w:cs="Times New Roman"/>
                <w:sz w:val="28"/>
                <w:szCs w:val="28"/>
              </w:rPr>
            </w:pPr>
          </w:p>
        </w:tc>
      </w:tr>
    </w:tbl>
    <w:p w:rsidR="000124AA" w:rsidRPr="00901439" w:rsidRDefault="000124AA" w:rsidP="000124AA">
      <w:pPr>
        <w:jc w:val="both"/>
        <w:rPr>
          <w:rFonts w:ascii="Times New Roman" w:hAnsi="Times New Roman" w:cs="Times New Roman"/>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ind w:hanging="64"/>
        <w:jc w:val="both"/>
        <w:rPr>
          <w:rFonts w:ascii="Times New Roman" w:hAnsi="Times New Roman" w:cs="Times New Roman"/>
          <w:b/>
          <w:sz w:val="28"/>
          <w:szCs w:val="28"/>
        </w:rPr>
      </w:pPr>
    </w:p>
    <w:p w:rsidR="000124AA" w:rsidRPr="00901439"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w:t>
      </w:r>
      <w:r w:rsidR="00071C42">
        <w:rPr>
          <w:rFonts w:ascii="Times New Roman" w:hAnsi="Times New Roman" w:cs="Times New Roman"/>
          <w:sz w:val="28"/>
          <w:szCs w:val="28"/>
        </w:rPr>
        <w:t xml:space="preserve">        </w:t>
      </w:r>
    </w:p>
    <w:p w:rsidR="00071C42" w:rsidRDefault="00071C42" w:rsidP="000124A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0124AA" w:rsidRPr="00901439">
        <w:rPr>
          <w:rFonts w:ascii="Times New Roman" w:hAnsi="Times New Roman" w:cs="Times New Roman"/>
          <w:sz w:val="28"/>
          <w:szCs w:val="28"/>
        </w:rPr>
        <w:t>Приложение № 3 </w:t>
      </w:r>
    </w:p>
    <w:p w:rsidR="00071C42" w:rsidRDefault="00071C42" w:rsidP="000124A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0124AA" w:rsidRPr="00901439">
        <w:rPr>
          <w:rFonts w:ascii="Times New Roman" w:hAnsi="Times New Roman" w:cs="Times New Roman"/>
          <w:sz w:val="28"/>
          <w:szCs w:val="28"/>
        </w:rPr>
        <w:t xml:space="preserve">                                           </w:t>
      </w:r>
      <w:r>
        <w:rPr>
          <w:rFonts w:ascii="Times New Roman" w:hAnsi="Times New Roman" w:cs="Times New Roman"/>
          <w:sz w:val="28"/>
          <w:szCs w:val="28"/>
        </w:rPr>
        <w:t xml:space="preserve">                              </w:t>
      </w:r>
      <w:r w:rsidR="000124AA" w:rsidRPr="0090143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АКТ</w:t>
      </w:r>
      <w:r w:rsidRPr="00901439">
        <w:rPr>
          <w:rFonts w:ascii="Times New Roman" w:hAnsi="Times New Roman" w:cs="Times New Roman"/>
          <w:sz w:val="28"/>
          <w:szCs w:val="28"/>
        </w:rPr>
        <w:br/>
        <w:t xml:space="preserve">                                   обследования помещения (жилого дома)</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________________________ _______________________________________</w:t>
      </w:r>
      <w:r w:rsidRPr="00901439">
        <w:rPr>
          <w:rFonts w:ascii="Times New Roman" w:hAnsi="Times New Roman" w:cs="Times New Roman"/>
          <w:sz w:val="28"/>
          <w:szCs w:val="28"/>
        </w:rPr>
        <w:br/>
        <w:t>                                           (дата)</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(месторасположение помещения, в том числе наименования</w:t>
      </w:r>
      <w:r w:rsidRPr="00901439">
        <w:rPr>
          <w:rFonts w:ascii="Times New Roman" w:hAnsi="Times New Roman" w:cs="Times New Roman"/>
          <w:sz w:val="28"/>
          <w:szCs w:val="28"/>
        </w:rPr>
        <w:br/>
        <w:t>населенного пункта и улицы, номера дома и квартиры)</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w:t>
      </w:r>
      <w:r w:rsidRPr="00901439">
        <w:rPr>
          <w:rFonts w:ascii="Times New Roman" w:hAnsi="Times New Roman" w:cs="Times New Roman"/>
          <w:sz w:val="28"/>
          <w:szCs w:val="28"/>
        </w:rPr>
        <w:br/>
        <w:t>Межведомственная </w:t>
      </w:r>
      <w:r w:rsidR="00071C42">
        <w:rPr>
          <w:rFonts w:ascii="Times New Roman" w:hAnsi="Times New Roman" w:cs="Times New Roman"/>
          <w:sz w:val="28"/>
          <w:szCs w:val="28"/>
        </w:rPr>
        <w:t>комиссия, </w:t>
      </w:r>
      <w:r w:rsidRPr="00901439">
        <w:rPr>
          <w:rFonts w:ascii="Times New Roman" w:hAnsi="Times New Roman" w:cs="Times New Roman"/>
          <w:sz w:val="28"/>
          <w:szCs w:val="28"/>
        </w:rPr>
        <w:t>назначенная</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_________________________________________________________________,</w:t>
      </w:r>
      <w:r w:rsidRPr="00901439">
        <w:rPr>
          <w:rFonts w:ascii="Times New Roman" w:hAnsi="Times New Roman" w:cs="Times New Roman"/>
          <w:sz w:val="28"/>
          <w:szCs w:val="28"/>
        </w:rPr>
        <w:br/>
        <w:t>(кем назначена, наименование федерального органа исполнительной</w:t>
      </w:r>
      <w:r w:rsidRPr="00901439">
        <w:rPr>
          <w:rFonts w:ascii="Times New Roman" w:hAnsi="Times New Roman" w:cs="Times New Roman"/>
          <w:sz w:val="28"/>
          <w:szCs w:val="28"/>
        </w:rPr>
        <w:br/>
        <w:t>власти, органа исполнительной власти субъекта Российской</w:t>
      </w:r>
      <w:r w:rsidRPr="00901439">
        <w:rPr>
          <w:rFonts w:ascii="Times New Roman" w:hAnsi="Times New Roman" w:cs="Times New Roman"/>
          <w:sz w:val="28"/>
          <w:szCs w:val="28"/>
        </w:rPr>
        <w:br/>
        <w:t>Федерации, органа местного самоуправления, дата, номер решения</w:t>
      </w:r>
      <w:r w:rsidR="00071C42">
        <w:rPr>
          <w:rFonts w:ascii="Times New Roman" w:hAnsi="Times New Roman" w:cs="Times New Roman"/>
          <w:sz w:val="28"/>
          <w:szCs w:val="28"/>
        </w:rPr>
        <w:t xml:space="preserve"> </w:t>
      </w:r>
      <w:r w:rsidRPr="00901439">
        <w:rPr>
          <w:rFonts w:ascii="Times New Roman" w:hAnsi="Times New Roman" w:cs="Times New Roman"/>
          <w:sz w:val="28"/>
          <w:szCs w:val="28"/>
        </w:rPr>
        <w:t>о созыве комиссии)</w:t>
      </w:r>
    </w:p>
    <w:p w:rsidR="00071C42" w:rsidRDefault="00071C42"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w:t>
      </w:r>
      <w:r w:rsidR="000124AA" w:rsidRPr="00901439">
        <w:rPr>
          <w:rFonts w:ascii="Times New Roman" w:hAnsi="Times New Roman" w:cs="Times New Roman"/>
          <w:sz w:val="28"/>
          <w:szCs w:val="28"/>
        </w:rPr>
        <w:t>в составе председателя ___________________________________________</w:t>
      </w:r>
      <w:r w:rsidRPr="00901439">
        <w:rPr>
          <w:rFonts w:ascii="Times New Roman" w:hAnsi="Times New Roman" w:cs="Times New Roman"/>
          <w:sz w:val="28"/>
          <w:szCs w:val="28"/>
        </w:rPr>
        <w:t xml:space="preserve"> </w:t>
      </w:r>
      <w:r w:rsidR="000124AA" w:rsidRPr="00901439">
        <w:rPr>
          <w:rFonts w:ascii="Times New Roman" w:hAnsi="Times New Roman" w:cs="Times New Roman"/>
          <w:sz w:val="28"/>
          <w:szCs w:val="28"/>
        </w:rPr>
        <w:t>(ф.и.о., занимаемая должность и место работы)и членов комиссии ________________________________________________(ф.и.о., занимаемая должность и место работы)при участии приглашенных экспертов ___________________________________________________________________________________________________________________________________________________________________(ф.и.о., занимаемая должность и место работы)и приглашенного собственника помещения или уполномоченного им лица____________________________________________________________________________________________________________________________________(ф.и.о., занимаемая должность и место работы)произвела обследование помещения по заявлению ______________________________________________________________________________________(реквизиты заявителя: ф.и.о. и адрес - для физического лица,</w:t>
      </w:r>
      <w:r>
        <w:rPr>
          <w:rFonts w:ascii="Times New Roman" w:hAnsi="Times New Roman" w:cs="Times New Roman"/>
          <w:sz w:val="28"/>
          <w:szCs w:val="28"/>
        </w:rPr>
        <w:t xml:space="preserve"> </w:t>
      </w:r>
      <w:r w:rsidR="000124AA" w:rsidRPr="00901439">
        <w:rPr>
          <w:rFonts w:ascii="Times New Roman" w:hAnsi="Times New Roman" w:cs="Times New Roman"/>
          <w:sz w:val="28"/>
          <w:szCs w:val="28"/>
        </w:rPr>
        <w:t>наименование организации и занимаемая должность - для юридического лица)и составила настоящий акт обследования помещения __________________________________________________________________________________.(адрес, принадлежность помещения, кадастровый номер, год ввода</w:t>
      </w:r>
      <w:r>
        <w:rPr>
          <w:rFonts w:ascii="Times New Roman" w:hAnsi="Times New Roman" w:cs="Times New Roman"/>
          <w:sz w:val="28"/>
          <w:szCs w:val="28"/>
        </w:rPr>
        <w:t xml:space="preserve"> </w:t>
      </w:r>
      <w:r w:rsidR="000124AA" w:rsidRPr="00901439">
        <w:rPr>
          <w:rFonts w:ascii="Times New Roman" w:hAnsi="Times New Roman" w:cs="Times New Roman"/>
          <w:sz w:val="28"/>
          <w:szCs w:val="28"/>
        </w:rPr>
        <w:t xml:space="preserve">в эксплуатацию)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    Сведения   о   несоответствиях    установленным    требованиям</w:t>
      </w:r>
      <w:r w:rsidRPr="00901439">
        <w:rPr>
          <w:rFonts w:ascii="Times New Roman" w:hAnsi="Times New Roman" w:cs="Times New Roman"/>
          <w:sz w:val="28"/>
          <w:szCs w:val="28"/>
        </w:rPr>
        <w:br/>
        <w:t>с        указанием фактических   значений показателя или описанием</w:t>
      </w:r>
      <w:r w:rsidRPr="00901439">
        <w:rPr>
          <w:rFonts w:ascii="Times New Roman" w:hAnsi="Times New Roman" w:cs="Times New Roman"/>
          <w:sz w:val="28"/>
          <w:szCs w:val="28"/>
        </w:rPr>
        <w:br/>
        <w:t>конкретного несоответствия 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w:t>
      </w:r>
      <w:r w:rsidRPr="00901439">
        <w:rPr>
          <w:rFonts w:ascii="Times New Roman" w:hAnsi="Times New Roman" w:cs="Times New Roman"/>
          <w:sz w:val="28"/>
          <w:szCs w:val="28"/>
        </w:rPr>
        <w:br/>
        <w:t>    Оценка результатов проведенного   инструментального контроля и</w:t>
      </w:r>
      <w:r w:rsidRPr="00901439">
        <w:rPr>
          <w:rFonts w:ascii="Times New Roman" w:hAnsi="Times New Roman" w:cs="Times New Roman"/>
          <w:sz w:val="28"/>
          <w:szCs w:val="28"/>
        </w:rPr>
        <w:br/>
        <w:t>других видов контроля и исследований _____________________________</w:t>
      </w:r>
      <w:r w:rsidRPr="00901439">
        <w:rPr>
          <w:rFonts w:ascii="Times New Roman" w:hAnsi="Times New Roman" w:cs="Times New Roman"/>
          <w:sz w:val="28"/>
          <w:szCs w:val="28"/>
        </w:rPr>
        <w:br/>
        <w:t>_________________________________________________________________.</w:t>
      </w:r>
      <w:r w:rsidRPr="00901439">
        <w:rPr>
          <w:rFonts w:ascii="Times New Roman" w:hAnsi="Times New Roman" w:cs="Times New Roman"/>
          <w:sz w:val="28"/>
          <w:szCs w:val="28"/>
        </w:rPr>
        <w:br/>
        <w:t>(кем проведен контроль (испытание), по каким показателям, какие</w:t>
      </w:r>
      <w:r w:rsidR="00071C42">
        <w:rPr>
          <w:rFonts w:ascii="Times New Roman" w:hAnsi="Times New Roman" w:cs="Times New Roman"/>
          <w:sz w:val="28"/>
          <w:szCs w:val="28"/>
        </w:rPr>
        <w:t xml:space="preserve"> </w:t>
      </w:r>
      <w:r w:rsidRPr="00901439">
        <w:rPr>
          <w:rFonts w:ascii="Times New Roman" w:hAnsi="Times New Roman" w:cs="Times New Roman"/>
          <w:sz w:val="28"/>
          <w:szCs w:val="28"/>
        </w:rPr>
        <w:t>фактические значения получены)</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Рекомендации  межведомственной комиссии и  предлагаемые  меры,</w:t>
      </w:r>
      <w:r w:rsidRPr="00901439">
        <w:rPr>
          <w:rFonts w:ascii="Times New Roman" w:hAnsi="Times New Roman" w:cs="Times New Roman"/>
          <w:sz w:val="28"/>
          <w:szCs w:val="28"/>
        </w:rPr>
        <w:br/>
        <w:t>которые   необходимо   принять   для обеспечения  безопасности или</w:t>
      </w:r>
      <w:r w:rsidRPr="00901439">
        <w:rPr>
          <w:rFonts w:ascii="Times New Roman" w:hAnsi="Times New Roman" w:cs="Times New Roman"/>
          <w:sz w:val="28"/>
          <w:szCs w:val="28"/>
        </w:rPr>
        <w:br/>
        <w:t>создания нормальных условий для постоянного проживания 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w:t>
      </w:r>
      <w:r w:rsidRPr="00901439">
        <w:rPr>
          <w:rFonts w:ascii="Times New Roman" w:hAnsi="Times New Roman" w:cs="Times New Roman"/>
          <w:sz w:val="28"/>
          <w:szCs w:val="28"/>
        </w:rPr>
        <w:br/>
        <w:t>    Заключение    межведомственной    комиссии    по   результатам</w:t>
      </w:r>
      <w:r w:rsidRPr="00901439">
        <w:rPr>
          <w:rFonts w:ascii="Times New Roman" w:hAnsi="Times New Roman" w:cs="Times New Roman"/>
          <w:sz w:val="28"/>
          <w:szCs w:val="28"/>
        </w:rPr>
        <w:br/>
        <w:t>обследования помещения 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w:t>
      </w:r>
      <w:r w:rsidRPr="00901439">
        <w:rPr>
          <w:rFonts w:ascii="Times New Roman" w:hAnsi="Times New Roman" w:cs="Times New Roman"/>
          <w:sz w:val="28"/>
          <w:szCs w:val="28"/>
        </w:rPr>
        <w:br/>
        <w:t> </w:t>
      </w:r>
      <w:r w:rsidRPr="00901439">
        <w:rPr>
          <w:rFonts w:ascii="Times New Roman" w:hAnsi="Times New Roman" w:cs="Times New Roman"/>
          <w:sz w:val="28"/>
          <w:szCs w:val="28"/>
        </w:rPr>
        <w:br/>
        <w:t xml:space="preserve">    Приложение к акту: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а) результаты инструментального контроля;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б) результаты лабораторных испытаний;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в) результаты исследований;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г) заключения       экспертов     проектно-изыскательских    и</w:t>
      </w:r>
      <w:r w:rsidR="00D22B1B">
        <w:rPr>
          <w:rFonts w:ascii="Times New Roman" w:hAnsi="Times New Roman" w:cs="Times New Roman"/>
          <w:sz w:val="28"/>
          <w:szCs w:val="28"/>
        </w:rPr>
        <w:t xml:space="preserve"> </w:t>
      </w:r>
      <w:r w:rsidRPr="00901439">
        <w:rPr>
          <w:rFonts w:ascii="Times New Roman" w:hAnsi="Times New Roman" w:cs="Times New Roman"/>
          <w:sz w:val="28"/>
          <w:szCs w:val="28"/>
        </w:rPr>
        <w:t>специализированных организаций;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д) другие материалы по решению межведомственной комиссии.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Председатель межведомственной комиссии     _____________________         ________________________________         (подпись)                                                                    (ф.и.о.) </w:t>
      </w:r>
    </w:p>
    <w:p w:rsidR="00071C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Члены межведомственной комиссии   </w:t>
      </w:r>
    </w:p>
    <w:p w:rsidR="000124AA" w:rsidRPr="00901439"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_____________________         ________________________________         (подпись)                                                                   (ф.и.о.)    _____________________         ________________________________         (подпись)                                                                   (ф.и.о.)    _____________________         ________________________________         (подпись)                                                                    (ф.и.о.)    _____________________         ________________________________         (подпись)                          </w:t>
      </w:r>
      <w:r w:rsidR="00071C42">
        <w:rPr>
          <w:rFonts w:ascii="Times New Roman" w:hAnsi="Times New Roman" w:cs="Times New Roman"/>
          <w:sz w:val="28"/>
          <w:szCs w:val="28"/>
        </w:rPr>
        <w:t xml:space="preserve">                       </w:t>
      </w:r>
      <w:r w:rsidRPr="00901439">
        <w:rPr>
          <w:rFonts w:ascii="Times New Roman" w:hAnsi="Times New Roman" w:cs="Times New Roman"/>
          <w:sz w:val="28"/>
          <w:szCs w:val="28"/>
        </w:rPr>
        <w:t xml:space="preserve">  </w:t>
      </w:r>
      <w:r w:rsidR="00071C42">
        <w:rPr>
          <w:rFonts w:ascii="Times New Roman" w:hAnsi="Times New Roman" w:cs="Times New Roman"/>
          <w:sz w:val="28"/>
          <w:szCs w:val="28"/>
        </w:rPr>
        <w:t xml:space="preserve">                                           </w:t>
      </w:r>
      <w:r w:rsidRPr="00901439">
        <w:rPr>
          <w:rFonts w:ascii="Times New Roman" w:hAnsi="Times New Roman" w:cs="Times New Roman"/>
          <w:sz w:val="28"/>
          <w:szCs w:val="28"/>
        </w:rPr>
        <w:t>(ф.и.о.) </w:t>
      </w:r>
      <w:r w:rsidR="00071C42">
        <w:rPr>
          <w:rFonts w:ascii="Times New Roman" w:hAnsi="Times New Roman" w:cs="Times New Roman"/>
          <w:sz w:val="28"/>
          <w:szCs w:val="28"/>
        </w:rPr>
        <w:t>_</w:t>
      </w:r>
    </w:p>
    <w:p w:rsidR="000124AA" w:rsidRPr="00901439" w:rsidRDefault="000124AA" w:rsidP="000124AA">
      <w:pPr>
        <w:jc w:val="both"/>
        <w:textAlignment w:val="top"/>
        <w:rPr>
          <w:rFonts w:ascii="Times New Roman" w:hAnsi="Times New Roman" w:cs="Times New Roman"/>
          <w:sz w:val="28"/>
          <w:szCs w:val="28"/>
        </w:rPr>
      </w:pPr>
    </w:p>
    <w:p w:rsidR="000124AA" w:rsidRPr="00901439" w:rsidRDefault="000124AA" w:rsidP="000124AA">
      <w:pPr>
        <w:jc w:val="both"/>
        <w:textAlignment w:val="top"/>
        <w:rPr>
          <w:rFonts w:ascii="Times New Roman" w:hAnsi="Times New Roman" w:cs="Times New Roman"/>
          <w:sz w:val="28"/>
          <w:szCs w:val="28"/>
        </w:rPr>
      </w:pPr>
    </w:p>
    <w:p w:rsidR="000124AA" w:rsidRPr="00901439" w:rsidRDefault="000124AA" w:rsidP="000124AA">
      <w:pPr>
        <w:jc w:val="both"/>
        <w:textAlignment w:val="top"/>
        <w:rPr>
          <w:rFonts w:ascii="Times New Roman" w:hAnsi="Times New Roman" w:cs="Times New Roman"/>
          <w:sz w:val="28"/>
          <w:szCs w:val="28"/>
        </w:rPr>
      </w:pPr>
    </w:p>
    <w:p w:rsidR="000124AA" w:rsidRPr="00901439" w:rsidRDefault="000124AA" w:rsidP="000124AA">
      <w:pPr>
        <w:jc w:val="both"/>
        <w:textAlignment w:val="top"/>
        <w:rPr>
          <w:rFonts w:ascii="Times New Roman" w:hAnsi="Times New Roman" w:cs="Times New Roman"/>
          <w:sz w:val="28"/>
          <w:szCs w:val="28"/>
        </w:rPr>
      </w:pPr>
    </w:p>
    <w:p w:rsidR="000124AA" w:rsidRPr="00901439" w:rsidRDefault="000124AA" w:rsidP="000124AA">
      <w:pPr>
        <w:jc w:val="both"/>
        <w:textAlignment w:val="top"/>
        <w:rPr>
          <w:rFonts w:ascii="Times New Roman" w:hAnsi="Times New Roman" w:cs="Times New Roman"/>
          <w:sz w:val="28"/>
          <w:szCs w:val="28"/>
        </w:rPr>
      </w:pPr>
    </w:p>
    <w:p w:rsidR="000124AA" w:rsidRPr="00901439" w:rsidRDefault="000124AA" w:rsidP="000124AA">
      <w:pPr>
        <w:jc w:val="both"/>
        <w:textAlignment w:val="top"/>
        <w:rPr>
          <w:rFonts w:ascii="Times New Roman" w:hAnsi="Times New Roman" w:cs="Times New Roman"/>
          <w:sz w:val="28"/>
          <w:szCs w:val="28"/>
        </w:rPr>
      </w:pPr>
    </w:p>
    <w:p w:rsidR="000124AA" w:rsidRDefault="000124AA" w:rsidP="000124AA">
      <w:pPr>
        <w:jc w:val="both"/>
        <w:textAlignment w:val="top"/>
        <w:rPr>
          <w:rFonts w:ascii="Times New Roman" w:hAnsi="Times New Roman" w:cs="Times New Roman"/>
          <w:sz w:val="28"/>
          <w:szCs w:val="28"/>
        </w:rPr>
      </w:pPr>
    </w:p>
    <w:p w:rsidR="00071C42" w:rsidRDefault="00071C42" w:rsidP="000124AA">
      <w:pPr>
        <w:jc w:val="both"/>
        <w:textAlignment w:val="top"/>
        <w:rPr>
          <w:rFonts w:ascii="Times New Roman" w:hAnsi="Times New Roman" w:cs="Times New Roman"/>
          <w:sz w:val="28"/>
          <w:szCs w:val="28"/>
        </w:rPr>
      </w:pPr>
    </w:p>
    <w:p w:rsidR="00071C42" w:rsidRDefault="00071C42" w:rsidP="000124AA">
      <w:pPr>
        <w:jc w:val="both"/>
        <w:textAlignment w:val="top"/>
        <w:rPr>
          <w:rFonts w:ascii="Times New Roman" w:hAnsi="Times New Roman" w:cs="Times New Roman"/>
          <w:sz w:val="28"/>
          <w:szCs w:val="28"/>
        </w:rPr>
      </w:pPr>
    </w:p>
    <w:p w:rsidR="00071C42" w:rsidRDefault="00071C42" w:rsidP="000124AA">
      <w:pPr>
        <w:jc w:val="both"/>
        <w:textAlignment w:val="top"/>
        <w:rPr>
          <w:rFonts w:ascii="Times New Roman" w:hAnsi="Times New Roman" w:cs="Times New Roman"/>
          <w:sz w:val="28"/>
          <w:szCs w:val="28"/>
        </w:rPr>
      </w:pPr>
    </w:p>
    <w:p w:rsidR="00071C42" w:rsidRDefault="00071C42" w:rsidP="000124AA">
      <w:pPr>
        <w:jc w:val="both"/>
        <w:textAlignment w:val="top"/>
        <w:rPr>
          <w:rFonts w:ascii="Times New Roman" w:hAnsi="Times New Roman" w:cs="Times New Roman"/>
          <w:sz w:val="28"/>
          <w:szCs w:val="28"/>
        </w:rPr>
      </w:pPr>
    </w:p>
    <w:p w:rsidR="00071C42" w:rsidRDefault="00071C42" w:rsidP="000124AA">
      <w:pPr>
        <w:jc w:val="both"/>
        <w:textAlignment w:val="top"/>
        <w:rPr>
          <w:rFonts w:ascii="Times New Roman" w:hAnsi="Times New Roman" w:cs="Times New Roman"/>
          <w:sz w:val="28"/>
          <w:szCs w:val="28"/>
        </w:rPr>
      </w:pPr>
    </w:p>
    <w:p w:rsidR="000124AA" w:rsidRPr="00901439"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w:t>
      </w:r>
    </w:p>
    <w:p w:rsidR="00A11226"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w:t>
      </w:r>
      <w:r w:rsidR="00A11226">
        <w:rPr>
          <w:rFonts w:ascii="Times New Roman" w:hAnsi="Times New Roman" w:cs="Times New Roman"/>
          <w:sz w:val="28"/>
          <w:szCs w:val="28"/>
        </w:rPr>
        <w:t xml:space="preserve">                      </w:t>
      </w:r>
    </w:p>
    <w:p w:rsidR="000124AA" w:rsidRPr="00901439" w:rsidRDefault="00A11226" w:rsidP="000124A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0124AA" w:rsidRPr="00901439">
        <w:rPr>
          <w:rFonts w:ascii="Times New Roman" w:hAnsi="Times New Roman" w:cs="Times New Roman"/>
          <w:sz w:val="28"/>
          <w:szCs w:val="28"/>
        </w:rPr>
        <w:t xml:space="preserve">Приложение № 4                                                                                                                                                                                                                                               </w:t>
      </w:r>
    </w:p>
    <w:p w:rsidR="00A11226" w:rsidRDefault="000124AA" w:rsidP="00B87FA4">
      <w:pPr>
        <w:jc w:val="center"/>
        <w:textAlignment w:val="top"/>
        <w:rPr>
          <w:rFonts w:ascii="Times New Roman" w:hAnsi="Times New Roman" w:cs="Times New Roman"/>
          <w:sz w:val="28"/>
          <w:szCs w:val="28"/>
        </w:rPr>
      </w:pPr>
      <w:r w:rsidRPr="00901439">
        <w:rPr>
          <w:rFonts w:ascii="Times New Roman" w:hAnsi="Times New Roman" w:cs="Times New Roman"/>
          <w:sz w:val="28"/>
          <w:szCs w:val="28"/>
        </w:rPr>
        <w:t>ЗАКЛЮЧЕНИЕ</w:t>
      </w:r>
    </w:p>
    <w:p w:rsidR="00EF6E42" w:rsidRDefault="000124AA" w:rsidP="00EF6E42">
      <w:pPr>
        <w:spacing w:after="0" w:line="240" w:lineRule="auto"/>
        <w:jc w:val="both"/>
        <w:textAlignment w:val="top"/>
        <w:rPr>
          <w:rFonts w:ascii="Times New Roman" w:hAnsi="Times New Roman" w:cs="Times New Roman"/>
          <w:sz w:val="28"/>
          <w:szCs w:val="28"/>
        </w:rPr>
      </w:pPr>
      <w:r w:rsidRPr="00901439">
        <w:rPr>
          <w:rFonts w:ascii="Times New Roman" w:hAnsi="Times New Roman" w:cs="Times New Roman"/>
          <w:sz w:val="28"/>
          <w:szCs w:val="28"/>
        </w:rPr>
        <w:t>о признании  помещения (жилого дома) пригодным (непригодным)</w:t>
      </w:r>
      <w:r w:rsidRPr="00901439">
        <w:rPr>
          <w:rFonts w:ascii="Times New Roman" w:hAnsi="Times New Roman" w:cs="Times New Roman"/>
          <w:sz w:val="28"/>
          <w:szCs w:val="28"/>
        </w:rPr>
        <w:br/>
        <w:t>для постоянного проживания</w:t>
      </w: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 </w:t>
      </w:r>
      <w:r w:rsidRPr="00901439">
        <w:rPr>
          <w:rFonts w:ascii="Times New Roman" w:hAnsi="Times New Roman" w:cs="Times New Roman"/>
          <w:sz w:val="28"/>
          <w:szCs w:val="28"/>
        </w:rPr>
        <w:br/>
        <w:t>№ ________________________ _______________________________________</w:t>
      </w:r>
      <w:r w:rsidRPr="00901439">
        <w:rPr>
          <w:rFonts w:ascii="Times New Roman" w:hAnsi="Times New Roman" w:cs="Times New Roman"/>
          <w:sz w:val="28"/>
          <w:szCs w:val="28"/>
        </w:rPr>
        <w:br/>
        <w:t>(дата)</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(месторасположение помещения, в том числе наименования</w:t>
      </w:r>
      <w:r w:rsidRPr="00901439">
        <w:rPr>
          <w:rFonts w:ascii="Times New Roman" w:hAnsi="Times New Roman" w:cs="Times New Roman"/>
          <w:sz w:val="28"/>
          <w:szCs w:val="28"/>
        </w:rPr>
        <w:br/>
        <w:t>населенного пункта и улицы, номера дома и кварт</w:t>
      </w:r>
      <w:r w:rsidR="00EF6E42">
        <w:rPr>
          <w:rFonts w:ascii="Times New Roman" w:hAnsi="Times New Roman" w:cs="Times New Roman"/>
          <w:sz w:val="28"/>
          <w:szCs w:val="28"/>
        </w:rPr>
        <w:t>иры)</w:t>
      </w:r>
      <w:r w:rsidR="00EF6E42">
        <w:rPr>
          <w:rFonts w:ascii="Times New Roman" w:hAnsi="Times New Roman" w:cs="Times New Roman"/>
          <w:sz w:val="28"/>
          <w:szCs w:val="28"/>
        </w:rPr>
        <w:br/>
        <w:t> </w:t>
      </w:r>
      <w:r w:rsidR="00EF6E42">
        <w:rPr>
          <w:rFonts w:ascii="Times New Roman" w:hAnsi="Times New Roman" w:cs="Times New Roman"/>
          <w:sz w:val="28"/>
          <w:szCs w:val="28"/>
        </w:rPr>
        <w:br/>
        <w:t>    Межведомственная  </w:t>
      </w:r>
      <w:r w:rsidRPr="00901439">
        <w:rPr>
          <w:rFonts w:ascii="Times New Roman" w:hAnsi="Times New Roman" w:cs="Times New Roman"/>
          <w:sz w:val="28"/>
          <w:szCs w:val="28"/>
        </w:rPr>
        <w:t xml:space="preserve"> комиссия,  назначенная</w:t>
      </w: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_________________________________________________________________,</w:t>
      </w: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w:t>
      </w:r>
      <w:r w:rsidRPr="00901439">
        <w:rPr>
          <w:rFonts w:ascii="Times New Roman" w:hAnsi="Times New Roman" w:cs="Times New Roman"/>
          <w:sz w:val="28"/>
          <w:szCs w:val="28"/>
        </w:rPr>
        <w:br/>
        <w:t>самоуправления, дата, номер решения о созыве комиссии)</w:t>
      </w:r>
    </w:p>
    <w:p w:rsidR="00EF6E42" w:rsidRDefault="000124AA" w:rsidP="005973FD">
      <w:pPr>
        <w:pBdr>
          <w:bottom w:val="single" w:sz="12" w:space="1" w:color="auto"/>
        </w:pBd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в составе председателя ___________________________________________</w:t>
      </w:r>
    </w:p>
    <w:p w:rsidR="00EF6E42" w:rsidRDefault="00EF6E42" w:rsidP="005973FD">
      <w:pPr>
        <w:pBdr>
          <w:bottom w:val="single" w:sz="12" w:space="1" w:color="auto"/>
        </w:pBdr>
        <w:spacing w:after="0" w:line="240" w:lineRule="auto"/>
        <w:textAlignment w:val="top"/>
        <w:rPr>
          <w:rFonts w:ascii="Times New Roman" w:hAnsi="Times New Roman" w:cs="Times New Roman"/>
          <w:sz w:val="28"/>
          <w:szCs w:val="28"/>
        </w:rPr>
      </w:pP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(ф.и.о., занимаемая должность и место работы)</w:t>
      </w:r>
    </w:p>
    <w:p w:rsidR="00EF6E42" w:rsidRDefault="000124AA" w:rsidP="005973FD">
      <w:pPr>
        <w:pBdr>
          <w:bottom w:val="single" w:sz="12" w:space="1" w:color="auto"/>
        </w:pBd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и членов комиссии ________________________________________________</w:t>
      </w:r>
    </w:p>
    <w:p w:rsidR="00EF6E42" w:rsidRDefault="00EF6E42" w:rsidP="005973FD">
      <w:pPr>
        <w:pBdr>
          <w:bottom w:val="single" w:sz="12" w:space="1" w:color="auto"/>
        </w:pBdr>
        <w:spacing w:after="0" w:line="240" w:lineRule="auto"/>
        <w:textAlignment w:val="top"/>
        <w:rPr>
          <w:rFonts w:ascii="Times New Roman" w:hAnsi="Times New Roman" w:cs="Times New Roman"/>
          <w:sz w:val="28"/>
          <w:szCs w:val="28"/>
        </w:rPr>
      </w:pP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(ф.и.о., занимаемая должность и место работы)</w:t>
      </w:r>
    </w:p>
    <w:p w:rsidR="00EF6E42" w:rsidRDefault="000124AA" w:rsidP="005973FD">
      <w:pPr>
        <w:spacing w:after="0" w:line="240" w:lineRule="auto"/>
        <w:textAlignment w:val="top"/>
        <w:rPr>
          <w:rFonts w:ascii="Times New Roman" w:hAnsi="Times New Roman" w:cs="Times New Roman"/>
          <w:sz w:val="16"/>
          <w:szCs w:val="16"/>
        </w:rPr>
      </w:pPr>
      <w:r w:rsidRPr="00901439">
        <w:rPr>
          <w:rFonts w:ascii="Times New Roman" w:hAnsi="Times New Roman" w:cs="Times New Roman"/>
          <w:sz w:val="28"/>
          <w:szCs w:val="28"/>
        </w:rPr>
        <w:t>при участии приглашенных экспертов _______________________________</w:t>
      </w:r>
    </w:p>
    <w:p w:rsidR="00EF6E42" w:rsidRPr="00EF6E42" w:rsidRDefault="00EF6E42" w:rsidP="005973FD">
      <w:pPr>
        <w:spacing w:after="0" w:line="240" w:lineRule="auto"/>
        <w:textAlignment w:val="top"/>
        <w:rPr>
          <w:rFonts w:ascii="Times New Roman" w:hAnsi="Times New Roman" w:cs="Times New Roman"/>
          <w:sz w:val="16"/>
          <w:szCs w:val="16"/>
        </w:rPr>
      </w:pPr>
    </w:p>
    <w:p w:rsidR="00EF6E42" w:rsidRPr="00EF6E42" w:rsidRDefault="00EF6E42" w:rsidP="005973FD">
      <w:pPr>
        <w:pBdr>
          <w:top w:val="single" w:sz="12" w:space="1" w:color="auto"/>
          <w:bottom w:val="single" w:sz="12" w:space="1" w:color="auto"/>
        </w:pBdr>
        <w:spacing w:after="0" w:line="240" w:lineRule="auto"/>
        <w:textAlignment w:val="top"/>
        <w:rPr>
          <w:rFonts w:ascii="Times New Roman" w:hAnsi="Times New Roman" w:cs="Times New Roman"/>
          <w:sz w:val="16"/>
          <w:szCs w:val="16"/>
        </w:rPr>
      </w:pPr>
    </w:p>
    <w:p w:rsidR="00EF6E42" w:rsidRDefault="00EF6E42" w:rsidP="005973FD">
      <w:pPr>
        <w:pBdr>
          <w:top w:val="single" w:sz="12" w:space="1" w:color="auto"/>
          <w:bottom w:val="single" w:sz="12" w:space="1" w:color="auto"/>
        </w:pBdr>
        <w:spacing w:after="0" w:line="240" w:lineRule="auto"/>
        <w:textAlignment w:val="top"/>
        <w:rPr>
          <w:rFonts w:ascii="Times New Roman" w:hAnsi="Times New Roman" w:cs="Times New Roman"/>
          <w:sz w:val="28"/>
          <w:szCs w:val="28"/>
        </w:rPr>
      </w:pP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(ф.и.о., занимаемая должность и место работы)</w:t>
      </w:r>
    </w:p>
    <w:p w:rsidR="00EF6E42" w:rsidRDefault="000124AA" w:rsidP="005973FD">
      <w:pPr>
        <w:pBdr>
          <w:bottom w:val="single" w:sz="12" w:space="1" w:color="auto"/>
        </w:pBd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и приглашенного собственника помещения или уполномоченного им лица</w:t>
      </w:r>
    </w:p>
    <w:p w:rsidR="00EF6E42" w:rsidRDefault="00EF6E42" w:rsidP="005973FD">
      <w:pPr>
        <w:pBdr>
          <w:bottom w:val="single" w:sz="12" w:space="1" w:color="auto"/>
        </w:pBdr>
        <w:spacing w:after="0" w:line="240" w:lineRule="auto"/>
        <w:textAlignment w:val="top"/>
        <w:rPr>
          <w:rFonts w:ascii="Times New Roman" w:hAnsi="Times New Roman" w:cs="Times New Roman"/>
          <w:sz w:val="28"/>
          <w:szCs w:val="28"/>
        </w:rPr>
      </w:pPr>
    </w:p>
    <w:p w:rsidR="00EF6E42" w:rsidRDefault="000124AA" w:rsidP="005973FD">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(ф.и.о., занимаемая должность и место работы)</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по результатам рассмотренных документов 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(приводится перечень документов)</w:t>
      </w:r>
      <w:r w:rsidRPr="00901439">
        <w:rPr>
          <w:rFonts w:ascii="Times New Roman" w:hAnsi="Times New Roman" w:cs="Times New Roman"/>
          <w:sz w:val="28"/>
          <w:szCs w:val="28"/>
        </w:rPr>
        <w:br/>
        <w:t>и   на  основании акта межведомственной комиссии, составленного по</w:t>
      </w:r>
      <w:r w:rsidRPr="00901439">
        <w:rPr>
          <w:rFonts w:ascii="Times New Roman" w:hAnsi="Times New Roman" w:cs="Times New Roman"/>
          <w:sz w:val="28"/>
          <w:szCs w:val="28"/>
        </w:rPr>
        <w:br/>
        <w:t>результатам обследования, 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(приводится заключение, взятое из акта обследования (в случае проведения </w:t>
      </w:r>
      <w:r w:rsidRPr="00901439">
        <w:rPr>
          <w:rFonts w:ascii="Times New Roman" w:hAnsi="Times New Roman" w:cs="Times New Roman"/>
          <w:sz w:val="28"/>
          <w:szCs w:val="28"/>
        </w:rPr>
        <w:br/>
        <w:t>обследования), или указывается, что на основании решения межведомственной </w:t>
      </w:r>
      <w:r w:rsidRPr="00901439">
        <w:rPr>
          <w:rFonts w:ascii="Times New Roman" w:hAnsi="Times New Roman" w:cs="Times New Roman"/>
          <w:sz w:val="28"/>
          <w:szCs w:val="28"/>
        </w:rPr>
        <w:br/>
        <w:t>комиссии обследование не проводилось)</w:t>
      </w:r>
      <w:r w:rsidRPr="00901439">
        <w:rPr>
          <w:rFonts w:ascii="Times New Roman" w:hAnsi="Times New Roman" w:cs="Times New Roman"/>
          <w:sz w:val="28"/>
          <w:szCs w:val="28"/>
        </w:rPr>
        <w:br/>
        <w:t>приняла заключение о 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__________________________________________________________________</w:t>
      </w:r>
      <w:r w:rsidRPr="00901439">
        <w:rPr>
          <w:rFonts w:ascii="Times New Roman" w:hAnsi="Times New Roman" w:cs="Times New Roman"/>
          <w:sz w:val="28"/>
          <w:szCs w:val="28"/>
        </w:rPr>
        <w:br/>
        <w:t>_________________________________________________________________.</w:t>
      </w:r>
      <w:r w:rsidRPr="00901439">
        <w:rPr>
          <w:rFonts w:ascii="Times New Roman" w:hAnsi="Times New Roman" w:cs="Times New Roman"/>
          <w:sz w:val="28"/>
          <w:szCs w:val="28"/>
        </w:rPr>
        <w:br/>
        <w:t>(приводится обоснование принятого межведомственной комиссией заключения </w:t>
      </w:r>
      <w:r w:rsidRPr="00901439">
        <w:rPr>
          <w:rFonts w:ascii="Times New Roman" w:hAnsi="Times New Roman" w:cs="Times New Roman"/>
          <w:sz w:val="28"/>
          <w:szCs w:val="28"/>
        </w:rPr>
        <w:br/>
        <w:t>об оценке соответствия помещения требованиям, предъявляемым к жилому </w:t>
      </w:r>
      <w:r w:rsidRPr="00901439">
        <w:rPr>
          <w:rFonts w:ascii="Times New Roman" w:hAnsi="Times New Roman" w:cs="Times New Roman"/>
          <w:sz w:val="28"/>
          <w:szCs w:val="28"/>
        </w:rPr>
        <w:br/>
        <w:t>помещению, и о его пригодности (непригодности) для постоянного проживания)</w:t>
      </w:r>
      <w:r w:rsidRPr="00901439">
        <w:rPr>
          <w:rFonts w:ascii="Times New Roman" w:hAnsi="Times New Roman" w:cs="Times New Roman"/>
          <w:sz w:val="28"/>
          <w:szCs w:val="28"/>
        </w:rPr>
        <w:br/>
        <w:t> Приложение к заключению:</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а) перечень рассмотренных документов;</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б) акт обследования помещения (в случае проведения обследования);</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в) перечень   других   материалов,   запрошенных  межведомственной</w:t>
      </w:r>
      <w:r w:rsidR="00EF6E42">
        <w:rPr>
          <w:rFonts w:ascii="Times New Roman" w:hAnsi="Times New Roman" w:cs="Times New Roman"/>
          <w:sz w:val="28"/>
          <w:szCs w:val="28"/>
        </w:rPr>
        <w:t xml:space="preserve"> </w:t>
      </w:r>
      <w:r w:rsidRPr="00901439">
        <w:rPr>
          <w:rFonts w:ascii="Times New Roman" w:hAnsi="Times New Roman" w:cs="Times New Roman"/>
          <w:sz w:val="28"/>
          <w:szCs w:val="28"/>
        </w:rPr>
        <w:t>комиссией;</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г)</w:t>
      </w:r>
      <w:r w:rsidR="00EF6E42">
        <w:rPr>
          <w:rFonts w:ascii="Times New Roman" w:hAnsi="Times New Roman" w:cs="Times New Roman"/>
          <w:sz w:val="28"/>
          <w:szCs w:val="28"/>
        </w:rPr>
        <w:t xml:space="preserve"> о</w:t>
      </w:r>
      <w:r w:rsidRPr="00901439">
        <w:rPr>
          <w:rFonts w:ascii="Times New Roman" w:hAnsi="Times New Roman" w:cs="Times New Roman"/>
          <w:sz w:val="28"/>
          <w:szCs w:val="28"/>
        </w:rPr>
        <w:t xml:space="preserve">собое мнение членов межведомственной </w:t>
      </w:r>
      <w:r w:rsidR="005973FD">
        <w:rPr>
          <w:rFonts w:ascii="Times New Roman" w:hAnsi="Times New Roman" w:cs="Times New Roman"/>
          <w:sz w:val="28"/>
          <w:szCs w:val="28"/>
        </w:rPr>
        <w:t xml:space="preserve">комиссии </w:t>
      </w:r>
      <w:r w:rsidRPr="00901439">
        <w:rPr>
          <w:rFonts w:ascii="Times New Roman" w:hAnsi="Times New Roman" w:cs="Times New Roman"/>
          <w:sz w:val="28"/>
          <w:szCs w:val="28"/>
        </w:rPr>
        <w:t>_________________________________________________________. </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 xml:space="preserve">Председатель межведомственной комиссии     </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_____________________         ________________________________         (подпись)                                                                   (ф.и.о.)</w:t>
      </w:r>
    </w:p>
    <w:p w:rsidR="00EF6E42"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 xml:space="preserve"> Члены межведомственной комиссии     </w:t>
      </w:r>
    </w:p>
    <w:p w:rsidR="000124AA" w:rsidRPr="00901439" w:rsidRDefault="000124AA" w:rsidP="005973FD">
      <w:pPr>
        <w:textAlignment w:val="top"/>
        <w:rPr>
          <w:rFonts w:ascii="Times New Roman" w:hAnsi="Times New Roman" w:cs="Times New Roman"/>
          <w:sz w:val="28"/>
          <w:szCs w:val="28"/>
        </w:rPr>
      </w:pPr>
      <w:r w:rsidRPr="00901439">
        <w:rPr>
          <w:rFonts w:ascii="Times New Roman" w:hAnsi="Times New Roman" w:cs="Times New Roman"/>
          <w:sz w:val="28"/>
          <w:szCs w:val="28"/>
        </w:rPr>
        <w:t>_____________________        </w:t>
      </w:r>
      <w:r w:rsidR="00EF6E42">
        <w:rPr>
          <w:rFonts w:ascii="Times New Roman" w:hAnsi="Times New Roman" w:cs="Times New Roman"/>
          <w:sz w:val="28"/>
          <w:szCs w:val="28"/>
        </w:rPr>
        <w:t xml:space="preserve">       </w:t>
      </w:r>
      <w:r w:rsidRPr="00901439">
        <w:rPr>
          <w:rFonts w:ascii="Times New Roman" w:hAnsi="Times New Roman" w:cs="Times New Roman"/>
          <w:sz w:val="28"/>
          <w:szCs w:val="28"/>
        </w:rPr>
        <w:t>________________________________         (подпись)                                                                    (ф.и.о.)    _____________________         ________________________________         (подпись)                                                                    (ф.и.о.)    _____________________         ________________________________         (подпись)                                                                    (ф.и.о.)     _____________________         ________________________________         (подпись)                                       </w:t>
      </w:r>
      <w:r w:rsidR="00EF6E42">
        <w:rPr>
          <w:rFonts w:ascii="Times New Roman" w:hAnsi="Times New Roman" w:cs="Times New Roman"/>
          <w:sz w:val="28"/>
          <w:szCs w:val="28"/>
        </w:rPr>
        <w:t xml:space="preserve">                          </w:t>
      </w:r>
      <w:r w:rsidRPr="00901439">
        <w:rPr>
          <w:rFonts w:ascii="Times New Roman" w:hAnsi="Times New Roman" w:cs="Times New Roman"/>
          <w:sz w:val="28"/>
          <w:szCs w:val="28"/>
        </w:rPr>
        <w:t xml:space="preserve">                            (ф.и.о.)                                                                                                                                                                                                                                                                  </w:t>
      </w:r>
    </w:p>
    <w:p w:rsidR="00EF6E42" w:rsidRDefault="000124AA" w:rsidP="000124AA">
      <w:pPr>
        <w:jc w:val="both"/>
        <w:textAlignment w:val="top"/>
        <w:rPr>
          <w:rFonts w:ascii="Times New Roman" w:hAnsi="Times New Roman" w:cs="Times New Roman"/>
          <w:sz w:val="28"/>
          <w:szCs w:val="28"/>
        </w:rPr>
      </w:pPr>
      <w:r w:rsidRPr="00901439">
        <w:rPr>
          <w:rFonts w:ascii="Times New Roman" w:hAnsi="Times New Roman" w:cs="Times New Roman"/>
          <w:sz w:val="28"/>
          <w:szCs w:val="28"/>
        </w:rPr>
        <w:t xml:space="preserve">                                                                                                                                                                             </w:t>
      </w:r>
      <w:r w:rsidR="00EF6E42">
        <w:rPr>
          <w:rFonts w:ascii="Times New Roman" w:hAnsi="Times New Roman" w:cs="Times New Roman"/>
          <w:sz w:val="28"/>
          <w:szCs w:val="28"/>
        </w:rPr>
        <w:t xml:space="preserve">             </w:t>
      </w:r>
    </w:p>
    <w:p w:rsidR="000124AA" w:rsidRPr="00901439" w:rsidRDefault="00EF6E42" w:rsidP="000124A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0124AA" w:rsidRPr="00901439">
        <w:rPr>
          <w:rFonts w:ascii="Times New Roman" w:hAnsi="Times New Roman" w:cs="Times New Roman"/>
          <w:sz w:val="28"/>
          <w:szCs w:val="28"/>
        </w:rPr>
        <w:t xml:space="preserve">Приложение № 5                                                                                                                                                                                                                                       </w:t>
      </w:r>
    </w:p>
    <w:p w:rsidR="00244B8A" w:rsidRDefault="000124AA" w:rsidP="00B87FA4">
      <w:pPr>
        <w:jc w:val="center"/>
        <w:textAlignment w:val="top"/>
        <w:rPr>
          <w:rFonts w:ascii="Times New Roman" w:hAnsi="Times New Roman" w:cs="Times New Roman"/>
          <w:sz w:val="28"/>
          <w:szCs w:val="28"/>
        </w:rPr>
      </w:pPr>
      <w:r w:rsidRPr="00901439">
        <w:rPr>
          <w:rFonts w:ascii="Times New Roman" w:hAnsi="Times New Roman" w:cs="Times New Roman"/>
          <w:sz w:val="28"/>
          <w:szCs w:val="28"/>
        </w:rPr>
        <w:t>ОБРАЗЕЦ ЗАЯВЛЕНИЯ</w:t>
      </w:r>
    </w:p>
    <w:p w:rsidR="00244B8A" w:rsidRDefault="000124AA" w:rsidP="00BD7A97">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 Главе администрации муниципального  образования Веневский район____________________________________________</w:t>
      </w:r>
      <w:r w:rsidR="00244B8A">
        <w:rPr>
          <w:rFonts w:ascii="Times New Roman" w:hAnsi="Times New Roman" w:cs="Times New Roman"/>
          <w:sz w:val="28"/>
          <w:szCs w:val="28"/>
        </w:rPr>
        <w:t>___________</w:t>
      </w:r>
    </w:p>
    <w:p w:rsidR="00244B8A" w:rsidRDefault="000124AA" w:rsidP="00BD7A97">
      <w:pPr>
        <w:pBdr>
          <w:bottom w:val="single" w:sz="12" w:space="1" w:color="auto"/>
        </w:pBd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Ф.И.О.</w:t>
      </w:r>
      <w:r w:rsidR="00244B8A">
        <w:rPr>
          <w:rFonts w:ascii="Times New Roman" w:hAnsi="Times New Roman" w:cs="Times New Roman"/>
          <w:sz w:val="28"/>
          <w:szCs w:val="28"/>
        </w:rPr>
        <w:t xml:space="preserve"> </w:t>
      </w:r>
      <w:r w:rsidRPr="00901439">
        <w:rPr>
          <w:rFonts w:ascii="Times New Roman" w:hAnsi="Times New Roman" w:cs="Times New Roman"/>
          <w:sz w:val="28"/>
          <w:szCs w:val="28"/>
        </w:rPr>
        <w:t xml:space="preserve">(наименование) </w:t>
      </w:r>
      <w:r w:rsidR="00244B8A">
        <w:rPr>
          <w:rFonts w:ascii="Times New Roman" w:hAnsi="Times New Roman" w:cs="Times New Roman"/>
          <w:sz w:val="28"/>
          <w:szCs w:val="28"/>
        </w:rPr>
        <w:t xml:space="preserve">заявителя </w:t>
      </w:r>
    </w:p>
    <w:p w:rsidR="00244B8A" w:rsidRDefault="00244B8A" w:rsidP="00BD7A97">
      <w:pPr>
        <w:pBdr>
          <w:bottom w:val="single" w:sz="12" w:space="1" w:color="auto"/>
        </w:pBdr>
        <w:spacing w:after="0" w:line="240" w:lineRule="auto"/>
        <w:textAlignment w:val="top"/>
        <w:rPr>
          <w:rFonts w:ascii="Times New Roman" w:hAnsi="Times New Roman" w:cs="Times New Roman"/>
          <w:sz w:val="28"/>
          <w:szCs w:val="28"/>
        </w:rPr>
      </w:pPr>
    </w:p>
    <w:p w:rsidR="00244B8A" w:rsidRDefault="000124AA" w:rsidP="00BD7A97">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зарегистрированного (юридический адрес) по адресу: ______________________________________________________________</w:t>
      </w:r>
    </w:p>
    <w:p w:rsidR="00244B8A" w:rsidRDefault="000124AA" w:rsidP="00BD7A97">
      <w:pPr>
        <w:spacing w:after="0" w:line="240" w:lineRule="auto"/>
        <w:textAlignment w:val="top"/>
        <w:rPr>
          <w:rFonts w:ascii="Times New Roman" w:hAnsi="Times New Roman" w:cs="Times New Roman"/>
          <w:sz w:val="28"/>
          <w:szCs w:val="28"/>
        </w:rPr>
      </w:pPr>
      <w:r w:rsidRPr="00901439">
        <w:rPr>
          <w:rFonts w:ascii="Times New Roman" w:hAnsi="Times New Roman" w:cs="Times New Roman"/>
          <w:sz w:val="28"/>
          <w:szCs w:val="28"/>
        </w:rPr>
        <w:t>Тел.________________________________  </w:t>
      </w:r>
    </w:p>
    <w:p w:rsidR="00BD7A97" w:rsidRDefault="00BD7A97" w:rsidP="00BD7A97">
      <w:pPr>
        <w:spacing w:after="0" w:line="240" w:lineRule="auto"/>
        <w:textAlignment w:val="top"/>
        <w:rPr>
          <w:rFonts w:ascii="Times New Roman" w:hAnsi="Times New Roman" w:cs="Times New Roman"/>
          <w:sz w:val="28"/>
          <w:szCs w:val="28"/>
        </w:rPr>
      </w:pPr>
    </w:p>
    <w:p w:rsidR="00244B8A" w:rsidRDefault="00244B8A" w:rsidP="00BD7A97">
      <w:pPr>
        <w:spacing w:after="0" w:line="240" w:lineRule="auto"/>
        <w:textAlignment w:val="top"/>
        <w:rPr>
          <w:rFonts w:ascii="Times New Roman" w:hAnsi="Times New Roman" w:cs="Times New Roman"/>
          <w:sz w:val="28"/>
          <w:szCs w:val="28"/>
        </w:rPr>
      </w:pPr>
      <w:r>
        <w:rPr>
          <w:rFonts w:ascii="Times New Roman" w:hAnsi="Times New Roman" w:cs="Times New Roman"/>
          <w:sz w:val="28"/>
          <w:szCs w:val="28"/>
        </w:rPr>
        <w:t xml:space="preserve">                                                          </w:t>
      </w:r>
      <w:r w:rsidR="000124AA" w:rsidRPr="00901439">
        <w:rPr>
          <w:rFonts w:ascii="Times New Roman" w:hAnsi="Times New Roman" w:cs="Times New Roman"/>
          <w:sz w:val="28"/>
          <w:szCs w:val="28"/>
        </w:rPr>
        <w:t>Заявление </w:t>
      </w:r>
      <w:r w:rsidR="000124AA" w:rsidRPr="00901439">
        <w:rPr>
          <w:rFonts w:ascii="Times New Roman" w:hAnsi="Times New Roman" w:cs="Times New Roman"/>
          <w:sz w:val="28"/>
          <w:szCs w:val="28"/>
        </w:rPr>
        <w:br/>
        <w:t>Прошу признать помещение по адресу: ____________________________________________________________, жилым помещением, жилого помещения непригодным для проживания и многоквартирного дома аварийным и подлежащим сносу или реконструкции (нужное подчеркнуть) непригодным (пригодным) для постоянного проживания,</w:t>
      </w:r>
      <w:r>
        <w:rPr>
          <w:rFonts w:ascii="Times New Roman" w:hAnsi="Times New Roman" w:cs="Times New Roman"/>
          <w:sz w:val="28"/>
          <w:szCs w:val="28"/>
        </w:rPr>
        <w:t xml:space="preserve"> </w:t>
      </w:r>
      <w:r w:rsidR="000124AA" w:rsidRPr="00901439">
        <w:rPr>
          <w:rFonts w:ascii="Times New Roman" w:hAnsi="Times New Roman" w:cs="Times New Roman"/>
          <w:sz w:val="28"/>
          <w:szCs w:val="28"/>
        </w:rPr>
        <w:t>в</w:t>
      </w:r>
      <w:r>
        <w:rPr>
          <w:rFonts w:ascii="Times New Roman" w:hAnsi="Times New Roman" w:cs="Times New Roman"/>
          <w:sz w:val="28"/>
          <w:szCs w:val="28"/>
        </w:rPr>
        <w:t xml:space="preserve"> </w:t>
      </w:r>
      <w:r w:rsidR="000124AA" w:rsidRPr="00901439">
        <w:rPr>
          <w:rFonts w:ascii="Times New Roman" w:hAnsi="Times New Roman" w:cs="Times New Roman"/>
          <w:sz w:val="28"/>
          <w:szCs w:val="28"/>
        </w:rPr>
        <w:t>связи ______________________________________________________________</w:t>
      </w:r>
    </w:p>
    <w:p w:rsidR="00244B8A" w:rsidRDefault="000124AA" w:rsidP="00244B8A">
      <w:pPr>
        <w:textAlignment w:val="top"/>
        <w:rPr>
          <w:rFonts w:ascii="Times New Roman" w:hAnsi="Times New Roman" w:cs="Times New Roman"/>
          <w:sz w:val="28"/>
          <w:szCs w:val="28"/>
        </w:rPr>
      </w:pPr>
      <w:r w:rsidRPr="00901439">
        <w:rPr>
          <w:rFonts w:ascii="Times New Roman" w:hAnsi="Times New Roman" w:cs="Times New Roman"/>
          <w:sz w:val="28"/>
          <w:szCs w:val="28"/>
        </w:rPr>
        <w:t>(указывается причина и основания)</w:t>
      </w:r>
    </w:p>
    <w:p w:rsidR="00244B8A" w:rsidRDefault="00244B8A" w:rsidP="00244B8A">
      <w:pPr>
        <w:textAlignment w:val="top"/>
        <w:rPr>
          <w:rFonts w:ascii="Times New Roman" w:hAnsi="Times New Roman" w:cs="Times New Roman"/>
          <w:sz w:val="28"/>
          <w:szCs w:val="28"/>
        </w:rPr>
      </w:pPr>
      <w:r>
        <w:rPr>
          <w:rFonts w:ascii="Times New Roman" w:hAnsi="Times New Roman" w:cs="Times New Roman"/>
          <w:sz w:val="28"/>
          <w:szCs w:val="28"/>
        </w:rPr>
        <w:t xml:space="preserve">Дата. </w:t>
      </w:r>
      <w:r w:rsidR="000124AA" w:rsidRPr="00901439">
        <w:rPr>
          <w:rFonts w:ascii="Times New Roman" w:hAnsi="Times New Roman" w:cs="Times New Roman"/>
          <w:sz w:val="28"/>
          <w:szCs w:val="28"/>
        </w:rPr>
        <w:t>Подпись</w:t>
      </w:r>
      <w:r>
        <w:rPr>
          <w:rFonts w:ascii="Times New Roman" w:hAnsi="Times New Roman" w:cs="Times New Roman"/>
          <w:sz w:val="28"/>
          <w:szCs w:val="28"/>
        </w:rPr>
        <w:t xml:space="preserve">. </w:t>
      </w:r>
      <w:r w:rsidRPr="00901439">
        <w:rPr>
          <w:rFonts w:ascii="Times New Roman" w:hAnsi="Times New Roman" w:cs="Times New Roman"/>
          <w:sz w:val="28"/>
          <w:szCs w:val="28"/>
        </w:rPr>
        <w:t xml:space="preserve"> </w:t>
      </w:r>
    </w:p>
    <w:p w:rsidR="000124AA" w:rsidRPr="00901439" w:rsidRDefault="000124AA" w:rsidP="00244B8A">
      <w:pPr>
        <w:textAlignment w:val="top"/>
        <w:rPr>
          <w:rFonts w:ascii="Times New Roman" w:hAnsi="Times New Roman" w:cs="Times New Roman"/>
          <w:b/>
          <w:sz w:val="28"/>
          <w:szCs w:val="28"/>
        </w:rPr>
      </w:pPr>
      <w:r w:rsidRPr="00901439">
        <w:rPr>
          <w:rFonts w:ascii="Times New Roman" w:hAnsi="Times New Roman" w:cs="Times New Roman"/>
          <w:sz w:val="28"/>
          <w:szCs w:val="28"/>
        </w:rPr>
        <w:t>(м.п.  - для юридических лиц) _________________________  </w:t>
      </w:r>
    </w:p>
    <w:p w:rsidR="000124AA" w:rsidRDefault="000124AA" w:rsidP="000124AA">
      <w:pPr>
        <w:jc w:val="both"/>
        <w:rPr>
          <w:rFonts w:ascii="Times New Roman" w:eastAsia="Times New Roman" w:hAnsi="Times New Roman" w:cs="Times New Roman"/>
          <w:sz w:val="28"/>
          <w:szCs w:val="28"/>
          <w:lang w:eastAsia="ru-RU"/>
        </w:rPr>
      </w:pPr>
    </w:p>
    <w:p w:rsidR="000124AA" w:rsidRDefault="000124AA" w:rsidP="000124AA">
      <w:pPr>
        <w:jc w:val="both"/>
        <w:rPr>
          <w:rFonts w:ascii="Times New Roman" w:eastAsia="Times New Roman" w:hAnsi="Times New Roman" w:cs="Times New Roman"/>
          <w:sz w:val="28"/>
          <w:szCs w:val="28"/>
          <w:lang w:eastAsia="ru-RU"/>
        </w:rPr>
      </w:pPr>
    </w:p>
    <w:p w:rsidR="000124AA" w:rsidRDefault="000124AA" w:rsidP="000124AA">
      <w:pPr>
        <w:jc w:val="both"/>
        <w:rPr>
          <w:rFonts w:ascii="Times New Roman" w:eastAsia="Times New Roman" w:hAnsi="Times New Roman" w:cs="Times New Roman"/>
          <w:sz w:val="28"/>
          <w:szCs w:val="28"/>
          <w:lang w:eastAsia="ru-RU"/>
        </w:rPr>
      </w:pPr>
    </w:p>
    <w:p w:rsidR="000124AA" w:rsidRDefault="000124AA" w:rsidP="000124AA">
      <w:pPr>
        <w:jc w:val="both"/>
        <w:rPr>
          <w:rFonts w:ascii="Times New Roman" w:eastAsia="Times New Roman" w:hAnsi="Times New Roman" w:cs="Times New Roman"/>
          <w:sz w:val="28"/>
          <w:szCs w:val="28"/>
          <w:lang w:eastAsia="ru-RU"/>
        </w:rPr>
      </w:pPr>
    </w:p>
    <w:p w:rsidR="000124AA" w:rsidRDefault="000124AA" w:rsidP="000124AA">
      <w:pPr>
        <w:jc w:val="both"/>
        <w:rPr>
          <w:rFonts w:ascii="Times New Roman" w:eastAsia="Times New Roman" w:hAnsi="Times New Roman" w:cs="Times New Roman"/>
          <w:sz w:val="28"/>
          <w:szCs w:val="28"/>
          <w:lang w:eastAsia="ru-RU"/>
        </w:rPr>
      </w:pPr>
    </w:p>
    <w:p w:rsidR="00F86891" w:rsidRDefault="000124AA" w:rsidP="000124AA">
      <w:pPr>
        <w:jc w:val="both"/>
      </w:pPr>
      <w:r w:rsidRPr="00901439">
        <w:rPr>
          <w:rFonts w:ascii="Times New Roman" w:eastAsia="Times New Roman" w:hAnsi="Times New Roman" w:cs="Times New Roman"/>
          <w:sz w:val="28"/>
          <w:szCs w:val="28"/>
          <w:lang w:eastAsia="ru-RU"/>
        </w:rPr>
        <w:br/>
      </w:r>
    </w:p>
    <w:sectPr w:rsidR="00F86891" w:rsidSect="00F10B19">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AA"/>
    <w:rsid w:val="000124AA"/>
    <w:rsid w:val="000171C5"/>
    <w:rsid w:val="00024D2B"/>
    <w:rsid w:val="00071C42"/>
    <w:rsid w:val="000A17CB"/>
    <w:rsid w:val="000A1B7B"/>
    <w:rsid w:val="000A47EB"/>
    <w:rsid w:val="000D7447"/>
    <w:rsid w:val="0014798E"/>
    <w:rsid w:val="00176BDC"/>
    <w:rsid w:val="001A1F21"/>
    <w:rsid w:val="001A30F9"/>
    <w:rsid w:val="002048B7"/>
    <w:rsid w:val="00244B8A"/>
    <w:rsid w:val="00250F18"/>
    <w:rsid w:val="00263AD3"/>
    <w:rsid w:val="002758C5"/>
    <w:rsid w:val="002811F0"/>
    <w:rsid w:val="002E2C0D"/>
    <w:rsid w:val="0035526C"/>
    <w:rsid w:val="003A133F"/>
    <w:rsid w:val="00465DD2"/>
    <w:rsid w:val="004931C0"/>
    <w:rsid w:val="004B7DE8"/>
    <w:rsid w:val="004C1530"/>
    <w:rsid w:val="004F14F3"/>
    <w:rsid w:val="005029AC"/>
    <w:rsid w:val="005973FD"/>
    <w:rsid w:val="005A7067"/>
    <w:rsid w:val="005D5C37"/>
    <w:rsid w:val="005F5B55"/>
    <w:rsid w:val="006B4A6F"/>
    <w:rsid w:val="006D439D"/>
    <w:rsid w:val="006E0BE2"/>
    <w:rsid w:val="006E3A87"/>
    <w:rsid w:val="006E662E"/>
    <w:rsid w:val="007B050E"/>
    <w:rsid w:val="0082445B"/>
    <w:rsid w:val="00833A3D"/>
    <w:rsid w:val="008551FF"/>
    <w:rsid w:val="00893F82"/>
    <w:rsid w:val="00935CC6"/>
    <w:rsid w:val="00936D2E"/>
    <w:rsid w:val="009466D0"/>
    <w:rsid w:val="009E79B9"/>
    <w:rsid w:val="00A0073A"/>
    <w:rsid w:val="00A11226"/>
    <w:rsid w:val="00AD753C"/>
    <w:rsid w:val="00B4434A"/>
    <w:rsid w:val="00B87FA4"/>
    <w:rsid w:val="00BD7A97"/>
    <w:rsid w:val="00C00C1E"/>
    <w:rsid w:val="00C54352"/>
    <w:rsid w:val="00C8204F"/>
    <w:rsid w:val="00CA296F"/>
    <w:rsid w:val="00CF5317"/>
    <w:rsid w:val="00D01DE1"/>
    <w:rsid w:val="00D22B1B"/>
    <w:rsid w:val="00E57DAD"/>
    <w:rsid w:val="00E67DE2"/>
    <w:rsid w:val="00E70465"/>
    <w:rsid w:val="00EA02D2"/>
    <w:rsid w:val="00EE53DD"/>
    <w:rsid w:val="00EE7A31"/>
    <w:rsid w:val="00EF6E42"/>
    <w:rsid w:val="00F10B19"/>
    <w:rsid w:val="00F1469B"/>
    <w:rsid w:val="00F456C4"/>
    <w:rsid w:val="00F66590"/>
    <w:rsid w:val="00F66A53"/>
    <w:rsid w:val="00F8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AA"/>
    <w:pPr>
      <w:spacing w:after="200" w:line="276" w:lineRule="auto"/>
      <w:jc w:val="left"/>
    </w:pPr>
  </w:style>
  <w:style w:type="paragraph" w:styleId="3">
    <w:name w:val="heading 3"/>
    <w:basedOn w:val="a"/>
    <w:next w:val="a"/>
    <w:link w:val="30"/>
    <w:qFormat/>
    <w:rsid w:val="00F456C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24AA"/>
    <w:rPr>
      <w:color w:val="0000FF"/>
      <w:u w:val="single"/>
    </w:rPr>
  </w:style>
  <w:style w:type="paragraph" w:customStyle="1" w:styleId="ConsPlusNormal">
    <w:name w:val="ConsPlusNormal"/>
    <w:basedOn w:val="a"/>
    <w:uiPriority w:val="99"/>
    <w:rsid w:val="000124AA"/>
    <w:pPr>
      <w:autoSpaceDE w:val="0"/>
      <w:autoSpaceDN w:val="0"/>
      <w:spacing w:after="0" w:line="240" w:lineRule="auto"/>
    </w:pPr>
    <w:rPr>
      <w:rFonts w:ascii="Arial" w:eastAsia="Calibri" w:hAnsi="Arial" w:cs="Arial"/>
      <w:sz w:val="20"/>
      <w:szCs w:val="20"/>
      <w:lang w:eastAsia="ru-RU"/>
    </w:rPr>
  </w:style>
  <w:style w:type="paragraph" w:styleId="a4">
    <w:name w:val="List Paragraph"/>
    <w:basedOn w:val="a"/>
    <w:uiPriority w:val="34"/>
    <w:qFormat/>
    <w:rsid w:val="00936D2E"/>
    <w:pPr>
      <w:ind w:left="720"/>
      <w:contextualSpacing/>
    </w:pPr>
  </w:style>
  <w:style w:type="character" w:customStyle="1" w:styleId="30">
    <w:name w:val="Заголовок 3 Знак"/>
    <w:basedOn w:val="a0"/>
    <w:link w:val="3"/>
    <w:rsid w:val="00F456C4"/>
    <w:rPr>
      <w:rFonts w:ascii="Arial" w:eastAsia="Times New Roman" w:hAnsi="Arial" w:cs="Arial"/>
      <w:b/>
      <w:bCs/>
      <w:sz w:val="26"/>
      <w:szCs w:val="26"/>
      <w:lang w:eastAsia="ru-RU"/>
    </w:rPr>
  </w:style>
  <w:style w:type="character" w:customStyle="1" w:styleId="apple-converted-space">
    <w:name w:val="apple-converted-space"/>
    <w:basedOn w:val="a0"/>
    <w:rsid w:val="00F456C4"/>
  </w:style>
  <w:style w:type="paragraph" w:styleId="a5">
    <w:name w:val="footer"/>
    <w:basedOn w:val="a"/>
    <w:link w:val="a6"/>
    <w:semiHidden/>
    <w:unhideWhenUsed/>
    <w:rsid w:val="00EE53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semiHidden/>
    <w:rsid w:val="00EE53D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AA"/>
    <w:pPr>
      <w:spacing w:after="200" w:line="276" w:lineRule="auto"/>
      <w:jc w:val="left"/>
    </w:pPr>
  </w:style>
  <w:style w:type="paragraph" w:styleId="3">
    <w:name w:val="heading 3"/>
    <w:basedOn w:val="a"/>
    <w:next w:val="a"/>
    <w:link w:val="30"/>
    <w:qFormat/>
    <w:rsid w:val="00F456C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24AA"/>
    <w:rPr>
      <w:color w:val="0000FF"/>
      <w:u w:val="single"/>
    </w:rPr>
  </w:style>
  <w:style w:type="paragraph" w:customStyle="1" w:styleId="ConsPlusNormal">
    <w:name w:val="ConsPlusNormal"/>
    <w:basedOn w:val="a"/>
    <w:uiPriority w:val="99"/>
    <w:rsid w:val="000124AA"/>
    <w:pPr>
      <w:autoSpaceDE w:val="0"/>
      <w:autoSpaceDN w:val="0"/>
      <w:spacing w:after="0" w:line="240" w:lineRule="auto"/>
    </w:pPr>
    <w:rPr>
      <w:rFonts w:ascii="Arial" w:eastAsia="Calibri" w:hAnsi="Arial" w:cs="Arial"/>
      <w:sz w:val="20"/>
      <w:szCs w:val="20"/>
      <w:lang w:eastAsia="ru-RU"/>
    </w:rPr>
  </w:style>
  <w:style w:type="paragraph" w:styleId="a4">
    <w:name w:val="List Paragraph"/>
    <w:basedOn w:val="a"/>
    <w:uiPriority w:val="34"/>
    <w:qFormat/>
    <w:rsid w:val="00936D2E"/>
    <w:pPr>
      <w:ind w:left="720"/>
      <w:contextualSpacing/>
    </w:pPr>
  </w:style>
  <w:style w:type="character" w:customStyle="1" w:styleId="30">
    <w:name w:val="Заголовок 3 Знак"/>
    <w:basedOn w:val="a0"/>
    <w:link w:val="3"/>
    <w:rsid w:val="00F456C4"/>
    <w:rPr>
      <w:rFonts w:ascii="Arial" w:eastAsia="Times New Roman" w:hAnsi="Arial" w:cs="Arial"/>
      <w:b/>
      <w:bCs/>
      <w:sz w:val="26"/>
      <w:szCs w:val="26"/>
      <w:lang w:eastAsia="ru-RU"/>
    </w:rPr>
  </w:style>
  <w:style w:type="character" w:customStyle="1" w:styleId="apple-converted-space">
    <w:name w:val="apple-converted-space"/>
    <w:basedOn w:val="a0"/>
    <w:rsid w:val="00F456C4"/>
  </w:style>
  <w:style w:type="paragraph" w:styleId="a5">
    <w:name w:val="footer"/>
    <w:basedOn w:val="a"/>
    <w:link w:val="a6"/>
    <w:semiHidden/>
    <w:unhideWhenUsed/>
    <w:rsid w:val="00EE53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semiHidden/>
    <w:rsid w:val="00EE53D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venev@tularegion.ru" TargetMode="External"/><Relationship Id="rId3" Type="http://schemas.microsoft.com/office/2007/relationships/stylesWithEffects" Target="stylesWithEffects.xml"/><Relationship Id="rId7" Type="http://schemas.openxmlformats.org/officeDocument/2006/relationships/hyperlink" Target="mailto:AdminMO@venev.tula.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sed_mo_venev@tularegio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suslugi71.ru/" TargetMode="External"/><Relationship Id="rId4" Type="http://schemas.openxmlformats.org/officeDocument/2006/relationships/settings" Target="settings.xml"/><Relationship Id="rId9" Type="http://schemas.openxmlformats.org/officeDocument/2006/relationships/hyperlink" Target="http://mfc71-tu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660F-5536-420D-8671-8813688C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11310</Words>
  <Characters>64468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Фв</cp:lastModifiedBy>
  <cp:revision>2</cp:revision>
  <cp:lastPrinted>2016-04-28T10:30:00Z</cp:lastPrinted>
  <dcterms:created xsi:type="dcterms:W3CDTF">2017-07-27T13:39:00Z</dcterms:created>
  <dcterms:modified xsi:type="dcterms:W3CDTF">2017-07-27T13:39:00Z</dcterms:modified>
</cp:coreProperties>
</file>