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C41D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Тульская область</w:t>
            </w:r>
          </w:p>
        </w:tc>
      </w:tr>
      <w:tr w:rsidR="00C41D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C41D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41DAF" w:rsidRDefault="00C41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41DAF" w:rsidRDefault="00C41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41D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41D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41DAF" w:rsidRDefault="00C41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41DAF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C41DAF" w:rsidRDefault="0022148F" w:rsidP="002214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30.05.2022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C41DAF" w:rsidRDefault="0022148F" w:rsidP="002214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503</w:t>
            </w:r>
          </w:p>
        </w:tc>
      </w:tr>
    </w:tbl>
    <w:p w:rsidR="00C41DAF" w:rsidRDefault="00C41DA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color w:val="2D3038"/>
          <w:kern w:val="2"/>
          <w:sz w:val="28"/>
          <w:szCs w:val="28"/>
        </w:rPr>
      </w:pPr>
    </w:p>
    <w:p w:rsidR="00C41DAF" w:rsidRDefault="0022148F">
      <w:pPr>
        <w:shd w:val="clear" w:color="auto" w:fill="FFFFFF"/>
        <w:spacing w:after="0" w:line="240" w:lineRule="auto"/>
        <w:jc w:val="center"/>
        <w:textAlignment w:val="baseline"/>
        <w:outlineLvl w:val="0"/>
      </w:pPr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О создании согласительной Комиссии по согласованию проекта </w:t>
      </w:r>
      <w:bookmarkStart w:id="1" w:name="__DdeLink__340_2859858934"/>
      <w:r>
        <w:rPr>
          <w:rFonts w:ascii="Times New Roman" w:hAnsi="Times New Roman"/>
          <w:b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  <w:bookmarkEnd w:id="1"/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 Веневского района Тульской области</w:t>
      </w:r>
    </w:p>
    <w:p w:rsidR="00C41DAF" w:rsidRDefault="00C41DA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22148F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3038"/>
          <w:sz w:val="23"/>
          <w:szCs w:val="23"/>
        </w:rPr>
      </w:pPr>
      <w:r>
        <w:rPr>
          <w:rFonts w:ascii="Times New Roman" w:hAnsi="Times New Roman"/>
          <w:color w:val="2D3038"/>
          <w:sz w:val="28"/>
          <w:szCs w:val="28"/>
        </w:rPr>
        <w:t>В соответствии со статьей 25 Градостроительного кодекса Российской Федерации, приказом Министерства регионального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на основании Устава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Веневский район ПОСТАНОВЛЯЕТ:</w:t>
      </w:r>
      <w:r>
        <w:rPr>
          <w:rFonts w:ascii="Arial" w:hAnsi="Arial" w:cs="Arial"/>
          <w:color w:val="2D3038"/>
          <w:sz w:val="23"/>
          <w:szCs w:val="23"/>
        </w:rPr>
        <w:t xml:space="preserve"> </w:t>
      </w:r>
    </w:p>
    <w:p w:rsidR="00C41DAF" w:rsidRDefault="0022148F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color w:val="2D3038"/>
          <w:sz w:val="28"/>
          <w:szCs w:val="28"/>
        </w:rPr>
        <w:t xml:space="preserve">1. Создать согласительную Комиссию (далее – Комиссия) по согласованию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Мордвесское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области. </w:t>
      </w:r>
    </w:p>
    <w:p w:rsidR="00C41DAF" w:rsidRDefault="0022148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2. Утвердить Положение о  согласительной Комиссии  по согласованию 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 (приложение №1).</w:t>
      </w:r>
    </w:p>
    <w:p w:rsidR="00C41DAF" w:rsidRDefault="0022148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3. Утвердить Состав согласительной Комиссии по согласованию 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 (приложение №2).</w:t>
      </w:r>
    </w:p>
    <w:p w:rsidR="00C41DAF" w:rsidRDefault="0022148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4. Комиссии в срок не позднее 26.08.2022 года представить главе администрации муниципального образования Веневский  район протокол заседания Комиссии с прилагаемым проектом 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муниципального образования Мордвесское</w:t>
      </w:r>
      <w:r>
        <w:rPr>
          <w:rFonts w:ascii="Times New Roman" w:hAnsi="Times New Roman"/>
          <w:color w:val="2D3038"/>
          <w:sz w:val="28"/>
          <w:szCs w:val="28"/>
        </w:rPr>
        <w:t xml:space="preserve"> (без внесения изменений либо с внесением изменений по итогам деятельности Комиссии) и заключение о согласии или несогласии с проектом генерального плана.</w:t>
      </w:r>
    </w:p>
    <w:p w:rsidR="00C41DAF" w:rsidRDefault="0022148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подписания.</w:t>
      </w:r>
    </w:p>
    <w:p w:rsidR="00C41DAF" w:rsidRDefault="00C4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DAF" w:rsidRDefault="00C4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4586"/>
        <w:gridCol w:w="348"/>
        <w:gridCol w:w="4192"/>
        <w:gridCol w:w="222"/>
      </w:tblGrid>
      <w:tr w:rsidR="00C41DAF">
        <w:tc>
          <w:tcPr>
            <w:tcW w:w="4785" w:type="dxa"/>
            <w:gridSpan w:val="2"/>
            <w:shd w:val="clear" w:color="auto" w:fill="auto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Глава  администрации муниципального образования   </w:t>
            </w:r>
          </w:p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:rsidR="00C41DAF" w:rsidRDefault="002214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  <w:tr w:rsidR="00C41DAF">
        <w:trPr>
          <w:trHeight w:val="991"/>
        </w:trPr>
        <w:tc>
          <w:tcPr>
            <w:tcW w:w="108" w:type="dxa"/>
            <w:shd w:val="clear" w:color="auto" w:fill="auto"/>
          </w:tcPr>
          <w:p w:rsidR="00C41DAF" w:rsidRDefault="00C41DAF"/>
        </w:tc>
        <w:tc>
          <w:tcPr>
            <w:tcW w:w="5038" w:type="dxa"/>
            <w:gridSpan w:val="2"/>
            <w:shd w:val="clear" w:color="auto" w:fill="auto"/>
          </w:tcPr>
          <w:p w:rsidR="00C41DAF" w:rsidRDefault="00C41D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№1</w:t>
            </w:r>
          </w:p>
          <w:p w:rsidR="00C41DAF" w:rsidRDefault="0022148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C41DAF" w:rsidRDefault="00C41DA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C41DAF" w:rsidRDefault="0022148F" w:rsidP="0022148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30.05.2022 № 503</w:t>
            </w:r>
          </w:p>
        </w:tc>
        <w:tc>
          <w:tcPr>
            <w:tcW w:w="155" w:type="dxa"/>
            <w:shd w:val="clear" w:color="auto" w:fill="auto"/>
          </w:tcPr>
          <w:p w:rsidR="00C41DAF" w:rsidRDefault="00C41DAF"/>
        </w:tc>
      </w:tr>
    </w:tbl>
    <w:p w:rsidR="00C41DAF" w:rsidRDefault="00C41DAF"/>
    <w:p w:rsidR="00C41DAF" w:rsidRDefault="00C41DAF"/>
    <w:p w:rsidR="00C41DAF" w:rsidRDefault="0022148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2D3038"/>
          <w:sz w:val="28"/>
          <w:szCs w:val="28"/>
        </w:rPr>
        <w:t>ПОЛОЖЕНИЕ</w:t>
      </w:r>
    </w:p>
    <w:p w:rsidR="00C41DAF" w:rsidRDefault="0022148F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2D3038"/>
          <w:sz w:val="28"/>
          <w:szCs w:val="28"/>
        </w:rPr>
        <w:t xml:space="preserve">о согласительной Комиссии по согласованию проекта 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  <w:r>
        <w:rPr>
          <w:rFonts w:ascii="Times New Roman" w:hAnsi="Times New Roman"/>
          <w:b/>
          <w:color w:val="2D3038"/>
          <w:sz w:val="28"/>
          <w:szCs w:val="28"/>
        </w:rPr>
        <w:t xml:space="preserve">  Веневского  района Тульской области</w:t>
      </w:r>
    </w:p>
    <w:p w:rsidR="00C41DAF" w:rsidRDefault="00C41DA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jc w:val="both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                                    1.</w:t>
      </w:r>
      <w:r>
        <w:rPr>
          <w:rFonts w:ascii="Times New Roman" w:hAnsi="Times New Roman"/>
          <w:b/>
          <w:color w:val="2D3038"/>
          <w:sz w:val="28"/>
          <w:szCs w:val="28"/>
        </w:rPr>
        <w:t>Общие положения</w:t>
      </w:r>
    </w:p>
    <w:p w:rsidR="00C41DAF" w:rsidRDefault="00C41DAF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1.1. </w:t>
      </w:r>
      <w:r>
        <w:rPr>
          <w:rFonts w:ascii="Times New Roman" w:hAnsi="Times New Roman"/>
          <w:color w:val="2D3038"/>
          <w:sz w:val="28"/>
          <w:szCs w:val="28"/>
        </w:rPr>
        <w:t xml:space="preserve">Настоящее Положение определяет функции и порядок деятельности согласительной комиссии по согласованию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  <w:r>
        <w:rPr>
          <w:rFonts w:ascii="Times New Roman" w:hAnsi="Times New Roman"/>
          <w:b/>
          <w:color w:val="2D3038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sz w:val="28"/>
          <w:szCs w:val="28"/>
        </w:rPr>
        <w:t xml:space="preserve">  Веневского  района Тульской области  (далее - Комиссия, проект генерального плана).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1.2. </w:t>
      </w:r>
      <w:r>
        <w:rPr>
          <w:rFonts w:ascii="Times New Roman" w:hAnsi="Times New Roman"/>
          <w:color w:val="2D3038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иными правовыми актами Российской Федерации, Уставом муниципального образования Веневский район, муниципальными правовыми актами, настоящим Положением.</w:t>
      </w:r>
    </w:p>
    <w:p w:rsidR="00C41DAF" w:rsidRDefault="0022148F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b/>
          <w:bCs/>
          <w:color w:val="777777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                                                        </w:t>
      </w:r>
    </w:p>
    <w:p w:rsidR="00C41DAF" w:rsidRDefault="0022148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2D3038"/>
          <w:sz w:val="28"/>
          <w:szCs w:val="28"/>
        </w:rPr>
        <w:t>Функции Комиссии</w:t>
      </w:r>
    </w:p>
    <w:p w:rsidR="00C41DAF" w:rsidRDefault="00C41DAF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color w:val="2D3038"/>
          <w:sz w:val="28"/>
          <w:szCs w:val="28"/>
        </w:rPr>
        <w:t>Рассмотрение заключения на проект генерального плана и представление Главе муниципального образования Веневский район результатов его рассмотрения в соответствии с действующим законодательством.</w:t>
      </w:r>
    </w:p>
    <w:p w:rsidR="00C41DAF" w:rsidRDefault="00C41DAF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ind w:left="-567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3.  </w:t>
      </w:r>
      <w:r>
        <w:rPr>
          <w:rFonts w:ascii="Times New Roman" w:hAnsi="Times New Roman"/>
          <w:b/>
          <w:color w:val="2D3038"/>
          <w:sz w:val="28"/>
          <w:szCs w:val="28"/>
        </w:rPr>
        <w:t>Права Комиссии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color w:val="2D3038"/>
          <w:sz w:val="28"/>
          <w:szCs w:val="28"/>
        </w:rPr>
        <w:t>Комиссия вправе: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приглашать заинтересованных лиц для участия в заседаниях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привлекать экспертов в работе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запрашивать и получать в установленном порядке от органов местного самоуправления, получать от органов исполнительной государственной власти Тульской  области и иных организаций документы и материалы, необходимые для работы Комиссии.</w:t>
      </w:r>
    </w:p>
    <w:p w:rsidR="00C41DAF" w:rsidRDefault="00C41DAF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2D3038"/>
          <w:sz w:val="28"/>
          <w:szCs w:val="28"/>
        </w:rPr>
        <w:t>Организация работы Комиссии</w:t>
      </w:r>
    </w:p>
    <w:p w:rsidR="00C41DAF" w:rsidRDefault="00C41DA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4.1. </w:t>
      </w:r>
      <w:r>
        <w:rPr>
          <w:rFonts w:ascii="Times New Roman" w:hAnsi="Times New Roman"/>
          <w:color w:val="2D3038"/>
          <w:sz w:val="28"/>
          <w:szCs w:val="28"/>
        </w:rPr>
        <w:t>Комиссия состоит из председателя, секретаря и членов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4.2. </w:t>
      </w:r>
      <w:r>
        <w:rPr>
          <w:rFonts w:ascii="Times New Roman" w:hAnsi="Times New Roman"/>
          <w:color w:val="2D3038"/>
          <w:sz w:val="28"/>
          <w:szCs w:val="28"/>
        </w:rPr>
        <w:t>Комиссию возглавляет председатель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4.3. </w:t>
      </w:r>
      <w:r>
        <w:rPr>
          <w:rFonts w:ascii="Times New Roman" w:hAnsi="Times New Roman"/>
          <w:color w:val="2D3038"/>
          <w:sz w:val="28"/>
          <w:szCs w:val="28"/>
        </w:rPr>
        <w:t>Председатель Комиссии: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инициирует проведение заседаний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ведет заседания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г) </w:t>
      </w:r>
      <w:r>
        <w:rPr>
          <w:rFonts w:ascii="Times New Roman" w:hAnsi="Times New Roman"/>
          <w:color w:val="2D3038"/>
          <w:sz w:val="28"/>
          <w:szCs w:val="28"/>
        </w:rPr>
        <w:t>подписывает протоколы заседаний Комиссий, выписки из протоколов и другие документы, касающиеся исполнения полномочий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4.4. </w:t>
      </w:r>
      <w:r>
        <w:rPr>
          <w:rFonts w:ascii="Times New Roman" w:hAnsi="Times New Roman"/>
          <w:color w:val="2D3038"/>
          <w:sz w:val="28"/>
          <w:szCs w:val="28"/>
        </w:rPr>
        <w:t>Секретарь Комиссии: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формирует повестки дня;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рассылает уведомления о проведении заседаний и материалы к заседаниям Комиссии членам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обеспечивает членов Комиссии информацией, необходимой для работы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г) </w:t>
      </w:r>
      <w:r>
        <w:rPr>
          <w:rFonts w:ascii="Times New Roman" w:hAnsi="Times New Roman"/>
          <w:color w:val="2D3038"/>
          <w:sz w:val="28"/>
          <w:szCs w:val="28"/>
        </w:rPr>
        <w:t>ведет протоколы заседаний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д) </w:t>
      </w:r>
      <w:r>
        <w:rPr>
          <w:rFonts w:ascii="Times New Roman" w:hAnsi="Times New Roman"/>
          <w:color w:val="2D3038"/>
          <w:sz w:val="28"/>
          <w:szCs w:val="28"/>
        </w:rPr>
        <w:t>выполняет иные организационно-технические функции по поручению председателя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4.5. </w:t>
      </w:r>
      <w:r>
        <w:rPr>
          <w:rFonts w:ascii="Times New Roman" w:hAnsi="Times New Roman"/>
          <w:color w:val="2D3038"/>
          <w:sz w:val="28"/>
          <w:szCs w:val="28"/>
        </w:rPr>
        <w:t>Секретарь Комиссии участвует в заседаниях Комиссии без права голоса.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4.6. </w:t>
      </w:r>
      <w:r>
        <w:rPr>
          <w:rFonts w:ascii="Times New Roman" w:hAnsi="Times New Roman"/>
          <w:color w:val="2D3038"/>
          <w:sz w:val="28"/>
          <w:szCs w:val="28"/>
        </w:rPr>
        <w:t>В состав Комиссии включаются: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представители согласующих органов, которые направили заключение о несогласии с проектом генерального плана;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представители заказчика проекта генерального плана  - Администрации МО Веневский район;</w:t>
      </w:r>
    </w:p>
    <w:p w:rsidR="00C41DAF" w:rsidRDefault="0022148F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в)</w:t>
      </w:r>
      <w:r>
        <w:rPr>
          <w:rFonts w:ascii="Times New Roman" w:hAnsi="Times New Roman"/>
          <w:color w:val="2D3038"/>
          <w:sz w:val="28"/>
          <w:szCs w:val="28"/>
        </w:rPr>
        <w:t>представители разработчиков проекта генерального плана (с правом совещательного голоса).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4.7. </w:t>
      </w:r>
      <w:r>
        <w:rPr>
          <w:rFonts w:ascii="Times New Roman" w:hAnsi="Times New Roman"/>
          <w:color w:val="2D3038"/>
          <w:sz w:val="28"/>
          <w:szCs w:val="28"/>
        </w:rPr>
        <w:t>Комиссия правомочна принимать решения, отнесенные к ее компетенции, если на заседании присутствует большинство членов от общего числа членов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4.8. </w:t>
      </w:r>
      <w:r>
        <w:rPr>
          <w:rFonts w:ascii="Times New Roman" w:hAnsi="Times New Roman"/>
          <w:color w:val="2D3038"/>
          <w:sz w:val="28"/>
          <w:szCs w:val="28"/>
        </w:rPr>
        <w:t>Срок работы Комиссии составляет не более 3 месяцев со дня ее создания.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4.9. </w:t>
      </w:r>
      <w:r>
        <w:rPr>
          <w:rFonts w:ascii="Times New Roman" w:hAnsi="Times New Roman"/>
          <w:color w:val="2D3038"/>
          <w:sz w:val="28"/>
          <w:szCs w:val="28"/>
        </w:rPr>
        <w:t>Комиссия принимает одно из следующих решений: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согласовать проект генерального плана без внесения в него изменений - в случае, если в процессе работы Комиссии заключение о несогласии с проектом отозвано органами, его направившими, либо при условии исключения из этого проекта материалов по несогласованным вопросам;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согласовать проект генерального плана с внесением в него изменений, учитывающих все замечания, явившиеся основанием для несогласия с проектом генерального плана;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отказать в согласовании проекта генерального плана с указанием причин, послуживших основанием принятия такого решения.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4.10. </w:t>
      </w:r>
      <w:r>
        <w:rPr>
          <w:rFonts w:ascii="Times New Roman" w:hAnsi="Times New Roman"/>
          <w:color w:val="2D3038"/>
          <w:sz w:val="28"/>
          <w:szCs w:val="28"/>
        </w:rPr>
        <w:t>Решения Комиссии оформляются протоколом, который подписывают председатель и все члены Комиссии.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4.11. </w:t>
      </w:r>
      <w:r>
        <w:rPr>
          <w:rFonts w:ascii="Times New Roman" w:hAnsi="Times New Roman"/>
          <w:color w:val="2D3038"/>
          <w:sz w:val="28"/>
          <w:szCs w:val="28"/>
        </w:rPr>
        <w:t>Комиссия по итогам своей работы представляет Главе администрации Веневского  района: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"а" пункта 4.9 настоящего Положения - проект генерального плана вместе с протоколом заседания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"б" пункта 4.9 настоящего Положения - подготовленный для утверждения проект генерального плана с внесенными в него изменениями вместе с протоколом заседания Комиссии;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"в" пункта 4.9 настоящего Положения, - несогласованный проект генерального плана, заключение о несогласии с проектом генерального плана, а также протокол заседания Комиссии, на котором принято указанное решение.</w:t>
      </w:r>
    </w:p>
    <w:p w:rsidR="00C41DAF" w:rsidRDefault="0022148F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4.12. </w:t>
      </w:r>
      <w:r>
        <w:rPr>
          <w:rFonts w:ascii="Times New Roman" w:hAnsi="Times New Roman"/>
          <w:color w:val="2D3038"/>
          <w:sz w:val="28"/>
          <w:szCs w:val="28"/>
        </w:rPr>
        <w:t>Протоколы заседаний Комиссии хранятся в администрации Веневского района.</w:t>
      </w:r>
    </w:p>
    <w:p w:rsidR="00C41DAF" w:rsidRDefault="00C41DAF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C41DAF">
        <w:trPr>
          <w:trHeight w:val="991"/>
        </w:trPr>
        <w:tc>
          <w:tcPr>
            <w:tcW w:w="5039" w:type="dxa"/>
            <w:shd w:val="clear" w:color="auto" w:fill="auto"/>
          </w:tcPr>
          <w:p w:rsidR="00C41DAF" w:rsidRDefault="00C41D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C41DAF" w:rsidRDefault="0022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№2</w:t>
            </w:r>
          </w:p>
          <w:p w:rsidR="00C41DAF" w:rsidRDefault="0022148F">
            <w:pPr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C41DAF" w:rsidRDefault="0022148F" w:rsidP="0022148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30.05.2022 № 503 </w:t>
            </w:r>
          </w:p>
        </w:tc>
      </w:tr>
    </w:tbl>
    <w:p w:rsidR="00C41DAF" w:rsidRDefault="00C41DAF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22148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2D3038"/>
          <w:sz w:val="28"/>
          <w:szCs w:val="28"/>
        </w:rPr>
        <w:t>СОСТАВ</w:t>
      </w:r>
    </w:p>
    <w:p w:rsidR="00C41DAF" w:rsidRDefault="0022148F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2D3038"/>
          <w:sz w:val="28"/>
          <w:szCs w:val="28"/>
        </w:rPr>
        <w:t xml:space="preserve">согласительной Комиссии по согласованию проекта 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>генерального плана муниципального образования Мордвесское</w:t>
      </w:r>
    </w:p>
    <w:p w:rsidR="00C41DAF" w:rsidRDefault="0022148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2D3038"/>
          <w:sz w:val="28"/>
          <w:szCs w:val="28"/>
        </w:rPr>
        <w:t>Веневского района Тульской области</w:t>
      </w:r>
    </w:p>
    <w:p w:rsidR="00C41DAF" w:rsidRDefault="00C41DAF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C41DAF" w:rsidRDefault="00C41DAF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</w:rPr>
      </w:pPr>
    </w:p>
    <w:tbl>
      <w:tblPr>
        <w:tblStyle w:val="ab"/>
        <w:tblW w:w="9570" w:type="dxa"/>
        <w:tblLook w:val="04A0" w:firstRow="1" w:lastRow="0" w:firstColumn="1" w:lastColumn="0" w:noHBand="0" w:noVBand="1"/>
      </w:tblPr>
      <w:tblGrid>
        <w:gridCol w:w="2987"/>
        <w:gridCol w:w="310"/>
        <w:gridCol w:w="6273"/>
      </w:tblGrid>
      <w:tr w:rsidR="00C41DAF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Козлов</w:t>
            </w:r>
          </w:p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Павел Александрович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район, председатель согласительной Комиссии </w:t>
            </w:r>
          </w:p>
        </w:tc>
      </w:tr>
      <w:tr w:rsidR="00C41DA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D3038"/>
                <w:sz w:val="28"/>
                <w:szCs w:val="28"/>
              </w:rPr>
              <w:t>Члены согласительной Комиссии:</w:t>
            </w:r>
          </w:p>
        </w:tc>
      </w:tr>
      <w:tr w:rsidR="00C41DAF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Строченова</w:t>
            </w:r>
          </w:p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Ирина Анатольевна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председатель комитета по земельным и имущественным отношениям администрации муниципального образования Веневский район, заместитель согласительной комиссии  </w:t>
            </w:r>
          </w:p>
        </w:tc>
      </w:tr>
      <w:tr w:rsidR="00C41DAF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Якушина</w:t>
            </w:r>
          </w:p>
          <w:p w:rsidR="00C41DAF" w:rsidRDefault="0022148F">
            <w:pPr>
              <w:spacing w:after="0" w:line="319" w:lineRule="atLeast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Татьяна Владимировна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 администрации муниципального образования Веневский район, секретарь согласительной комиссии  </w:t>
            </w:r>
          </w:p>
        </w:tc>
      </w:tr>
      <w:tr w:rsidR="00C41DAF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Андреева </w:t>
            </w:r>
          </w:p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Альбина Николаевна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начальник отдела  по правовой   работе администрации муниципального образования Веневский район  </w:t>
            </w:r>
          </w:p>
        </w:tc>
      </w:tr>
      <w:tr w:rsidR="00C41DAF">
        <w:trPr>
          <w:trHeight w:val="99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Представитель министерства здравоохранения Тульской области</w:t>
            </w:r>
          </w:p>
        </w:tc>
      </w:tr>
      <w:tr w:rsidR="00C41DAF">
        <w:trPr>
          <w:trHeight w:val="36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jc w:val="both"/>
              <w:textAlignment w:val="baseline"/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>Представитель министерства природных ресурсов и экологии Тульской области</w:t>
            </w:r>
          </w:p>
        </w:tc>
      </w:tr>
      <w:tr w:rsidR="00C41DAF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>Представитель инспекции  Тульской области по государственной охране объектов культурного наследия</w:t>
            </w:r>
          </w:p>
        </w:tc>
      </w:tr>
      <w:tr w:rsidR="00C41DAF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textAlignment w:val="baseline"/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 w:cs="PT Astra Serif"/>
                <w:color w:val="2D3038"/>
                <w:sz w:val="28"/>
                <w:szCs w:val="28"/>
              </w:rPr>
              <w:t xml:space="preserve">Представитель министерства строительства Тульской области </w:t>
            </w:r>
          </w:p>
        </w:tc>
      </w:tr>
      <w:tr w:rsidR="00C41DAF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Байков                   Владимир Викторович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C41DAF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советник отдела архитектуры градостроительства инспекции по государственному архитектурно-строительному надзору </w:t>
            </w:r>
          </w:p>
        </w:tc>
      </w:tr>
      <w:tr w:rsidR="00C41DAF">
        <w:trPr>
          <w:trHeight w:val="4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Покровская</w:t>
            </w:r>
          </w:p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Юлия Викторовна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DAF" w:rsidRDefault="0022148F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генеральный директор ООО «Земля»</w:t>
            </w:r>
          </w:p>
        </w:tc>
      </w:tr>
    </w:tbl>
    <w:p w:rsidR="00C41DAF" w:rsidRDefault="00C41DAF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C41DAF" w:rsidRDefault="00C41DAF">
      <w:pPr>
        <w:shd w:val="clear" w:color="auto" w:fill="FFFFFF"/>
        <w:spacing w:before="330" w:after="48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2"/>
          <w:sz w:val="32"/>
          <w:szCs w:val="32"/>
        </w:rPr>
      </w:pPr>
    </w:p>
    <w:p w:rsidR="00C41DAF" w:rsidRDefault="00C41DAF"/>
    <w:sectPr w:rsidR="00C41DA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AF"/>
    <w:rsid w:val="0022148F"/>
    <w:rsid w:val="00C41DAF"/>
    <w:rsid w:val="00D3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2022-04-13T17:03:00Z</cp:lastPrinted>
  <dcterms:created xsi:type="dcterms:W3CDTF">2022-06-01T12:06:00Z</dcterms:created>
  <dcterms:modified xsi:type="dcterms:W3CDTF">2022-06-01T12:06:00Z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