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5D0B1" w14:textId="77777777" w:rsidR="008B53C3" w:rsidRPr="009C33FA" w:rsidRDefault="00E82DCC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9C33F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 wp14:anchorId="4D00C74D" wp14:editId="31EABF72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512445" cy="8324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33FA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14:paraId="1EF3FBD5" w14:textId="77777777" w:rsidR="008B53C3" w:rsidRPr="009C33FA" w:rsidRDefault="00E82DCC">
      <w:pPr>
        <w:jc w:val="center"/>
        <w:rPr>
          <w:rFonts w:ascii="PT Astra Serif" w:hAnsi="PT Astra Serif"/>
          <w:b/>
          <w:sz w:val="28"/>
          <w:szCs w:val="28"/>
        </w:rPr>
      </w:pPr>
      <w:r w:rsidRPr="009C33F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14:paraId="1110D294" w14:textId="77777777" w:rsidR="008B53C3" w:rsidRPr="009C33FA" w:rsidRDefault="00E82DCC">
      <w:pPr>
        <w:jc w:val="center"/>
        <w:rPr>
          <w:rFonts w:ascii="PT Astra Serif" w:hAnsi="PT Astra Serif"/>
          <w:b/>
          <w:sz w:val="28"/>
          <w:szCs w:val="28"/>
        </w:rPr>
      </w:pPr>
      <w:r w:rsidRPr="009C33FA">
        <w:rPr>
          <w:rFonts w:ascii="PT Astra Serif" w:hAnsi="PT Astra Serif"/>
          <w:b/>
          <w:sz w:val="28"/>
          <w:szCs w:val="28"/>
        </w:rPr>
        <w:t xml:space="preserve">ВЕНЕВСКИЙ РАЙОН </w:t>
      </w:r>
    </w:p>
    <w:p w14:paraId="4D6B3415" w14:textId="77777777" w:rsidR="008B53C3" w:rsidRPr="009C33FA" w:rsidRDefault="008B53C3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24B9EBF0" w14:textId="77777777" w:rsidR="008B53C3" w:rsidRPr="009C33FA" w:rsidRDefault="00E82DCC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  <w:r w:rsidRPr="009C33FA">
        <w:rPr>
          <w:rFonts w:ascii="PT Astra Serif" w:hAnsi="PT Astra Serif"/>
          <w:b/>
          <w:sz w:val="28"/>
          <w:szCs w:val="28"/>
        </w:rPr>
        <w:t>РАСПОРЯЖЕНИЕ</w:t>
      </w:r>
    </w:p>
    <w:p w14:paraId="0B9D15A8" w14:textId="77777777" w:rsidR="008B53C3" w:rsidRDefault="008B53C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8B53C3" w14:paraId="3E9B5C5D" w14:textId="77777777" w:rsidTr="00543B60">
        <w:trPr>
          <w:trHeight w:val="146"/>
        </w:trPr>
        <w:tc>
          <w:tcPr>
            <w:tcW w:w="5847" w:type="dxa"/>
            <w:shd w:val="clear" w:color="auto" w:fill="auto"/>
          </w:tcPr>
          <w:p w14:paraId="24547BBD" w14:textId="52E80C71" w:rsidR="008B53C3" w:rsidRDefault="00E82DCC" w:rsidP="00B267EB">
            <w:pPr>
              <w:pStyle w:val="aff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B267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14.10.2024</w:t>
            </w:r>
          </w:p>
        </w:tc>
        <w:tc>
          <w:tcPr>
            <w:tcW w:w="2408" w:type="dxa"/>
            <w:shd w:val="clear" w:color="auto" w:fill="auto"/>
          </w:tcPr>
          <w:p w14:paraId="581BD3DB" w14:textId="3F507E65" w:rsidR="008B53C3" w:rsidRDefault="00E82DCC" w:rsidP="00B267EB">
            <w:pPr>
              <w:pStyle w:val="aff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B267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228-р</w:t>
            </w:r>
          </w:p>
        </w:tc>
      </w:tr>
    </w:tbl>
    <w:p w14:paraId="69333386" w14:textId="77777777" w:rsidR="00AA31D7" w:rsidRDefault="00AA31D7" w:rsidP="008D5808">
      <w:pPr>
        <w:jc w:val="center"/>
        <w:outlineLvl w:val="1"/>
        <w:rPr>
          <w:b/>
          <w:sz w:val="28"/>
          <w:szCs w:val="28"/>
        </w:rPr>
      </w:pPr>
    </w:p>
    <w:p w14:paraId="6C4C906A" w14:textId="77777777" w:rsidR="008D5808" w:rsidRPr="00925B74" w:rsidRDefault="008D5808" w:rsidP="008D5808">
      <w:pPr>
        <w:jc w:val="center"/>
        <w:outlineLvl w:val="1"/>
        <w:rPr>
          <w:b/>
          <w:sz w:val="28"/>
          <w:szCs w:val="28"/>
        </w:rPr>
      </w:pPr>
      <w:r w:rsidRPr="00925B74">
        <w:rPr>
          <w:b/>
          <w:sz w:val="28"/>
          <w:szCs w:val="28"/>
        </w:rPr>
        <w:t xml:space="preserve">Об определении управляющей организации для управления многоквартирным домом, в отношении которого собственниками помещений не выбран способ управления таким домом </w:t>
      </w:r>
      <w:r w:rsidRPr="00925B74">
        <w:rPr>
          <w:rFonts w:eastAsia="Calibri"/>
          <w:b/>
          <w:sz w:val="28"/>
          <w:szCs w:val="28"/>
          <w:lang w:eastAsia="en-US"/>
        </w:rPr>
        <w:t>или выбранный способ управления не реализован, не определена управляющая организация</w:t>
      </w:r>
      <w:r>
        <w:rPr>
          <w:rFonts w:eastAsia="Calibri"/>
          <w:b/>
          <w:sz w:val="28"/>
          <w:szCs w:val="28"/>
          <w:lang w:eastAsia="en-US"/>
        </w:rPr>
        <w:t xml:space="preserve"> на территории муниципального образования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14:paraId="504D328F" w14:textId="77777777" w:rsidR="008D5808" w:rsidRPr="00925B74" w:rsidRDefault="008D5808" w:rsidP="008D5808">
      <w:pPr>
        <w:jc w:val="center"/>
        <w:outlineLvl w:val="1"/>
        <w:rPr>
          <w:b/>
          <w:bCs/>
          <w:sz w:val="28"/>
          <w:szCs w:val="28"/>
        </w:rPr>
      </w:pPr>
    </w:p>
    <w:p w14:paraId="3C998220" w14:textId="77777777" w:rsidR="008D5808" w:rsidRDefault="008D5808" w:rsidP="008D5808">
      <w:pPr>
        <w:ind w:firstLine="720"/>
        <w:jc w:val="both"/>
        <w:rPr>
          <w:bCs/>
          <w:iCs/>
          <w:sz w:val="28"/>
        </w:rPr>
      </w:pPr>
      <w:proofErr w:type="gramStart"/>
      <w:r w:rsidRPr="006B635B">
        <w:rPr>
          <w:sz w:val="28"/>
          <w:szCs w:val="28"/>
        </w:rPr>
        <w:t xml:space="preserve">В соответствии с Жилищным Кодеком Российской Федерации, </w:t>
      </w:r>
      <w:r w:rsidRPr="006B635B">
        <w:rPr>
          <w:rFonts w:eastAsia="Calibri"/>
          <w:sz w:val="28"/>
          <w:szCs w:val="28"/>
          <w:lang w:eastAsia="en-US"/>
        </w:rPr>
        <w:t xml:space="preserve">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>
        <w:rPr>
          <w:rFonts w:eastAsia="Calibri"/>
          <w:sz w:val="28"/>
          <w:szCs w:val="28"/>
          <w:lang w:eastAsia="en-US"/>
        </w:rPr>
        <w:t>постановлением Правительства Российской Федерации от 3 апреля 2013 года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№ 290 «О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распоряжением администрации муниципального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 от  24.02.</w:t>
      </w:r>
      <w:r w:rsidRPr="002A73C4">
        <w:rPr>
          <w:rFonts w:eastAsia="Calibri"/>
          <w:sz w:val="28"/>
          <w:szCs w:val="28"/>
          <w:lang w:eastAsia="en-US"/>
        </w:rPr>
        <w:t>2022 № 42-р</w:t>
      </w:r>
      <w:r w:rsidRPr="002A73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B635B">
        <w:rPr>
          <w:sz w:val="28"/>
          <w:szCs w:val="28"/>
        </w:rPr>
        <w:t xml:space="preserve">на основании Устава </w:t>
      </w:r>
      <w:r>
        <w:rPr>
          <w:bCs/>
          <w:iCs/>
          <w:sz w:val="28"/>
        </w:rPr>
        <w:t xml:space="preserve">муниципального образования </w:t>
      </w:r>
      <w:proofErr w:type="spellStart"/>
      <w:r>
        <w:rPr>
          <w:bCs/>
          <w:iCs/>
          <w:sz w:val="28"/>
        </w:rPr>
        <w:t>Веневский</w:t>
      </w:r>
      <w:proofErr w:type="spellEnd"/>
      <w:r>
        <w:rPr>
          <w:bCs/>
          <w:iCs/>
          <w:sz w:val="28"/>
        </w:rPr>
        <w:t xml:space="preserve"> район:</w:t>
      </w:r>
      <w:proofErr w:type="gramEnd"/>
    </w:p>
    <w:p w14:paraId="6821C7DC" w14:textId="0D432C16" w:rsidR="008D5808" w:rsidRDefault="008D5808" w:rsidP="008D5808">
      <w:pPr>
        <w:ind w:right="89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6B635B">
        <w:rPr>
          <w:sz w:val="28"/>
          <w:szCs w:val="28"/>
        </w:rPr>
        <w:t xml:space="preserve">1.Определить </w:t>
      </w:r>
      <w:r>
        <w:rPr>
          <w:sz w:val="28"/>
          <w:szCs w:val="28"/>
        </w:rPr>
        <w:t>общество с ограниченной ответственностью «</w:t>
      </w:r>
      <w:r w:rsidR="00C315C6">
        <w:rPr>
          <w:sz w:val="28"/>
          <w:szCs w:val="28"/>
        </w:rPr>
        <w:t>Венев-Сервис</w:t>
      </w:r>
      <w:r>
        <w:rPr>
          <w:sz w:val="28"/>
          <w:szCs w:val="28"/>
        </w:rPr>
        <w:t>» (ИНН 710</w:t>
      </w:r>
      <w:r w:rsidR="00C315C6">
        <w:rPr>
          <w:sz w:val="28"/>
          <w:szCs w:val="28"/>
        </w:rPr>
        <w:t>0018244</w:t>
      </w:r>
      <w:r>
        <w:rPr>
          <w:sz w:val="28"/>
          <w:szCs w:val="28"/>
        </w:rPr>
        <w:t>, ОГРН 12</w:t>
      </w:r>
      <w:r w:rsidR="00C315C6">
        <w:rPr>
          <w:sz w:val="28"/>
          <w:szCs w:val="28"/>
        </w:rPr>
        <w:t>271000030</w:t>
      </w:r>
      <w:r w:rsidR="00E94EB0">
        <w:rPr>
          <w:sz w:val="28"/>
          <w:szCs w:val="28"/>
        </w:rPr>
        <w:t>30</w:t>
      </w:r>
      <w:r>
        <w:rPr>
          <w:sz w:val="28"/>
          <w:szCs w:val="28"/>
        </w:rPr>
        <w:t xml:space="preserve">) управляющей организацией для осуществления управления многоквартирными домами, </w:t>
      </w:r>
      <w:r w:rsidRPr="006B635B">
        <w:rPr>
          <w:rFonts w:eastAsia="Calibri"/>
          <w:sz w:val="28"/>
          <w:szCs w:val="28"/>
          <w:lang w:eastAsia="en-US"/>
        </w:rPr>
        <w:t>в отношении котор</w:t>
      </w:r>
      <w:r>
        <w:rPr>
          <w:rFonts w:eastAsia="Calibri"/>
          <w:sz w:val="28"/>
          <w:szCs w:val="28"/>
          <w:lang w:eastAsia="en-US"/>
        </w:rPr>
        <w:t>ых</w:t>
      </w:r>
      <w:r w:rsidRPr="006B635B">
        <w:rPr>
          <w:rFonts w:eastAsia="Calibri"/>
          <w:sz w:val="28"/>
          <w:szCs w:val="28"/>
          <w:lang w:eastAsia="en-US"/>
        </w:rPr>
        <w:t xml:space="preserve">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, согласно адресному списку многоквартирных домов,  с указанием размера платы за содержание жилого помещения (приложение 1).</w:t>
      </w:r>
      <w:proofErr w:type="gramEnd"/>
    </w:p>
    <w:p w14:paraId="72FD32A3" w14:textId="77777777" w:rsidR="008D5808" w:rsidRPr="00F92BC3" w:rsidRDefault="008D5808" w:rsidP="008D5808">
      <w:pPr>
        <w:ind w:right="89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B635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Определить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F92BC3">
        <w:rPr>
          <w:sz w:val="28"/>
          <w:szCs w:val="28"/>
        </w:rPr>
        <w:t>(приложение 2).</w:t>
      </w:r>
    </w:p>
    <w:p w14:paraId="768C90BF" w14:textId="77777777" w:rsidR="008D5808" w:rsidRDefault="008D5808" w:rsidP="008D5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2BC3">
        <w:rPr>
          <w:sz w:val="28"/>
          <w:szCs w:val="28"/>
        </w:rPr>
        <w:t xml:space="preserve">3. </w:t>
      </w:r>
      <w:r>
        <w:rPr>
          <w:sz w:val="28"/>
          <w:szCs w:val="28"/>
        </w:rPr>
        <w:t>Срок управления многоквартирными домами управляющей организацией, указанной в пункте 1 настоящего распоряжения, до заключения договора управления многоквартирным домом с управляющей организацией, определенной по результатам открытого конкурса, предусмотренного частью 4 статьи 161 Жилищного кодекса Российской Федерации.</w:t>
      </w:r>
    </w:p>
    <w:p w14:paraId="0999E135" w14:textId="77777777" w:rsidR="008D5808" w:rsidRPr="00721E76" w:rsidRDefault="008D5808" w:rsidP="008D5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2BC3">
        <w:rPr>
          <w:sz w:val="28"/>
          <w:szCs w:val="28"/>
        </w:rPr>
        <w:t xml:space="preserve">4. </w:t>
      </w:r>
      <w:r>
        <w:rPr>
          <w:sz w:val="28"/>
          <w:szCs w:val="28"/>
        </w:rPr>
        <w:t>М</w:t>
      </w:r>
      <w:r w:rsidRPr="00721E76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721E7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721E76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721E76">
        <w:rPr>
          <w:sz w:val="28"/>
          <w:szCs w:val="28"/>
        </w:rPr>
        <w:t>Веневский</w:t>
      </w:r>
      <w:proofErr w:type="spellEnd"/>
      <w:r w:rsidRPr="00721E76">
        <w:rPr>
          <w:sz w:val="28"/>
          <w:szCs w:val="28"/>
        </w:rPr>
        <w:t xml:space="preserve"> район «Управление строительства и жилищно-коммунального хозяйства»</w:t>
      </w:r>
      <w:r>
        <w:rPr>
          <w:sz w:val="28"/>
          <w:szCs w:val="28"/>
        </w:rPr>
        <w:t>:</w:t>
      </w:r>
    </w:p>
    <w:p w14:paraId="6F615E6E" w14:textId="77777777" w:rsidR="008D5808" w:rsidRPr="00370A2A" w:rsidRDefault="008D5808" w:rsidP="008D58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A">
        <w:rPr>
          <w:rFonts w:ascii="Times New Roman" w:hAnsi="Times New Roman" w:cs="Times New Roman"/>
          <w:sz w:val="28"/>
          <w:szCs w:val="28"/>
        </w:rPr>
        <w:t>а) в течение одного рабочего дня со дня  подписания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направить его</w:t>
      </w:r>
      <w:r w:rsidRPr="00370A2A">
        <w:rPr>
          <w:rFonts w:ascii="Times New Roman" w:hAnsi="Times New Roman" w:cs="Times New Roman"/>
          <w:sz w:val="28"/>
          <w:szCs w:val="28"/>
        </w:rPr>
        <w:t xml:space="preserve"> выбранной управляющей организации и в Государственную жилищную инспекцию Тульской области;</w:t>
      </w:r>
    </w:p>
    <w:p w14:paraId="05709A4D" w14:textId="77777777" w:rsidR="008D5808" w:rsidRPr="00E505E2" w:rsidRDefault="008D5808" w:rsidP="008D58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5E2">
        <w:rPr>
          <w:rFonts w:ascii="Times New Roman" w:hAnsi="Times New Roman" w:cs="Times New Roman"/>
          <w:sz w:val="28"/>
          <w:szCs w:val="28"/>
        </w:rPr>
        <w:t>б) в течение пяти рабочих дней со дня его подписания - собственникам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DC24A9" w14:textId="77777777" w:rsidR="008D5808" w:rsidRDefault="008D5808" w:rsidP="008D5808">
      <w:pPr>
        <w:ind w:firstLine="709"/>
        <w:jc w:val="both"/>
      </w:pPr>
      <w:r>
        <w:rPr>
          <w:sz w:val="28"/>
          <w:szCs w:val="28"/>
        </w:rPr>
        <w:t>5</w:t>
      </w:r>
      <w:r w:rsidRPr="006B63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по МСУ и информационным технологиям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 w:rsidR="00AA31D7">
        <w:rPr>
          <w:sz w:val="28"/>
          <w:szCs w:val="28"/>
        </w:rPr>
        <w:t>Студеникина</w:t>
      </w:r>
      <w:proofErr w:type="spellEnd"/>
      <w:r w:rsidR="00AA31D7">
        <w:rPr>
          <w:sz w:val="28"/>
          <w:szCs w:val="28"/>
        </w:rPr>
        <w:t xml:space="preserve"> Л.В.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в сети Интернет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</w:t>
      </w:r>
    </w:p>
    <w:p w14:paraId="57773312" w14:textId="77777777" w:rsidR="008D5808" w:rsidRDefault="008D5808" w:rsidP="008D580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Pr="006C56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Распоряжение</w:t>
      </w:r>
      <w:r w:rsidRPr="006B635B">
        <w:rPr>
          <w:sz w:val="28"/>
          <w:szCs w:val="28"/>
        </w:rPr>
        <w:t xml:space="preserve"> вступает в силу с</w:t>
      </w:r>
      <w:r w:rsidR="00C315C6">
        <w:rPr>
          <w:sz w:val="28"/>
          <w:szCs w:val="28"/>
        </w:rPr>
        <w:t xml:space="preserve"> 01.11.2024 г. </w:t>
      </w:r>
    </w:p>
    <w:p w14:paraId="12EF24EA" w14:textId="77777777" w:rsidR="008D5808" w:rsidRPr="006B635B" w:rsidRDefault="008D5808" w:rsidP="008D580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pacing w:val="-5"/>
          <w:sz w:val="28"/>
          <w:szCs w:val="28"/>
        </w:rPr>
      </w:pPr>
    </w:p>
    <w:tbl>
      <w:tblPr>
        <w:tblpPr w:leftFromText="180" w:rightFromText="180" w:bottomFromText="200" w:vertAnchor="text" w:horzAnchor="margin" w:tblpY="308"/>
        <w:tblW w:w="9495" w:type="dxa"/>
        <w:tblLayout w:type="fixed"/>
        <w:tblLook w:val="04A0" w:firstRow="1" w:lastRow="0" w:firstColumn="1" w:lastColumn="0" w:noHBand="0" w:noVBand="1"/>
      </w:tblPr>
      <w:tblGrid>
        <w:gridCol w:w="4927"/>
        <w:gridCol w:w="4568"/>
      </w:tblGrid>
      <w:tr w:rsidR="008D5808" w14:paraId="19450A71" w14:textId="77777777" w:rsidTr="00FA6BA2">
        <w:trPr>
          <w:cantSplit/>
        </w:trPr>
        <w:tc>
          <w:tcPr>
            <w:tcW w:w="4926" w:type="dxa"/>
          </w:tcPr>
          <w:p w14:paraId="7B67E3A5" w14:textId="77777777" w:rsidR="008D5808" w:rsidRPr="00AA31D7" w:rsidRDefault="008D5808" w:rsidP="00FA6BA2">
            <w:pPr>
              <w:pStyle w:val="3"/>
              <w:widowControl w:val="0"/>
              <w:rPr>
                <w:b/>
                <w:szCs w:val="28"/>
                <w:lang w:eastAsia="en-US"/>
              </w:rPr>
            </w:pPr>
          </w:p>
          <w:p w14:paraId="5B952B73" w14:textId="77777777" w:rsidR="008D5808" w:rsidRPr="00AA31D7" w:rsidRDefault="008D5808" w:rsidP="00FA6BA2">
            <w:pPr>
              <w:pStyle w:val="3"/>
              <w:widowControl w:val="0"/>
              <w:rPr>
                <w:b/>
                <w:szCs w:val="28"/>
                <w:lang w:eastAsia="en-US"/>
              </w:rPr>
            </w:pPr>
            <w:r w:rsidRPr="00AA31D7">
              <w:rPr>
                <w:b/>
                <w:szCs w:val="28"/>
                <w:lang w:eastAsia="en-US"/>
              </w:rPr>
              <w:t xml:space="preserve">       Глава администрации</w:t>
            </w:r>
          </w:p>
          <w:p w14:paraId="04B0B405" w14:textId="77777777" w:rsidR="008D5808" w:rsidRPr="00AA31D7" w:rsidRDefault="008D5808" w:rsidP="00FA6BA2">
            <w:pPr>
              <w:pStyle w:val="3"/>
              <w:widowControl w:val="0"/>
              <w:rPr>
                <w:b/>
                <w:szCs w:val="28"/>
                <w:lang w:eastAsia="en-US"/>
              </w:rPr>
            </w:pPr>
            <w:r w:rsidRPr="00AA31D7">
              <w:rPr>
                <w:b/>
                <w:szCs w:val="28"/>
                <w:lang w:eastAsia="en-US"/>
              </w:rPr>
              <w:t>муниципального образования</w:t>
            </w:r>
          </w:p>
          <w:p w14:paraId="09F6E41C" w14:textId="77777777" w:rsidR="008D5808" w:rsidRPr="00AA31D7" w:rsidRDefault="008D5808" w:rsidP="00FA6BA2">
            <w:pPr>
              <w:pStyle w:val="3"/>
              <w:widowControl w:val="0"/>
              <w:rPr>
                <w:b/>
                <w:szCs w:val="28"/>
                <w:lang w:eastAsia="en-US"/>
              </w:rPr>
            </w:pPr>
            <w:r w:rsidRPr="00AA31D7">
              <w:rPr>
                <w:b/>
                <w:szCs w:val="28"/>
                <w:lang w:eastAsia="en-US"/>
              </w:rPr>
              <w:t xml:space="preserve">            </w:t>
            </w:r>
            <w:proofErr w:type="spellStart"/>
            <w:r w:rsidRPr="00AA31D7">
              <w:rPr>
                <w:b/>
                <w:szCs w:val="28"/>
                <w:lang w:eastAsia="en-US"/>
              </w:rPr>
              <w:t>Веневский</w:t>
            </w:r>
            <w:proofErr w:type="spellEnd"/>
            <w:r w:rsidRPr="00AA31D7">
              <w:rPr>
                <w:b/>
                <w:szCs w:val="28"/>
                <w:lang w:eastAsia="en-US"/>
              </w:rPr>
              <w:t xml:space="preserve"> район</w:t>
            </w:r>
          </w:p>
        </w:tc>
        <w:tc>
          <w:tcPr>
            <w:tcW w:w="4568" w:type="dxa"/>
          </w:tcPr>
          <w:p w14:paraId="5F99B3CD" w14:textId="77777777" w:rsidR="008D5808" w:rsidRPr="00AA31D7" w:rsidRDefault="008D5808" w:rsidP="00FA6BA2">
            <w:pPr>
              <w:pStyle w:val="3"/>
              <w:widowControl w:val="0"/>
              <w:rPr>
                <w:b/>
                <w:szCs w:val="28"/>
                <w:lang w:eastAsia="en-US"/>
              </w:rPr>
            </w:pPr>
          </w:p>
          <w:p w14:paraId="2693B111" w14:textId="77777777" w:rsidR="008D5808" w:rsidRPr="00AA31D7" w:rsidRDefault="008D5808" w:rsidP="00FA6BA2">
            <w:pPr>
              <w:pStyle w:val="3"/>
              <w:widowControl w:val="0"/>
              <w:rPr>
                <w:b/>
                <w:szCs w:val="28"/>
                <w:lang w:eastAsia="en-US"/>
              </w:rPr>
            </w:pPr>
          </w:p>
          <w:p w14:paraId="0AFC9ABE" w14:textId="77777777" w:rsidR="008D5808" w:rsidRPr="00AA31D7" w:rsidRDefault="008D5808" w:rsidP="00FA6BA2">
            <w:pPr>
              <w:pStyle w:val="3"/>
              <w:widowControl w:val="0"/>
              <w:rPr>
                <w:b/>
                <w:szCs w:val="28"/>
                <w:lang w:eastAsia="en-US"/>
              </w:rPr>
            </w:pPr>
          </w:p>
          <w:p w14:paraId="17C91C08" w14:textId="77777777" w:rsidR="008D5808" w:rsidRPr="00AA31D7" w:rsidRDefault="008D5808" w:rsidP="00FA6BA2">
            <w:pPr>
              <w:pStyle w:val="3"/>
              <w:widowControl w:val="0"/>
              <w:rPr>
                <w:b/>
                <w:szCs w:val="28"/>
                <w:lang w:eastAsia="en-US"/>
              </w:rPr>
            </w:pPr>
            <w:r w:rsidRPr="00AA31D7">
              <w:rPr>
                <w:b/>
                <w:szCs w:val="28"/>
                <w:lang w:eastAsia="en-US"/>
              </w:rPr>
              <w:t xml:space="preserve">                            А.Г. </w:t>
            </w:r>
            <w:proofErr w:type="spellStart"/>
            <w:r w:rsidRPr="00AA31D7">
              <w:rPr>
                <w:b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14:paraId="08AE58FC" w14:textId="77777777" w:rsidR="008D5808" w:rsidRDefault="008D5808" w:rsidP="008D5808">
      <w:pPr>
        <w:ind w:firstLine="624"/>
        <w:rPr>
          <w:sz w:val="28"/>
          <w:szCs w:val="28"/>
        </w:rPr>
      </w:pPr>
    </w:p>
    <w:p w14:paraId="23987D69" w14:textId="77777777" w:rsidR="008D5808" w:rsidRDefault="008D5808" w:rsidP="008D5808">
      <w:pPr>
        <w:ind w:firstLine="624"/>
        <w:rPr>
          <w:sz w:val="28"/>
          <w:szCs w:val="28"/>
        </w:rPr>
      </w:pPr>
    </w:p>
    <w:p w14:paraId="2C0FF206" w14:textId="77777777" w:rsidR="008D5808" w:rsidRDefault="008D5808" w:rsidP="008D5808">
      <w:pPr>
        <w:ind w:firstLine="624"/>
        <w:rPr>
          <w:sz w:val="28"/>
          <w:szCs w:val="28"/>
        </w:rPr>
      </w:pPr>
    </w:p>
    <w:p w14:paraId="7AC49197" w14:textId="77777777" w:rsidR="008D5808" w:rsidRDefault="008D5808" w:rsidP="008D5808">
      <w:pPr>
        <w:ind w:firstLine="624"/>
        <w:rPr>
          <w:sz w:val="28"/>
          <w:szCs w:val="28"/>
        </w:rPr>
      </w:pPr>
    </w:p>
    <w:p w14:paraId="62123DA6" w14:textId="77777777" w:rsidR="008D5808" w:rsidRDefault="008D5808" w:rsidP="008D5808">
      <w:pPr>
        <w:ind w:firstLine="624"/>
        <w:rPr>
          <w:sz w:val="28"/>
          <w:szCs w:val="28"/>
        </w:rPr>
      </w:pPr>
    </w:p>
    <w:p w14:paraId="70D3E371" w14:textId="77777777" w:rsidR="008D5808" w:rsidRDefault="008D5808" w:rsidP="008D5808">
      <w:pPr>
        <w:ind w:firstLine="624"/>
        <w:rPr>
          <w:sz w:val="28"/>
          <w:szCs w:val="28"/>
        </w:rPr>
      </w:pPr>
    </w:p>
    <w:p w14:paraId="0BC95399" w14:textId="77777777" w:rsidR="008D5808" w:rsidRDefault="008D5808" w:rsidP="008D5808">
      <w:pPr>
        <w:ind w:firstLine="624"/>
        <w:rPr>
          <w:sz w:val="28"/>
          <w:szCs w:val="28"/>
        </w:rPr>
      </w:pPr>
    </w:p>
    <w:p w14:paraId="4598DDA3" w14:textId="77777777" w:rsidR="008D5808" w:rsidRDefault="008D5808" w:rsidP="008D5808">
      <w:pPr>
        <w:ind w:firstLine="624"/>
        <w:rPr>
          <w:sz w:val="28"/>
          <w:szCs w:val="28"/>
        </w:rPr>
      </w:pPr>
    </w:p>
    <w:p w14:paraId="147B93E1" w14:textId="77777777" w:rsidR="008D5808" w:rsidRDefault="008D5808" w:rsidP="008D5808">
      <w:pPr>
        <w:ind w:firstLine="624"/>
        <w:rPr>
          <w:sz w:val="28"/>
          <w:szCs w:val="28"/>
        </w:rPr>
      </w:pPr>
    </w:p>
    <w:p w14:paraId="63E4D429" w14:textId="77777777" w:rsidR="008D5808" w:rsidRDefault="008D5808" w:rsidP="008D5808">
      <w:pPr>
        <w:ind w:firstLine="624"/>
        <w:rPr>
          <w:sz w:val="28"/>
          <w:szCs w:val="28"/>
        </w:rPr>
      </w:pPr>
    </w:p>
    <w:p w14:paraId="5CAC164A" w14:textId="77777777" w:rsidR="008D5808" w:rsidRDefault="008D5808" w:rsidP="008D5808">
      <w:pPr>
        <w:ind w:firstLine="624"/>
        <w:rPr>
          <w:sz w:val="28"/>
          <w:szCs w:val="28"/>
        </w:rPr>
      </w:pPr>
    </w:p>
    <w:p w14:paraId="50DFF637" w14:textId="77777777" w:rsidR="008D5808" w:rsidRDefault="008D5808" w:rsidP="008D5808">
      <w:pPr>
        <w:ind w:firstLine="624"/>
        <w:rPr>
          <w:sz w:val="28"/>
          <w:szCs w:val="28"/>
        </w:rPr>
      </w:pPr>
    </w:p>
    <w:p w14:paraId="3AF573F2" w14:textId="77777777" w:rsidR="008D5808" w:rsidRDefault="008D5808" w:rsidP="008D5808">
      <w:pPr>
        <w:ind w:firstLine="624"/>
        <w:rPr>
          <w:sz w:val="28"/>
          <w:szCs w:val="28"/>
        </w:rPr>
      </w:pPr>
    </w:p>
    <w:p w14:paraId="756DEE31" w14:textId="77777777" w:rsidR="008D5808" w:rsidRDefault="008D5808" w:rsidP="008D5808">
      <w:pPr>
        <w:ind w:firstLine="624"/>
        <w:rPr>
          <w:sz w:val="28"/>
          <w:szCs w:val="28"/>
        </w:rPr>
      </w:pPr>
    </w:p>
    <w:p w14:paraId="1557C17E" w14:textId="77777777" w:rsidR="008D5808" w:rsidRDefault="008D5808" w:rsidP="008D5808">
      <w:pPr>
        <w:ind w:firstLine="624"/>
        <w:rPr>
          <w:sz w:val="28"/>
          <w:szCs w:val="28"/>
        </w:rPr>
      </w:pPr>
    </w:p>
    <w:p w14:paraId="62A6C3A1" w14:textId="77777777" w:rsidR="008D5808" w:rsidRDefault="008D5808" w:rsidP="008D5808">
      <w:pPr>
        <w:ind w:firstLine="624"/>
        <w:rPr>
          <w:sz w:val="28"/>
          <w:szCs w:val="28"/>
        </w:rPr>
      </w:pPr>
    </w:p>
    <w:p w14:paraId="23B03CC9" w14:textId="77777777" w:rsidR="0015478A" w:rsidRPr="00E43D84" w:rsidRDefault="0015478A" w:rsidP="0015478A">
      <w:pPr>
        <w:pStyle w:val="afa"/>
        <w:ind w:left="0"/>
        <w:jc w:val="right"/>
        <w:rPr>
          <w:bCs/>
          <w:sz w:val="28"/>
          <w:szCs w:val="28"/>
        </w:rPr>
      </w:pPr>
      <w:r w:rsidRPr="00E43D84">
        <w:rPr>
          <w:bCs/>
          <w:sz w:val="28"/>
          <w:szCs w:val="28"/>
        </w:rPr>
        <w:lastRenderedPageBreak/>
        <w:t xml:space="preserve">Приложение №1 </w:t>
      </w:r>
    </w:p>
    <w:p w14:paraId="3B18ABC2" w14:textId="77777777" w:rsidR="0015478A" w:rsidRPr="00E43D84" w:rsidRDefault="0015478A" w:rsidP="0015478A">
      <w:pPr>
        <w:pStyle w:val="afa"/>
        <w:ind w:left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распоряжению</w:t>
      </w:r>
      <w:r w:rsidRPr="00E43D84">
        <w:rPr>
          <w:bCs/>
          <w:sz w:val="28"/>
          <w:szCs w:val="28"/>
        </w:rPr>
        <w:t xml:space="preserve"> администрации </w:t>
      </w:r>
    </w:p>
    <w:p w14:paraId="3C8208EB" w14:textId="77777777" w:rsidR="0015478A" w:rsidRPr="00E43D84" w:rsidRDefault="0015478A" w:rsidP="0015478A">
      <w:pPr>
        <w:pStyle w:val="afa"/>
        <w:ind w:left="0"/>
        <w:jc w:val="right"/>
        <w:rPr>
          <w:bCs/>
          <w:sz w:val="28"/>
          <w:szCs w:val="28"/>
        </w:rPr>
      </w:pPr>
      <w:r w:rsidRPr="00E43D84">
        <w:rPr>
          <w:bCs/>
          <w:sz w:val="28"/>
          <w:szCs w:val="28"/>
        </w:rPr>
        <w:t>муниципального образования</w:t>
      </w:r>
    </w:p>
    <w:p w14:paraId="639CF83C" w14:textId="77777777" w:rsidR="0015478A" w:rsidRPr="00E43D84" w:rsidRDefault="0015478A" w:rsidP="0015478A">
      <w:pPr>
        <w:pStyle w:val="afa"/>
        <w:ind w:left="0"/>
        <w:jc w:val="right"/>
        <w:rPr>
          <w:bCs/>
          <w:sz w:val="28"/>
          <w:szCs w:val="28"/>
        </w:rPr>
      </w:pPr>
      <w:r w:rsidRPr="00E43D84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Веневский</w:t>
      </w:r>
      <w:proofErr w:type="spellEnd"/>
      <w:r>
        <w:rPr>
          <w:bCs/>
          <w:sz w:val="28"/>
          <w:szCs w:val="28"/>
        </w:rPr>
        <w:t xml:space="preserve"> район</w:t>
      </w:r>
    </w:p>
    <w:p w14:paraId="17EBFFF9" w14:textId="77777777" w:rsidR="0015478A" w:rsidRPr="00E43D84" w:rsidRDefault="0015478A" w:rsidP="0015478A">
      <w:pPr>
        <w:pStyle w:val="afa"/>
        <w:ind w:left="0"/>
        <w:jc w:val="right"/>
        <w:rPr>
          <w:bCs/>
          <w:sz w:val="28"/>
          <w:szCs w:val="28"/>
        </w:rPr>
      </w:pPr>
    </w:p>
    <w:p w14:paraId="53C7B5B1" w14:textId="61022157" w:rsidR="0015478A" w:rsidRPr="00E43D84" w:rsidRDefault="0015478A" w:rsidP="0015478A">
      <w:pPr>
        <w:pStyle w:val="afa"/>
        <w:ind w:left="0"/>
        <w:jc w:val="right"/>
        <w:rPr>
          <w:bCs/>
          <w:sz w:val="28"/>
          <w:szCs w:val="28"/>
        </w:rPr>
      </w:pPr>
      <w:r w:rsidRPr="00E43D84">
        <w:rPr>
          <w:bCs/>
          <w:sz w:val="28"/>
          <w:szCs w:val="28"/>
        </w:rPr>
        <w:t xml:space="preserve">от </w:t>
      </w:r>
      <w:r w:rsidR="00B267EB">
        <w:rPr>
          <w:bCs/>
          <w:sz w:val="28"/>
          <w:szCs w:val="28"/>
        </w:rPr>
        <w:t>14.10.2024</w:t>
      </w:r>
      <w:r w:rsidRPr="00E43D84">
        <w:rPr>
          <w:bCs/>
          <w:sz w:val="28"/>
          <w:szCs w:val="28"/>
        </w:rPr>
        <w:t xml:space="preserve"> № </w:t>
      </w:r>
      <w:r w:rsidR="00B267EB">
        <w:rPr>
          <w:bCs/>
          <w:sz w:val="28"/>
          <w:szCs w:val="28"/>
        </w:rPr>
        <w:t>228-р</w:t>
      </w:r>
    </w:p>
    <w:p w14:paraId="3273E8A1" w14:textId="77777777" w:rsidR="0015478A" w:rsidRDefault="0015478A" w:rsidP="00165764">
      <w:pPr>
        <w:ind w:left="-993" w:firstLine="624"/>
        <w:rPr>
          <w:sz w:val="28"/>
          <w:szCs w:val="28"/>
        </w:rPr>
      </w:pPr>
    </w:p>
    <w:tbl>
      <w:tblPr>
        <w:tblW w:w="10719" w:type="dxa"/>
        <w:tblInd w:w="-601" w:type="dxa"/>
        <w:tblLook w:val="04A0" w:firstRow="1" w:lastRow="0" w:firstColumn="1" w:lastColumn="0" w:noHBand="0" w:noVBand="1"/>
      </w:tblPr>
      <w:tblGrid>
        <w:gridCol w:w="561"/>
        <w:gridCol w:w="2843"/>
        <w:gridCol w:w="1074"/>
        <w:gridCol w:w="1229"/>
        <w:gridCol w:w="1368"/>
        <w:gridCol w:w="1167"/>
        <w:gridCol w:w="1256"/>
        <w:gridCol w:w="992"/>
        <w:gridCol w:w="229"/>
      </w:tblGrid>
      <w:tr w:rsidR="00E94EB0" w:rsidRPr="00165764" w14:paraId="319414C5" w14:textId="77777777" w:rsidTr="00E94EB0">
        <w:trPr>
          <w:gridAfter w:val="1"/>
          <w:wAfter w:w="229" w:type="dxa"/>
          <w:trHeight w:val="85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48161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  <w:lang w:eastAsia="ru-RU"/>
              </w:rPr>
              <w:t>Список многоквартирных домов с указанием тарифа за содержание помещения</w:t>
            </w:r>
          </w:p>
        </w:tc>
      </w:tr>
      <w:tr w:rsidR="00E94EB0" w:rsidRPr="00165764" w14:paraId="4E9330D6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D9BB1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A8BC5" w14:textId="77777777" w:rsidR="00165764" w:rsidRPr="00165764" w:rsidRDefault="00165764" w:rsidP="001657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106CA" w14:textId="77777777" w:rsidR="00165764" w:rsidRPr="00165764" w:rsidRDefault="00165764" w:rsidP="001657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E67E6" w14:textId="77777777" w:rsidR="00165764" w:rsidRPr="00165764" w:rsidRDefault="00165764" w:rsidP="001657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4A76A" w14:textId="77777777" w:rsidR="00165764" w:rsidRPr="00165764" w:rsidRDefault="00165764" w:rsidP="001657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76494" w14:textId="77777777" w:rsidR="00165764" w:rsidRPr="00165764" w:rsidRDefault="00165764" w:rsidP="001657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A37C9" w14:textId="77777777" w:rsidR="00165764" w:rsidRPr="00165764" w:rsidRDefault="00165764" w:rsidP="001657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18CC" w14:textId="77777777" w:rsidR="00165764" w:rsidRPr="00165764" w:rsidRDefault="00165764" w:rsidP="001657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94EB0" w:rsidRPr="00165764" w14:paraId="2C43A09E" w14:textId="77777777" w:rsidTr="00E94EB0">
        <w:trPr>
          <w:gridAfter w:val="1"/>
          <w:wAfter w:w="229" w:type="dxa"/>
          <w:trHeight w:val="705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55CC7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532BB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Адрес многоквартирного дома</w:t>
            </w:r>
          </w:p>
        </w:tc>
        <w:tc>
          <w:tcPr>
            <w:tcW w:w="1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81442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Площадь дома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E307F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Год п</w:t>
            </w: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о</w:t>
            </w: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стройки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7502D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Базовый тариф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B3980" w14:textId="77777777" w:rsidR="00E94EB0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Уровень </w:t>
            </w:r>
          </w:p>
          <w:p w14:paraId="41BBF24B" w14:textId="4FE3B36D" w:rsidR="00E94EB0" w:rsidRDefault="00E94EB0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б</w:t>
            </w:r>
            <w:r w:rsidR="00165764"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лагоуст</w:t>
            </w:r>
            <w:proofErr w:type="spellEnd"/>
          </w:p>
          <w:p w14:paraId="379BB899" w14:textId="624D121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proofErr w:type="spellStart"/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ройства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58EC9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Тариф</w:t>
            </w:r>
          </w:p>
        </w:tc>
      </w:tr>
      <w:tr w:rsidR="00E94EB0" w:rsidRPr="00165764" w14:paraId="158AAFB8" w14:textId="77777777" w:rsidTr="00E94EB0">
        <w:trPr>
          <w:gridAfter w:val="1"/>
          <w:wAfter w:w="229" w:type="dxa"/>
          <w:trHeight w:val="3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5A0F2" w14:textId="77777777" w:rsidR="00165764" w:rsidRPr="00165764" w:rsidRDefault="00165764" w:rsidP="0016576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C2BB1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525F5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№  д</w:t>
            </w: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о</w:t>
            </w: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ма</w:t>
            </w:r>
          </w:p>
        </w:tc>
        <w:tc>
          <w:tcPr>
            <w:tcW w:w="1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DD6D5" w14:textId="77777777" w:rsidR="00165764" w:rsidRPr="00165764" w:rsidRDefault="00165764" w:rsidP="0016576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7975F" w14:textId="77777777" w:rsidR="00165764" w:rsidRPr="00165764" w:rsidRDefault="00165764" w:rsidP="0016576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70A3A" w14:textId="77777777" w:rsidR="00165764" w:rsidRPr="00165764" w:rsidRDefault="00165764" w:rsidP="0016576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03081" w14:textId="77777777" w:rsidR="00165764" w:rsidRPr="00165764" w:rsidRDefault="00165764" w:rsidP="0016576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1B21C" w14:textId="77777777" w:rsidR="00165764" w:rsidRPr="00165764" w:rsidRDefault="00165764" w:rsidP="0016576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</w:tr>
      <w:tr w:rsidR="00E94EB0" w:rsidRPr="00165764" w14:paraId="29695D4C" w14:textId="77777777" w:rsidTr="00E94EB0">
        <w:trPr>
          <w:gridAfter w:val="1"/>
          <w:wAfter w:w="229" w:type="dxa"/>
          <w:trHeight w:val="3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3EDA1" w14:textId="77777777" w:rsidR="00165764" w:rsidRPr="00165764" w:rsidRDefault="00165764" w:rsidP="0016576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FED6A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п. </w:t>
            </w:r>
            <w:proofErr w:type="spellStart"/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Грицовский</w:t>
            </w:r>
            <w:proofErr w:type="spellEnd"/>
          </w:p>
        </w:tc>
        <w:tc>
          <w:tcPr>
            <w:tcW w:w="1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3D0A1" w14:textId="77777777" w:rsidR="00165764" w:rsidRPr="00165764" w:rsidRDefault="00165764" w:rsidP="0016576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77126" w14:textId="77777777" w:rsidR="00165764" w:rsidRPr="00165764" w:rsidRDefault="00165764" w:rsidP="0016576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CB5A4" w14:textId="77777777" w:rsidR="00165764" w:rsidRPr="00165764" w:rsidRDefault="00165764" w:rsidP="0016576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13191" w14:textId="77777777" w:rsidR="00165764" w:rsidRPr="00165764" w:rsidRDefault="00165764" w:rsidP="0016576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74B1C" w14:textId="77777777" w:rsidR="00165764" w:rsidRPr="00165764" w:rsidRDefault="00165764" w:rsidP="00165764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</w:tr>
      <w:tr w:rsidR="00E94EB0" w:rsidRPr="00165764" w14:paraId="3EF1A124" w14:textId="77777777" w:rsidTr="00E94EB0">
        <w:trPr>
          <w:gridAfter w:val="1"/>
          <w:wAfter w:w="229" w:type="dxa"/>
          <w:trHeight w:val="330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E435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B968D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B7C23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6072F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E5FF4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3F139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12E4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37FFA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8</w:t>
            </w:r>
          </w:p>
        </w:tc>
      </w:tr>
      <w:tr w:rsidR="00E94EB0" w:rsidRPr="00165764" w14:paraId="5596C65D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BDB7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F4F1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Больничная 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4C3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040F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379,00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7769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1957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C752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55E6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052D6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7EFF60EB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C9D6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C75F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Больничная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5CEE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F2FF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650,60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06FD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F665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5C68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EC1D8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093B5EDE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1554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F808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Больничная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0D71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8D48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386,70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C5D7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BC45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83E0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4F5ED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7B0F1AEA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0EFD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DD6D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Больничная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4615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8944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3 003,10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E1C0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59BD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A370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B0296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24630D23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8ED4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0C65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Больничная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4D10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5EDD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1 519,60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2E76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271A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002A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41E81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12B0EAD6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BC21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EB40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Больничная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9EA3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10 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A962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958,50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011A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F685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2F5F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42E4C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2DAC2094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C353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07BD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Больничная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CD88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953B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1 292,50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9C1A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6D9A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612B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49F9D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5FF01447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9FBD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E48E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Лесная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260E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B456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409,50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2B7F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8279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45E8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7A921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79C6FDF7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D7F7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CEFB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Лесная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727D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F044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402,70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25C9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7BFE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8F4D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F3026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282E5A49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ED9B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3D55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Лесная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C08A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6618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412,70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7937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0C4C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86DE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7C285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3C2B934A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6090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3712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Лесная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A7AC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4E2B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404,20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BBE9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AFE3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73ED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52A7B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02143AB9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938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A34C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Лесная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4816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E02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403,50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030C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A19F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4ECB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4894E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597E8152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8653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040E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Молодежная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7F21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3 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DA00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3 236,50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F0A3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97BA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6D71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79511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3329AFA5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FFF4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1354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Молодежная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2F44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31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4EB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409,60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06E4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4BC6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909F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AE541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3DB5A117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0AA5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38E5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Молодежная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5600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094E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409,40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BDDD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C0E5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E38B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6F084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45BB3023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BE7A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4755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Молодежная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48D8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4C73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926,50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CAA5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E0F4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AF47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7314E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21B67A1D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8E66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B72B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Молодежная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DDD6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4631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890,20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8B68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0B2B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4A28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FE30F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738FEC1C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5ED5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0957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Молодежная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11A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BBC3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1 843,40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EF19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61F4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BF9C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081C9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73ED075F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E42E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BBC37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3510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91A9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4 644,20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DAFC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C02E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54E4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F80CC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5141BB20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BB0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77999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A352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6583B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4 749,20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A84C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55C8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C241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02755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318BC8FF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8CE5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E17F6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3259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A7571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5 445,60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6CA8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4590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B207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4952E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6FD219A0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BCD2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AAA7D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7453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51BD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4 449,50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CBB4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7E99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94FD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28CD8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03A984C4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0330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D3038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F776A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D149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5 770,10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BBB3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951F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B0F5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89A04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01B6FFF9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09AE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0DB6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CD1F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D51B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5 508,30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6B83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606C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F54A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CDA7F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6D41B23A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B205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5D5C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6059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0C93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4 667,70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3FDD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E0AB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E2BA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1D4E9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6448AD18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5522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A8C8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D9AD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6D3A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3 308,20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50CB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45FF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4810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97489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5756A614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5F57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5C7A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A64A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22EC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4 481,80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A0DB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EBC5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A1EF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41E99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2789B357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2695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E963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4AD6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9 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E5B5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4 241,40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353B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0887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F2B0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94D5D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29AA6BD2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E02D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1ACF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1F5D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F40D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3 315,60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5237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EA5C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B838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E0C4B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36A59ED3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1136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07C0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475C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82DE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3 368,00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4E98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1627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B699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90304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7D26235B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CD90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B6AD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C884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363C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5 505,20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842D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66CD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7FA4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6A720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4EED1186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44C2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A183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1307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D7DF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5 502,60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682A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1184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AAFB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7113C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110F2825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1CB7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8CEC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F7B4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7030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5 462,60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92F8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EA0B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7971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5CEE7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229585C0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DE13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2F16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0A99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84D7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4 770,10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3694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72A7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54EC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DBCEC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77B8E51C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CC53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611E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BB5B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4469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4 637,30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4C62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1614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EC3C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79416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3F1E54A7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4A34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5713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7DC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523D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4 686,60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B44B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7BB0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CBA2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6BE46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1AD9D07B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609D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27A0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EEA1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7799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4 653,40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EBA4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E239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710F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D29D0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054D947B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AFD6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8494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E175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081D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4 199,90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2CBB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1981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E6DC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7977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E8127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3330C1A2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E7F6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8176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7570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4758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4 227,20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C5FA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B47B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900C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8137F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6D736075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3D2A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61E1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Первомайская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4B1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683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2 958,30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6982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89B9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74D1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C645E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19DB5E05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616F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E61F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>, ул.  Степная  д.29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0469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FF1E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377,10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0CF9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7597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E01E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FDCEE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1D81FE47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AB34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A502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>, ул.  Степная  д.30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23A1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B287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372,00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B31E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6A13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557D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7562D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56D2880D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9C12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43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33D0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Шахтерская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5ACC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32B4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408,00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0121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0B61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7183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E904C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46492BAC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4FC2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BB0A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Шахтерская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4840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7C05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412,50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8B34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3D5B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A25F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9204D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68D3CC44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4F83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08E3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Шахтерская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E46D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0A7C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410,10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E546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B167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A9BD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99206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2D938740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2F9C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4485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Шахтерская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7BC7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7CD9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401,10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7EE8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3750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D846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3C89A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5936457B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6AC9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4DE7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>, ул.  Шахтерская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6930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4136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409,80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883C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5AE9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72E3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B4AEE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746B3F09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624B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8C39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Шахтерская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2A4A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52F1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939,00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BD45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D21E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7868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5E768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61376B51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2B0D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6DD0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Шахтерская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811B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6а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B9A7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1 478,40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3B7F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4C7C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E041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3E1B9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1FB24796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FEF5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D27F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>, ул.  Шахтерская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35A5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B6CF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411,50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020F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D1A4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5267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0FA62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1B9468DF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11FF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2892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Шахтерская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4714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7C2B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963,20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566A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DD59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8C0E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CBE12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4E819C9F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EC8F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F09C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Шахтерская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4F2B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9а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C478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966,50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EAA3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59A7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233A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92D75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4A166B18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65AA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05CC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Школьная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312E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BC41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417,40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DDE9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F463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2B0B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01DDD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1722025E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6051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F324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Школьная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A59E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437D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1 017,50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E8E1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D635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7A41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C08FF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4396F0E4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A0ED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503B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Школьная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C0C0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3 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4D01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407,50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1599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808C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5F57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25655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146665AF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37E4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F03C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>, ул.  Школьная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EF6F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53A8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620,30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482B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8871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2355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823E9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41F7B1D3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9B5A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AF0D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Школьная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5A05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328E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1 011,70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4908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6A68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01F4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1D650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04E39507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C1BE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8AE9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>, ул.  Школьная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F446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5 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DCEC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410,80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2C1E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5856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A220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47905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13425894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E9B6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BF7E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Школьная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E61E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E038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615,30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A90D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0FFE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6CED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177EC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6037C930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CFF3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8CBB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Школьная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D64B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ED3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719,50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96A0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7E40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161E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A77EF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1750E408" w14:textId="77777777" w:rsidTr="00E94EB0">
        <w:trPr>
          <w:gridAfter w:val="1"/>
          <w:wAfter w:w="229" w:type="dxa"/>
          <w:trHeight w:val="33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2D93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9732E7" w14:textId="77777777" w:rsidR="00165764" w:rsidRPr="00165764" w:rsidRDefault="00165764" w:rsidP="001657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65764">
              <w:rPr>
                <w:color w:val="000000"/>
                <w:lang w:eastAsia="ru-RU"/>
              </w:rPr>
              <w:t>п</w:t>
            </w:r>
            <w:proofErr w:type="gramStart"/>
            <w:r w:rsidRPr="00165764">
              <w:rPr>
                <w:color w:val="000000"/>
                <w:lang w:eastAsia="ru-RU"/>
              </w:rPr>
              <w:t>.Г</w:t>
            </w:r>
            <w:proofErr w:type="spellEnd"/>
            <w:proofErr w:type="gramEnd"/>
            <w:r w:rsidRPr="00165764">
              <w:rPr>
                <w:color w:val="000000"/>
                <w:lang w:eastAsia="ru-RU"/>
              </w:rPr>
              <w:t xml:space="preserve">, ул.  Школьная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7ADF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8445" w14:textId="77777777" w:rsidR="00165764" w:rsidRPr="00165764" w:rsidRDefault="00165764" w:rsidP="001657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65764">
              <w:rPr>
                <w:color w:val="000000"/>
                <w:lang w:eastAsia="ru-RU"/>
              </w:rPr>
              <w:t>724,80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1AF1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1958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5B28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CB93" w14:textId="77777777" w:rsidR="00165764" w:rsidRPr="00165764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E8929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65764">
              <w:rPr>
                <w:rFonts w:ascii="PT Astra Serif" w:hAnsi="PT Astra Serif" w:cs="Calibri"/>
                <w:color w:val="000000"/>
                <w:lang w:eastAsia="ru-RU"/>
              </w:rPr>
              <w:t>16,56</w:t>
            </w:r>
          </w:p>
        </w:tc>
      </w:tr>
      <w:tr w:rsidR="00E94EB0" w:rsidRPr="00165764" w14:paraId="75E6C85F" w14:textId="77777777" w:rsidTr="00E94EB0">
        <w:trPr>
          <w:gridAfter w:val="1"/>
          <w:wAfter w:w="229" w:type="dxa"/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BD3B" w14:textId="77777777" w:rsidR="00165764" w:rsidRPr="00165764" w:rsidRDefault="00165764" w:rsidP="00165764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4E5C" w14:textId="77777777" w:rsidR="00165764" w:rsidRPr="00165764" w:rsidRDefault="00165764" w:rsidP="001657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F5AB" w14:textId="77777777" w:rsidR="00165764" w:rsidRPr="00165764" w:rsidRDefault="00165764" w:rsidP="001657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738" w14:textId="77777777" w:rsidR="00165764" w:rsidRPr="00165764" w:rsidRDefault="00165764" w:rsidP="001657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DEBA" w14:textId="77777777" w:rsidR="00165764" w:rsidRPr="00165764" w:rsidRDefault="00165764" w:rsidP="001657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682D" w14:textId="77777777" w:rsidR="00165764" w:rsidRPr="00165764" w:rsidRDefault="00165764" w:rsidP="001657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61B0" w14:textId="77777777" w:rsidR="00165764" w:rsidRPr="00165764" w:rsidRDefault="00165764" w:rsidP="001657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6087" w14:textId="77777777" w:rsidR="00165764" w:rsidRPr="00165764" w:rsidRDefault="00165764" w:rsidP="001657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5764" w:rsidRPr="00165764" w14:paraId="765763CD" w14:textId="77777777" w:rsidTr="00E94EB0">
        <w:trPr>
          <w:gridAfter w:val="1"/>
          <w:wAfter w:w="229" w:type="dxa"/>
          <w:trHeight w:val="855"/>
        </w:trPr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E098" w14:textId="77777777" w:rsidR="00165764" w:rsidRPr="00B2415B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2415B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Дифференциация тарифа в з</w:t>
            </w:r>
            <w:r w:rsidRPr="00B2415B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B2415B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висимости от  объема оказыв</w:t>
            </w:r>
            <w:r w:rsidRPr="00B2415B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B2415B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емых услуг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F944" w14:textId="77777777" w:rsidR="00165764" w:rsidRPr="00B2415B" w:rsidRDefault="00165764" w:rsidP="001657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415B">
              <w:rPr>
                <w:b/>
                <w:bCs/>
                <w:sz w:val="22"/>
                <w:szCs w:val="22"/>
                <w:lang w:eastAsia="ru-RU"/>
              </w:rPr>
              <w:t>% от базового тарифа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7B92" w14:textId="77777777" w:rsidR="00165764" w:rsidRPr="00B2415B" w:rsidRDefault="00165764" w:rsidP="001657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415B">
              <w:rPr>
                <w:b/>
                <w:bCs/>
                <w:sz w:val="22"/>
                <w:szCs w:val="22"/>
                <w:lang w:eastAsia="ru-RU"/>
              </w:rPr>
              <w:t>Кол-во домов</w:t>
            </w:r>
          </w:p>
        </w:tc>
        <w:tc>
          <w:tcPr>
            <w:tcW w:w="47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57006" w14:textId="77777777" w:rsidR="00165764" w:rsidRPr="00B2415B" w:rsidRDefault="00165764" w:rsidP="001657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B2415B">
              <w:rPr>
                <w:b/>
                <w:bCs/>
                <w:sz w:val="22"/>
                <w:szCs w:val="22"/>
                <w:lang w:eastAsia="ru-RU"/>
              </w:rPr>
              <w:t>Неоказываемые</w:t>
            </w:r>
            <w:proofErr w:type="spellEnd"/>
            <w:r w:rsidRPr="00B2415B">
              <w:rPr>
                <w:b/>
                <w:bCs/>
                <w:sz w:val="22"/>
                <w:szCs w:val="22"/>
                <w:lang w:eastAsia="ru-RU"/>
              </w:rPr>
              <w:t xml:space="preserve"> услуги</w:t>
            </w:r>
          </w:p>
        </w:tc>
      </w:tr>
      <w:tr w:rsidR="00165764" w:rsidRPr="00165764" w14:paraId="75280C29" w14:textId="77777777" w:rsidTr="00E94EB0">
        <w:trPr>
          <w:gridAfter w:val="1"/>
          <w:wAfter w:w="229" w:type="dxa"/>
          <w:trHeight w:val="300"/>
        </w:trPr>
        <w:tc>
          <w:tcPr>
            <w:tcW w:w="340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B692" w14:textId="77777777" w:rsidR="00165764" w:rsidRPr="00B2415B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B2415B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14C5B2" w14:textId="77777777" w:rsidR="00165764" w:rsidRPr="00B2415B" w:rsidRDefault="00165764" w:rsidP="001657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415B">
              <w:rPr>
                <w:b/>
                <w:bCs/>
                <w:sz w:val="22"/>
                <w:szCs w:val="22"/>
                <w:lang w:eastAsia="ru-RU"/>
              </w:rPr>
              <w:t>60%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2284" w14:textId="77777777" w:rsidR="00165764" w:rsidRPr="00B2415B" w:rsidRDefault="00165764" w:rsidP="001657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415B">
              <w:rPr>
                <w:b/>
                <w:bCs/>
                <w:sz w:val="22"/>
                <w:szCs w:val="22"/>
                <w:lang w:eastAsia="ru-RU"/>
              </w:rPr>
              <w:t xml:space="preserve">0 </w:t>
            </w:r>
            <w:proofErr w:type="spellStart"/>
            <w:proofErr w:type="gramStart"/>
            <w:r w:rsidRPr="00B2415B">
              <w:rPr>
                <w:b/>
                <w:bCs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60E87" w14:textId="77777777" w:rsidR="00165764" w:rsidRPr="00B2415B" w:rsidRDefault="00165764" w:rsidP="0016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415B">
              <w:rPr>
                <w:sz w:val="22"/>
                <w:szCs w:val="22"/>
                <w:lang w:eastAsia="ru-RU"/>
              </w:rPr>
              <w:t>1. Благоустройство придомовой территории</w:t>
            </w:r>
          </w:p>
        </w:tc>
      </w:tr>
      <w:tr w:rsidR="00165764" w:rsidRPr="00165764" w14:paraId="66DE7897" w14:textId="77777777" w:rsidTr="00E94EB0">
        <w:trPr>
          <w:gridAfter w:val="1"/>
          <w:wAfter w:w="229" w:type="dxa"/>
          <w:trHeight w:val="300"/>
        </w:trPr>
        <w:tc>
          <w:tcPr>
            <w:tcW w:w="340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66CD" w14:textId="77777777" w:rsidR="00165764" w:rsidRPr="00B2415B" w:rsidRDefault="00165764" w:rsidP="00165764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7B26" w14:textId="77777777" w:rsidR="00165764" w:rsidRPr="00B2415B" w:rsidRDefault="00165764" w:rsidP="0016576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2EE2" w14:textId="77777777" w:rsidR="00165764" w:rsidRPr="00B2415B" w:rsidRDefault="00165764" w:rsidP="0016576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751EB" w14:textId="77777777" w:rsidR="00165764" w:rsidRPr="00B2415B" w:rsidRDefault="00165764" w:rsidP="0016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415B">
              <w:rPr>
                <w:sz w:val="22"/>
                <w:szCs w:val="22"/>
                <w:lang w:eastAsia="ru-RU"/>
              </w:rPr>
              <w:t>2. Уборка МОП</w:t>
            </w:r>
          </w:p>
        </w:tc>
      </w:tr>
      <w:tr w:rsidR="00165764" w:rsidRPr="00165764" w14:paraId="2351AECC" w14:textId="77777777" w:rsidTr="00E94EB0">
        <w:trPr>
          <w:gridAfter w:val="1"/>
          <w:wAfter w:w="229" w:type="dxa"/>
          <w:trHeight w:val="300"/>
        </w:trPr>
        <w:tc>
          <w:tcPr>
            <w:tcW w:w="340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18FC" w14:textId="77777777" w:rsidR="00165764" w:rsidRPr="00B2415B" w:rsidRDefault="00165764" w:rsidP="00165764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D79" w14:textId="77777777" w:rsidR="00165764" w:rsidRPr="00B2415B" w:rsidRDefault="00165764" w:rsidP="0016576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6399" w14:textId="77777777" w:rsidR="00165764" w:rsidRPr="00B2415B" w:rsidRDefault="00165764" w:rsidP="0016576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67B9DA" w14:textId="77777777" w:rsidR="00165764" w:rsidRPr="00B2415B" w:rsidRDefault="00165764" w:rsidP="0016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415B">
              <w:rPr>
                <w:sz w:val="22"/>
                <w:szCs w:val="22"/>
                <w:lang w:eastAsia="ru-RU"/>
              </w:rPr>
              <w:t>3. Водоотведение</w:t>
            </w:r>
          </w:p>
        </w:tc>
      </w:tr>
      <w:tr w:rsidR="00165764" w:rsidRPr="00165764" w14:paraId="63D6975E" w14:textId="77777777" w:rsidTr="00E94EB0">
        <w:trPr>
          <w:gridAfter w:val="1"/>
          <w:wAfter w:w="229" w:type="dxa"/>
          <w:trHeight w:val="300"/>
        </w:trPr>
        <w:tc>
          <w:tcPr>
            <w:tcW w:w="340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9058" w14:textId="77777777" w:rsidR="00165764" w:rsidRPr="00B2415B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B2415B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III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3CD3757" w14:textId="77777777" w:rsidR="00165764" w:rsidRPr="00B2415B" w:rsidRDefault="00165764" w:rsidP="001657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415B">
              <w:rPr>
                <w:b/>
                <w:bCs/>
                <w:sz w:val="22"/>
                <w:szCs w:val="22"/>
                <w:lang w:eastAsia="ru-RU"/>
              </w:rPr>
              <w:t>70%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75D" w14:textId="77777777" w:rsidR="00165764" w:rsidRPr="00B2415B" w:rsidRDefault="00165764" w:rsidP="001657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415B">
              <w:rPr>
                <w:b/>
                <w:bCs/>
                <w:sz w:val="22"/>
                <w:szCs w:val="22"/>
                <w:lang w:eastAsia="ru-RU"/>
              </w:rPr>
              <w:t xml:space="preserve">0 </w:t>
            </w:r>
            <w:proofErr w:type="spellStart"/>
            <w:proofErr w:type="gramStart"/>
            <w:r w:rsidRPr="00B2415B">
              <w:rPr>
                <w:b/>
                <w:bCs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89DB3" w14:textId="77777777" w:rsidR="00165764" w:rsidRPr="00B2415B" w:rsidRDefault="00165764" w:rsidP="0016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415B">
              <w:rPr>
                <w:sz w:val="22"/>
                <w:szCs w:val="22"/>
                <w:lang w:eastAsia="ru-RU"/>
              </w:rPr>
              <w:t>1. Благоустройство придомовой территории</w:t>
            </w:r>
          </w:p>
        </w:tc>
      </w:tr>
      <w:tr w:rsidR="00165764" w:rsidRPr="00165764" w14:paraId="5903DC7A" w14:textId="77777777" w:rsidTr="00E94EB0">
        <w:trPr>
          <w:gridAfter w:val="1"/>
          <w:wAfter w:w="229" w:type="dxa"/>
          <w:trHeight w:val="300"/>
        </w:trPr>
        <w:tc>
          <w:tcPr>
            <w:tcW w:w="340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EBF5" w14:textId="77777777" w:rsidR="00165764" w:rsidRPr="00B2415B" w:rsidRDefault="00165764" w:rsidP="00165764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E4AD" w14:textId="77777777" w:rsidR="00165764" w:rsidRPr="00B2415B" w:rsidRDefault="00165764" w:rsidP="0016576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B66A" w14:textId="77777777" w:rsidR="00165764" w:rsidRPr="00B2415B" w:rsidRDefault="00165764" w:rsidP="0016576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D4B3D5" w14:textId="77777777" w:rsidR="00165764" w:rsidRPr="00B2415B" w:rsidRDefault="00165764" w:rsidP="0016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415B">
              <w:rPr>
                <w:sz w:val="22"/>
                <w:szCs w:val="22"/>
                <w:lang w:eastAsia="ru-RU"/>
              </w:rPr>
              <w:t>2. Уборка МОП</w:t>
            </w:r>
          </w:p>
        </w:tc>
      </w:tr>
      <w:tr w:rsidR="00165764" w:rsidRPr="00165764" w14:paraId="749ABB6A" w14:textId="77777777" w:rsidTr="00E94EB0">
        <w:trPr>
          <w:gridAfter w:val="1"/>
          <w:wAfter w:w="229" w:type="dxa"/>
          <w:trHeight w:val="300"/>
        </w:trPr>
        <w:tc>
          <w:tcPr>
            <w:tcW w:w="340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15F5" w14:textId="77777777" w:rsidR="00165764" w:rsidRPr="00B2415B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B2415B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II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70CFF1D" w14:textId="77777777" w:rsidR="00165764" w:rsidRPr="00B2415B" w:rsidRDefault="00165764" w:rsidP="001657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415B">
              <w:rPr>
                <w:b/>
                <w:bCs/>
                <w:sz w:val="22"/>
                <w:szCs w:val="22"/>
                <w:lang w:eastAsia="ru-RU"/>
              </w:rPr>
              <w:t>80%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F4B2" w14:textId="77777777" w:rsidR="00165764" w:rsidRPr="00B2415B" w:rsidRDefault="00165764" w:rsidP="001657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415B">
              <w:rPr>
                <w:b/>
                <w:bCs/>
                <w:sz w:val="22"/>
                <w:szCs w:val="22"/>
                <w:lang w:eastAsia="ru-RU"/>
              </w:rPr>
              <w:t xml:space="preserve">0 </w:t>
            </w:r>
            <w:proofErr w:type="spellStart"/>
            <w:proofErr w:type="gramStart"/>
            <w:r w:rsidRPr="00B2415B">
              <w:rPr>
                <w:b/>
                <w:bCs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F1F90" w14:textId="77777777" w:rsidR="00165764" w:rsidRPr="00B2415B" w:rsidRDefault="00165764" w:rsidP="0016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415B">
              <w:rPr>
                <w:sz w:val="22"/>
                <w:szCs w:val="22"/>
                <w:lang w:eastAsia="ru-RU"/>
              </w:rPr>
              <w:t xml:space="preserve"> 1. Благоустройство придомовой территории. </w:t>
            </w:r>
            <w:r w:rsidRPr="00B2415B">
              <w:rPr>
                <w:color w:val="FF0000"/>
                <w:sz w:val="22"/>
                <w:szCs w:val="22"/>
                <w:lang w:eastAsia="ru-RU"/>
              </w:rPr>
              <w:t>ИЛИ.</w:t>
            </w:r>
            <w:r w:rsidRPr="00B2415B">
              <w:rPr>
                <w:sz w:val="22"/>
                <w:szCs w:val="22"/>
                <w:lang w:eastAsia="ru-RU"/>
              </w:rPr>
              <w:t xml:space="preserve"> 2. Водоотведение</w:t>
            </w:r>
          </w:p>
        </w:tc>
      </w:tr>
      <w:tr w:rsidR="00165764" w:rsidRPr="00165764" w14:paraId="442901C9" w14:textId="77777777" w:rsidTr="00E94EB0">
        <w:trPr>
          <w:trHeight w:val="300"/>
        </w:trPr>
        <w:tc>
          <w:tcPr>
            <w:tcW w:w="340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C51F" w14:textId="77777777" w:rsidR="00165764" w:rsidRPr="00B2415B" w:rsidRDefault="00165764" w:rsidP="00165764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1A98" w14:textId="77777777" w:rsidR="00165764" w:rsidRPr="00B2415B" w:rsidRDefault="00165764" w:rsidP="0016576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F517" w14:textId="77777777" w:rsidR="00165764" w:rsidRPr="00B2415B" w:rsidRDefault="00165764" w:rsidP="0016576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A22BD9" w14:textId="77777777" w:rsidR="00165764" w:rsidRPr="00B2415B" w:rsidRDefault="00165764" w:rsidP="0016576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2262" w14:textId="77777777" w:rsidR="00165764" w:rsidRPr="00165764" w:rsidRDefault="00165764" w:rsidP="0016576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165764" w:rsidRPr="00165764" w14:paraId="00BEAD52" w14:textId="77777777" w:rsidTr="00E94EB0">
        <w:trPr>
          <w:trHeight w:val="315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6358" w14:textId="77777777" w:rsidR="00165764" w:rsidRPr="00B2415B" w:rsidRDefault="00165764" w:rsidP="00165764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B2415B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1350" w14:textId="77777777" w:rsidR="00165764" w:rsidRPr="00B2415B" w:rsidRDefault="00165764" w:rsidP="001657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415B">
              <w:rPr>
                <w:b/>
                <w:bCs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D715" w14:textId="77777777" w:rsidR="00165764" w:rsidRPr="00B2415B" w:rsidRDefault="00165764" w:rsidP="001657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415B">
              <w:rPr>
                <w:b/>
                <w:bCs/>
                <w:sz w:val="22"/>
                <w:szCs w:val="22"/>
                <w:lang w:eastAsia="ru-RU"/>
              </w:rPr>
              <w:t xml:space="preserve">61 </w:t>
            </w:r>
            <w:proofErr w:type="spellStart"/>
            <w:proofErr w:type="gramStart"/>
            <w:r w:rsidRPr="00B2415B">
              <w:rPr>
                <w:b/>
                <w:bCs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7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2ED22" w14:textId="77777777" w:rsidR="00165764" w:rsidRPr="00B2415B" w:rsidRDefault="00165764" w:rsidP="0016576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415B">
              <w:rPr>
                <w:sz w:val="22"/>
                <w:szCs w:val="22"/>
                <w:lang w:eastAsia="ru-RU"/>
              </w:rPr>
              <w:t>-----</w:t>
            </w:r>
          </w:p>
        </w:tc>
        <w:tc>
          <w:tcPr>
            <w:tcW w:w="229" w:type="dxa"/>
            <w:vAlign w:val="center"/>
            <w:hideMark/>
          </w:tcPr>
          <w:p w14:paraId="2C602D82" w14:textId="77777777" w:rsidR="00165764" w:rsidRPr="00165764" w:rsidRDefault="00165764" w:rsidP="0016576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14:paraId="0D27034B" w14:textId="77777777" w:rsidR="008D5808" w:rsidRPr="00E43D84" w:rsidRDefault="008D5808" w:rsidP="008D5808">
      <w:pPr>
        <w:pStyle w:val="afa"/>
        <w:ind w:left="0"/>
        <w:jc w:val="right"/>
        <w:rPr>
          <w:bCs/>
          <w:sz w:val="28"/>
          <w:szCs w:val="28"/>
        </w:rPr>
      </w:pPr>
      <w:r w:rsidRPr="00E43D84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2</w:t>
      </w:r>
      <w:r w:rsidRPr="00E43D84">
        <w:rPr>
          <w:bCs/>
          <w:sz w:val="28"/>
          <w:szCs w:val="28"/>
        </w:rPr>
        <w:t xml:space="preserve"> </w:t>
      </w:r>
    </w:p>
    <w:p w14:paraId="2CB5FBE2" w14:textId="77777777" w:rsidR="008D5808" w:rsidRPr="00E43D84" w:rsidRDefault="008D5808" w:rsidP="008D5808">
      <w:pPr>
        <w:pStyle w:val="afa"/>
        <w:ind w:left="0"/>
        <w:jc w:val="right"/>
        <w:rPr>
          <w:bCs/>
          <w:sz w:val="28"/>
          <w:szCs w:val="28"/>
        </w:rPr>
      </w:pPr>
      <w:r w:rsidRPr="00E43D84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распоряжению</w:t>
      </w:r>
      <w:r w:rsidRPr="00E43D84">
        <w:rPr>
          <w:bCs/>
          <w:sz w:val="28"/>
          <w:szCs w:val="28"/>
        </w:rPr>
        <w:t xml:space="preserve"> администрации </w:t>
      </w:r>
    </w:p>
    <w:p w14:paraId="5C8CEA50" w14:textId="77777777" w:rsidR="008D5808" w:rsidRPr="00E43D84" w:rsidRDefault="008D5808" w:rsidP="008D5808">
      <w:pPr>
        <w:pStyle w:val="afa"/>
        <w:ind w:left="0"/>
        <w:jc w:val="right"/>
        <w:rPr>
          <w:bCs/>
          <w:sz w:val="28"/>
          <w:szCs w:val="28"/>
        </w:rPr>
      </w:pPr>
      <w:r w:rsidRPr="00E43D84">
        <w:rPr>
          <w:bCs/>
          <w:sz w:val="28"/>
          <w:szCs w:val="28"/>
        </w:rPr>
        <w:t>муниципального образования</w:t>
      </w:r>
    </w:p>
    <w:p w14:paraId="2505D768" w14:textId="77777777" w:rsidR="008D5808" w:rsidRPr="00E43D84" w:rsidRDefault="008D5808" w:rsidP="008D5808">
      <w:pPr>
        <w:pStyle w:val="afa"/>
        <w:ind w:left="0"/>
        <w:jc w:val="right"/>
        <w:rPr>
          <w:bCs/>
          <w:sz w:val="28"/>
          <w:szCs w:val="28"/>
        </w:rPr>
      </w:pPr>
      <w:r w:rsidRPr="00E43D84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Веневский</w:t>
      </w:r>
      <w:proofErr w:type="spellEnd"/>
      <w:r>
        <w:rPr>
          <w:bCs/>
          <w:sz w:val="28"/>
          <w:szCs w:val="28"/>
        </w:rPr>
        <w:t xml:space="preserve"> район</w:t>
      </w:r>
    </w:p>
    <w:p w14:paraId="6C256A2D" w14:textId="77777777" w:rsidR="008D5808" w:rsidRPr="00E43D84" w:rsidRDefault="008D5808" w:rsidP="008D5808">
      <w:pPr>
        <w:pStyle w:val="afa"/>
        <w:ind w:left="0"/>
        <w:jc w:val="right"/>
        <w:rPr>
          <w:bCs/>
          <w:sz w:val="28"/>
          <w:szCs w:val="28"/>
        </w:rPr>
      </w:pPr>
    </w:p>
    <w:p w14:paraId="72671F6E" w14:textId="34CED243" w:rsidR="008D5808" w:rsidRPr="00E43D84" w:rsidRDefault="008D5808" w:rsidP="008D5808">
      <w:pPr>
        <w:pStyle w:val="afa"/>
        <w:ind w:left="0"/>
        <w:jc w:val="right"/>
        <w:rPr>
          <w:bCs/>
          <w:sz w:val="28"/>
          <w:szCs w:val="28"/>
        </w:rPr>
      </w:pPr>
      <w:r w:rsidRPr="00E43D84">
        <w:rPr>
          <w:bCs/>
          <w:sz w:val="28"/>
          <w:szCs w:val="28"/>
        </w:rPr>
        <w:t xml:space="preserve">от </w:t>
      </w:r>
      <w:r w:rsidR="00B267EB">
        <w:rPr>
          <w:bCs/>
          <w:sz w:val="28"/>
          <w:szCs w:val="28"/>
        </w:rPr>
        <w:t>14.10.2024</w:t>
      </w:r>
      <w:r w:rsidRPr="00E43D84">
        <w:rPr>
          <w:bCs/>
          <w:sz w:val="28"/>
          <w:szCs w:val="28"/>
        </w:rPr>
        <w:t xml:space="preserve"> № </w:t>
      </w:r>
      <w:r w:rsidR="00B267EB">
        <w:rPr>
          <w:bCs/>
          <w:sz w:val="28"/>
          <w:szCs w:val="28"/>
        </w:rPr>
        <w:t>228-р</w:t>
      </w:r>
    </w:p>
    <w:p w14:paraId="792DAC21" w14:textId="77777777" w:rsidR="008D5808" w:rsidRDefault="008D5808" w:rsidP="008D5808">
      <w:pPr>
        <w:ind w:firstLine="624"/>
        <w:rPr>
          <w:sz w:val="28"/>
          <w:szCs w:val="28"/>
        </w:rPr>
      </w:pPr>
    </w:p>
    <w:p w14:paraId="683160DA" w14:textId="77777777" w:rsidR="008D5808" w:rsidRPr="000316B2" w:rsidRDefault="008D5808" w:rsidP="008D5808">
      <w:pPr>
        <w:ind w:firstLine="624"/>
        <w:jc w:val="center"/>
        <w:rPr>
          <w:b/>
          <w:sz w:val="28"/>
          <w:szCs w:val="28"/>
        </w:rPr>
      </w:pPr>
      <w:r w:rsidRPr="000316B2">
        <w:rPr>
          <w:b/>
          <w:sz w:val="28"/>
          <w:szCs w:val="28"/>
        </w:rPr>
        <w:t xml:space="preserve">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</w:p>
    <w:p w14:paraId="495D7691" w14:textId="77777777" w:rsidR="008D5808" w:rsidRPr="000316B2" w:rsidRDefault="008D5808" w:rsidP="008D5808">
      <w:pPr>
        <w:jc w:val="both"/>
        <w:rPr>
          <w:sz w:val="28"/>
          <w:szCs w:val="2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6545"/>
        <w:gridCol w:w="2385"/>
      </w:tblGrid>
      <w:tr w:rsidR="008D5808" w:rsidRPr="000316B2" w14:paraId="25DF4664" w14:textId="77777777" w:rsidTr="00FA6BA2">
        <w:trPr>
          <w:trHeight w:val="32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7DAE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505B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Ремонт конструктивных элементов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8C38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D5808" w:rsidRPr="000316B2" w14:paraId="5E5E4F71" w14:textId="77777777" w:rsidTr="00FA6BA2">
        <w:trPr>
          <w:trHeight w:val="312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9C4286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0316B2">
              <w:rPr>
                <w:b/>
                <w:bCs/>
                <w:color w:val="000000"/>
              </w:rPr>
              <w:t>п</w:t>
            </w:r>
            <w:proofErr w:type="gramEnd"/>
            <w:r w:rsidRPr="000316B2">
              <w:rPr>
                <w:b/>
                <w:bCs/>
                <w:color w:val="000000"/>
              </w:rPr>
              <w:t>/п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BA23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Виды работ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E1B80B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Периодичность</w:t>
            </w:r>
          </w:p>
        </w:tc>
      </w:tr>
      <w:tr w:rsidR="008D5808" w:rsidRPr="000316B2" w14:paraId="3012E515" w14:textId="77777777" w:rsidTr="00FA6BA2">
        <w:trPr>
          <w:trHeight w:val="518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1A8CE6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1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2E25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Кровля шиферная, металлическая, рулонная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A30C12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D5808" w:rsidRPr="000316B2" w14:paraId="2C3E08A8" w14:textId="77777777" w:rsidTr="00FA6BA2">
        <w:trPr>
          <w:trHeight w:val="518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EB2899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6AD8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Замена, ремонт водосточных труб</w:t>
            </w:r>
            <w:proofErr w:type="gramStart"/>
            <w:r w:rsidRPr="000316B2">
              <w:rPr>
                <w:color w:val="000000"/>
              </w:rPr>
              <w:t xml:space="preserve">., </w:t>
            </w:r>
            <w:proofErr w:type="gramEnd"/>
            <w:r w:rsidRPr="000316B2">
              <w:rPr>
                <w:color w:val="000000"/>
              </w:rPr>
              <w:t>колен и воронок.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ECC494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76C24252" w14:textId="77777777" w:rsidTr="00FA6BA2">
        <w:trPr>
          <w:trHeight w:val="4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DED2EC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82ED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Текущий ремонт отдельных мест кровельного покрытия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0173BE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7C2C5C79" w14:textId="77777777" w:rsidTr="00FA6BA2">
        <w:trPr>
          <w:trHeight w:val="5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773F33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414D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Ремонт, замена, укрепление отдельных участков стропильной системы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95DC2C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4EDDA878" w14:textId="77777777" w:rsidTr="00FA6BA2">
        <w:trPr>
          <w:trHeight w:val="475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E47BA7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8C82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Ремонт, замена обрешетки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E34512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7730547F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94D0C6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F2D9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Восстановление, ремонт парапетов, обивка оцинкованным железом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867481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6C2F4449" w14:textId="77777777" w:rsidTr="00FA6BA2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2691F6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4DBB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Укрепление и ремонт ограждений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44BDB9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74AC92F4" w14:textId="77777777" w:rsidTr="00FA6BA2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5B9BCE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0E46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Замена, ремонт входных трапов в чердачных помещениях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B13E37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552D1287" w14:textId="77777777" w:rsidTr="00FA6BA2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E85B7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86AF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 xml:space="preserve">     Очистка кровли от мусора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B7D32D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6E3BCCF6" w14:textId="77777777" w:rsidTr="00FA6BA2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2CB330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12B9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 xml:space="preserve">     Удаление с крыш снега и наледи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523EB1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71086D1C" w14:textId="77777777" w:rsidTr="00FA6BA2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32F035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E643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 xml:space="preserve">     Замена, ремонт </w:t>
            </w:r>
            <w:proofErr w:type="spellStart"/>
            <w:r w:rsidRPr="000316B2">
              <w:rPr>
                <w:color w:val="000000"/>
              </w:rPr>
              <w:t>гидропароизоляции</w:t>
            </w:r>
            <w:proofErr w:type="spellEnd"/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CF7D58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5C9B164D" w14:textId="77777777" w:rsidTr="00FA6BA2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4ECAB3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2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14DC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Оконные и дверные заполнения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04220C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D5808" w:rsidRPr="000316B2" w14:paraId="29C4CB98" w14:textId="77777777" w:rsidTr="00FA6BA2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B37033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2168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 xml:space="preserve">Ремонт разбитых оконных стекол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E25431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в течение 3 суток, не чаще 1 раза в год</w:t>
            </w:r>
          </w:p>
        </w:tc>
      </w:tr>
      <w:tr w:rsidR="008D5808" w:rsidRPr="000316B2" w14:paraId="5B9DD472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C3605B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709A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Ремонт и укрепление входных дверей в подъездах и местах общего пользования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70B35E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093C326B" w14:textId="77777777" w:rsidTr="00FA6BA2">
        <w:trPr>
          <w:trHeight w:val="89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EBF534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9E64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 xml:space="preserve">Ремонт, замена и восстановление отдельных </w:t>
            </w:r>
            <w:proofErr w:type="spellStart"/>
            <w:r w:rsidRPr="000316B2">
              <w:rPr>
                <w:color w:val="000000"/>
              </w:rPr>
              <w:t>скобянных</w:t>
            </w:r>
            <w:proofErr w:type="spellEnd"/>
            <w:r w:rsidRPr="000316B2">
              <w:rPr>
                <w:color w:val="000000"/>
              </w:rPr>
              <w:t xml:space="preserve"> элементов, оконных и дверных заполнений в местах общего пользования.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0B1548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3A811A4C" w14:textId="77777777" w:rsidTr="00FA6BA2">
        <w:trPr>
          <w:trHeight w:val="56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66DC61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216735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 xml:space="preserve">     Лестницы, крыльца (зонты-козырьки) над входами в подъезды, подвалы</w:t>
            </w:r>
          </w:p>
        </w:tc>
      </w:tr>
      <w:tr w:rsidR="008D5808" w:rsidRPr="000316B2" w14:paraId="547D0265" w14:textId="77777777" w:rsidTr="00FA6BA2">
        <w:trPr>
          <w:trHeight w:val="89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DA9860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44848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 xml:space="preserve">     Ремонт или замена отдельных участков и элементов лестниц,  крылец (зонты,  козырьки  над входами в подъезды, подвалы).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25CED7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26A90287" w14:textId="77777777" w:rsidTr="00FA6BA2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D1B2EF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5749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Фасад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836AE8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D5808" w:rsidRPr="000316B2" w14:paraId="7D87B253" w14:textId="77777777" w:rsidTr="00FA6BA2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D2AA05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4566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Заделка трещин, расшивка швов отдельных участков стен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60541E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4C936526" w14:textId="77777777" w:rsidTr="00FA6BA2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D11987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4827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Текущий ремонт и окраска цоколя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55E086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необходимости, не чаще 1 раза в пять лет</w:t>
            </w:r>
          </w:p>
        </w:tc>
      </w:tr>
      <w:tr w:rsidR="008D5808" w:rsidRPr="000316B2" w14:paraId="49594DFE" w14:textId="77777777" w:rsidTr="00FA6BA2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9C2F02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2F26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 xml:space="preserve">Ремонт и восстановление отдельных участков </w:t>
            </w:r>
            <w:proofErr w:type="spellStart"/>
            <w:r w:rsidRPr="000316B2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51B353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5774104C" w14:textId="77777777" w:rsidTr="00FA6BA2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11F71F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5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1EAE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Перекрытия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9FB874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D5808" w:rsidRPr="000316B2" w14:paraId="32AB9CB2" w14:textId="77777777" w:rsidTr="00FA6BA2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A22038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D604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 xml:space="preserve">    Заделка швов и трещин в местах общего пользования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B130D8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2533D9BE" w14:textId="77777777" w:rsidTr="00FA6BA2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A7246A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6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E8D9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Внутренняя отделка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EDADDD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D5808" w:rsidRPr="000316B2" w14:paraId="0706A956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351B6C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F06C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 xml:space="preserve">    Проведение текущего ремонта стен, потолков, полов отдельными участками в подъездах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39588B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Не чаще 1 раза в пять лет</w:t>
            </w:r>
          </w:p>
        </w:tc>
      </w:tr>
      <w:tr w:rsidR="008D5808" w:rsidRPr="000316B2" w14:paraId="18905BAC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9AFDBE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3006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 xml:space="preserve">    Текущий ремонт в общедомовых вспомогательных помещениях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103364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необходимости, но не чаще 1 раза в пять лет</w:t>
            </w:r>
          </w:p>
        </w:tc>
      </w:tr>
      <w:tr w:rsidR="008D5808" w:rsidRPr="000316B2" w14:paraId="01FEB860" w14:textId="77777777" w:rsidTr="00FA6BA2">
        <w:trPr>
          <w:trHeight w:val="86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5198EE0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7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8B2CD2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 xml:space="preserve">Противопожарные работы системы вентиляции в МКД </w:t>
            </w:r>
            <w:proofErr w:type="gramStart"/>
            <w:r w:rsidRPr="000316B2">
              <w:rPr>
                <w:b/>
                <w:bCs/>
                <w:color w:val="000000"/>
              </w:rPr>
              <w:t>согласно договора</w:t>
            </w:r>
            <w:proofErr w:type="gramEnd"/>
            <w:r w:rsidRPr="000316B2">
              <w:rPr>
                <w:b/>
                <w:bCs/>
                <w:color w:val="000000"/>
              </w:rPr>
              <w:t xml:space="preserve"> с лицензированной организацией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436176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 xml:space="preserve">ВК - 3р/год,  ДК - 4 </w:t>
            </w:r>
            <w:proofErr w:type="gramStart"/>
            <w:r w:rsidRPr="000316B2">
              <w:rPr>
                <w:color w:val="000000"/>
              </w:rPr>
              <w:t>р</w:t>
            </w:r>
            <w:proofErr w:type="gramEnd"/>
            <w:r w:rsidRPr="000316B2">
              <w:rPr>
                <w:color w:val="000000"/>
              </w:rPr>
              <w:t>/год</w:t>
            </w:r>
          </w:p>
        </w:tc>
      </w:tr>
      <w:tr w:rsidR="008D5808" w:rsidRPr="000316B2" w14:paraId="339C4316" w14:textId="77777777" w:rsidTr="00FA6BA2">
        <w:trPr>
          <w:trHeight w:val="326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3F3D973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14:paraId="5CE9C873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Обслуживание внутридомового инженерного оборудования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0FBBD30D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8D5808" w:rsidRPr="000316B2" w14:paraId="2F0D4785" w14:textId="77777777" w:rsidTr="00FA6BA2">
        <w:trPr>
          <w:trHeight w:val="312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C660A9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0316B2">
              <w:rPr>
                <w:b/>
                <w:bCs/>
                <w:color w:val="000000"/>
              </w:rPr>
              <w:t>п</w:t>
            </w:r>
            <w:proofErr w:type="gramEnd"/>
            <w:r w:rsidRPr="000316B2">
              <w:rPr>
                <w:b/>
                <w:bCs/>
                <w:color w:val="000000"/>
              </w:rPr>
              <w:t>/п</w:t>
            </w:r>
          </w:p>
        </w:tc>
        <w:tc>
          <w:tcPr>
            <w:tcW w:w="6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F9AE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Виды работ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554A39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Периодичность</w:t>
            </w:r>
          </w:p>
        </w:tc>
      </w:tr>
      <w:tr w:rsidR="008D5808" w:rsidRPr="000316B2" w14:paraId="6F382ACA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7D98DA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1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AD61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 xml:space="preserve">Внутридомовая система отопления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10EFA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D5808" w:rsidRPr="000316B2" w14:paraId="34F00AE6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CE7A66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798B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Проверка работоспособности внутридомовой системы отопления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557ED8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в период подготовки к отопительному сезону</w:t>
            </w:r>
          </w:p>
        </w:tc>
      </w:tr>
      <w:tr w:rsidR="008D5808" w:rsidRPr="000316B2" w14:paraId="1A84EC0F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DED8A4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0989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Проведение пробных пусконаладочных работ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C8D48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в период подготовки к отопительному сезону</w:t>
            </w:r>
          </w:p>
        </w:tc>
      </w:tr>
      <w:tr w:rsidR="008D5808" w:rsidRPr="000316B2" w14:paraId="77662CCA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60BA50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781D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Удаление воздуха из системы отопления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84BD7C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0BBB45DE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D12D0F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A4CAC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Гидравлическое испытание и промывка системы отопления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1C537A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1 раз в год</w:t>
            </w:r>
          </w:p>
        </w:tc>
      </w:tr>
      <w:tr w:rsidR="008D5808" w:rsidRPr="000316B2" w14:paraId="7CA583EE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740142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0FE0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Теплоизоляция трубопроводов на общедомовых инженерных сетях в местах общего пользования.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AAE87C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при подготовке к зимнему сезону</w:t>
            </w:r>
          </w:p>
        </w:tc>
      </w:tr>
      <w:tr w:rsidR="008D5808" w:rsidRPr="000316B2" w14:paraId="676793C2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C34C13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769B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Ремонт, техобслуживание насосных агрегатов, расширительных баков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B4DBF8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32CEDC21" w14:textId="77777777" w:rsidTr="00FA6BA2">
        <w:trPr>
          <w:trHeight w:val="89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9C6214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62A0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 xml:space="preserve">Ремонт, замена и восстановление работоспособности отдельных элементов и </w:t>
            </w:r>
            <w:proofErr w:type="gramStart"/>
            <w:r w:rsidRPr="000316B2">
              <w:rPr>
                <w:color w:val="000000"/>
              </w:rPr>
              <w:t>частей</w:t>
            </w:r>
            <w:proofErr w:type="gramEnd"/>
            <w:r w:rsidRPr="000316B2">
              <w:rPr>
                <w:color w:val="000000"/>
              </w:rPr>
              <w:t xml:space="preserve"> внутренних общедомовых систем отопления.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B340EE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7355641A" w14:textId="77777777" w:rsidTr="00FA6BA2">
        <w:trPr>
          <w:trHeight w:val="1781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DFA698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EF6E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Устранение неисправностей в общедомовых системах отопления (замена и ремонт запорной арматуры, набивка сальников, мелкий ремонт теплоизоляции, устранение течи в трубопроводах разборка, очистка грязевиков,  восстановление герметичности участков трубопроводов и соединительных элементов в случае их разгерметизации).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1C4379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6635BB5F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EE2FE9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B7DE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Покраска трубопроводов системы отопления в местах общего пользования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8A784C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6864122C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621B75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1937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Восстановление, ремонт, регулировка узлов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083849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25B1A81B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1A1107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1ABA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Ремонт, замена, восстановление радиаторов в местах общего пользования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6A1B99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1CE86C28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8AE076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E1BE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Контроль параметров теплоносителя (давление, температура, расход)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CDE574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19E5038F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A0C48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E027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Контроль состояния и замена неисправных контрольно-измерительных приборов и коллективных приборов учета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750245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74704D81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C64D69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2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5B0F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 xml:space="preserve">Сети общедомовой системы водоотведения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7624D7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D5808" w:rsidRPr="000316B2" w14:paraId="3EB0ADE1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5A424E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684E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Прочистка системы водоотведения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E43421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7D7C472E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0B6D0D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5D2C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Текущий ремонт отдельных участков трубопроводов канализации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FA2579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42C8E202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C3A0B4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EFEF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Укрепление трубопровода канализации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975CC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15D8B237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934AD5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9AA1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Установка, замена и восстановление отдельных элементов и частей общедомовой системы водоотведения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AF6BD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59606575" w14:textId="77777777" w:rsidTr="00FA6BA2">
        <w:trPr>
          <w:trHeight w:val="56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399DB4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3E54B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 xml:space="preserve">Сети общедомовой системы холодного и горячего водоснабжения </w:t>
            </w:r>
          </w:p>
        </w:tc>
      </w:tr>
      <w:tr w:rsidR="008D5808" w:rsidRPr="000316B2" w14:paraId="1C461B83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21130B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6929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 xml:space="preserve">Восстановление и текущий ремонт отдельных участков трубопровода системы х/в и </w:t>
            </w:r>
            <w:proofErr w:type="gramStart"/>
            <w:r w:rsidRPr="000316B2">
              <w:rPr>
                <w:color w:val="000000"/>
              </w:rPr>
              <w:t>г</w:t>
            </w:r>
            <w:proofErr w:type="gramEnd"/>
            <w:r w:rsidRPr="000316B2">
              <w:rPr>
                <w:color w:val="000000"/>
              </w:rPr>
              <w:t>/в общедомового имущества.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A30D68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336037EF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9A2411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71D9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 xml:space="preserve"> Замена и ремонт запорной арматуры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2A6B38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213661CD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4E9795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D4BF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 xml:space="preserve">окраска трубопроводов системы х/в и г/в </w:t>
            </w:r>
            <w:proofErr w:type="spellStart"/>
            <w:proofErr w:type="gramStart"/>
            <w:r w:rsidRPr="000316B2">
              <w:rPr>
                <w:color w:val="000000"/>
              </w:rPr>
              <w:t>в</w:t>
            </w:r>
            <w:proofErr w:type="spellEnd"/>
            <w:proofErr w:type="gramEnd"/>
            <w:r w:rsidRPr="000316B2">
              <w:rPr>
                <w:color w:val="000000"/>
              </w:rPr>
              <w:t xml:space="preserve"> местах общего пользования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035DE8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26003CCF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52CB1E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08FB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 xml:space="preserve"> Контроль параметров х/</w:t>
            </w:r>
            <w:proofErr w:type="gramStart"/>
            <w:r w:rsidRPr="000316B2">
              <w:rPr>
                <w:color w:val="000000"/>
              </w:rPr>
              <w:t>в</w:t>
            </w:r>
            <w:proofErr w:type="gramEnd"/>
            <w:r w:rsidRPr="000316B2">
              <w:rPr>
                <w:color w:val="000000"/>
              </w:rPr>
              <w:t xml:space="preserve"> и г/в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3038D0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114CCB05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29A258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FF4F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Регулировка х/</w:t>
            </w:r>
            <w:proofErr w:type="gramStart"/>
            <w:r w:rsidRPr="000316B2">
              <w:rPr>
                <w:color w:val="000000"/>
              </w:rPr>
              <w:t>в</w:t>
            </w:r>
            <w:proofErr w:type="gramEnd"/>
            <w:r w:rsidRPr="000316B2">
              <w:rPr>
                <w:color w:val="000000"/>
              </w:rPr>
              <w:t xml:space="preserve"> и г/в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603E90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3FD575F6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1534D7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F486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Контроль состояния и замена неисправных контрольно-измерительных приборов и коллективных приборов учета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9790B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18C769F2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1B2579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4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7B42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 xml:space="preserve"> Сети электроснабжения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7A66D2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8D5808" w:rsidRPr="000316B2" w14:paraId="23B545FB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3832B8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9376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Восстановление работоспособности системы электроснабжения в местах общего пользования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6BEECF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сразу при выходе из строя</w:t>
            </w:r>
          </w:p>
        </w:tc>
      </w:tr>
      <w:tr w:rsidR="008D5808" w:rsidRPr="000316B2" w14:paraId="1E8CA8B2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4A6C4C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8FB4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Электротехнические измерения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7ABC0A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один раз в год</w:t>
            </w:r>
          </w:p>
        </w:tc>
      </w:tr>
      <w:tr w:rsidR="008D5808" w:rsidRPr="000316B2" w14:paraId="085F425B" w14:textId="77777777" w:rsidTr="00FA6BA2">
        <w:trPr>
          <w:trHeight w:val="1188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307F12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7972E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316B2">
              <w:rPr>
                <w:color w:val="000000"/>
              </w:rPr>
              <w:t>Осмотр и профилактический ремонт ВРУ, электрооборудования с подтяжкой контактных соединение распределительной сети в местах, относящихся к общедомовому имуществу</w:t>
            </w:r>
            <w:proofErr w:type="gramEnd"/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BF77AE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ежеквартально</w:t>
            </w:r>
          </w:p>
        </w:tc>
      </w:tr>
      <w:tr w:rsidR="008D5808" w:rsidRPr="000316B2" w14:paraId="11B0C60F" w14:textId="77777777" w:rsidTr="00FA6BA2">
        <w:trPr>
          <w:trHeight w:val="89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814A8A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73CB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 xml:space="preserve">Замена электрооборудования ВРУ, автоматических выключателей, плавких ставок, </w:t>
            </w:r>
            <w:proofErr w:type="spellStart"/>
            <w:r w:rsidRPr="000316B2">
              <w:rPr>
                <w:color w:val="000000"/>
              </w:rPr>
              <w:t>вставкодержателей</w:t>
            </w:r>
            <w:proofErr w:type="spellEnd"/>
            <w:r w:rsidRPr="000316B2">
              <w:rPr>
                <w:color w:val="000000"/>
              </w:rPr>
              <w:t xml:space="preserve">, </w:t>
            </w:r>
            <w:proofErr w:type="spellStart"/>
            <w:r w:rsidRPr="000316B2">
              <w:rPr>
                <w:color w:val="000000"/>
              </w:rPr>
              <w:t>электропатронов</w:t>
            </w:r>
            <w:proofErr w:type="spellEnd"/>
            <w:r w:rsidRPr="000316B2">
              <w:rPr>
                <w:color w:val="000000"/>
              </w:rPr>
              <w:t>, относящихся к общедомовому имуществу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07D630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62410AB3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AAEDAA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5FC9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Замена электроламп, относящихся к общедомовому имуществу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A3715E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необходимости, не чаще 1 раза в квартал</w:t>
            </w:r>
          </w:p>
        </w:tc>
      </w:tr>
      <w:tr w:rsidR="008D5808" w:rsidRPr="000316B2" w14:paraId="104698DA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444FEA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5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AAA82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Аварийное обслуживание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2C29A6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8D5808" w:rsidRPr="000316B2" w14:paraId="166053C8" w14:textId="77777777" w:rsidTr="00FA6BA2">
        <w:trPr>
          <w:trHeight w:val="89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62AAF9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131D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Локализация повреждений аварийного характера на внутридомовых системах  водоснабжения, отопления, электроснабжения, канализации и засоров канализации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57EE5E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круглосуточно</w:t>
            </w:r>
          </w:p>
        </w:tc>
      </w:tr>
      <w:tr w:rsidR="008D5808" w:rsidRPr="000316B2" w14:paraId="5983EEA8" w14:textId="77777777" w:rsidTr="00FA6BA2">
        <w:trPr>
          <w:trHeight w:val="114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7AEC03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BCE616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 xml:space="preserve">Работы, выполняемые в целях надлежащего содержания систем внутридомового газового оборудования в многоквартирном доме </w:t>
            </w:r>
            <w:proofErr w:type="gramStart"/>
            <w:r w:rsidRPr="000316B2">
              <w:rPr>
                <w:b/>
                <w:bCs/>
                <w:color w:val="000000"/>
              </w:rPr>
              <w:t>согласно договора</w:t>
            </w:r>
            <w:proofErr w:type="gramEnd"/>
            <w:r w:rsidRPr="000316B2">
              <w:rPr>
                <w:b/>
                <w:bCs/>
                <w:color w:val="000000"/>
              </w:rPr>
              <w:t xml:space="preserve"> с лицензированной организацией.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D3C045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1 раз в год</w:t>
            </w:r>
          </w:p>
        </w:tc>
      </w:tr>
      <w:tr w:rsidR="008D5808" w:rsidRPr="000316B2" w14:paraId="363CCA0D" w14:textId="77777777" w:rsidTr="00FA6BA2">
        <w:trPr>
          <w:trHeight w:val="326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56789D5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F924F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Благоустройство и обеспечение санитарного состояния МКД и придомовой территории</w:t>
            </w:r>
          </w:p>
        </w:tc>
      </w:tr>
      <w:tr w:rsidR="008D5808" w:rsidRPr="000316B2" w14:paraId="398B8A45" w14:textId="77777777" w:rsidTr="00FA6BA2">
        <w:trPr>
          <w:trHeight w:val="564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01709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208498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Уборка и благоустройство придомовой территории: Зимняя уборка</w:t>
            </w:r>
          </w:p>
        </w:tc>
      </w:tr>
      <w:tr w:rsidR="008D5808" w:rsidRPr="000316B2" w14:paraId="1B28E3D0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4444BF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1866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Очистка от наледи ступеней и подходов к подъездам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CABFB2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необходимости, при образовании скользкости</w:t>
            </w:r>
          </w:p>
        </w:tc>
      </w:tr>
      <w:tr w:rsidR="008D5808" w:rsidRPr="000316B2" w14:paraId="538DE7F8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B8555E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B078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Очистка от снега территорий с асфальтовым покрытием, ступеней площадок перед входом в подъезд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11C3B5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190F3DEC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09008B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9A1B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Посыпка песком территории пешеходных тротуаров и дорожек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32CDD5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404E24D0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73C88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1749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Механизированная уборка снега с придомовой территории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0BF1F6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0AC5B3AE" w14:textId="77777777" w:rsidTr="00FA6BA2">
        <w:trPr>
          <w:trHeight w:val="56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E70D1E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EEEB4E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Уборка и благоустройство придомовой территории: Летняя уборка</w:t>
            </w:r>
          </w:p>
        </w:tc>
      </w:tr>
      <w:tr w:rsidR="008D5808" w:rsidRPr="000316B2" w14:paraId="044019FA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8AD15B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8446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Погрузка мусора на автотранспорт вручную.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7540B4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необходимости, но не реже 1 раза в неделю</w:t>
            </w:r>
          </w:p>
        </w:tc>
      </w:tr>
      <w:tr w:rsidR="008D5808" w:rsidRPr="000316B2" w14:paraId="41CC7613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314478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6F5C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Вывоз мусора на специализированный полигон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8E600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0FBC6E7D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DA9C34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66E8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Подметание территории с асфальтовым покрытием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23C153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не реже 2-х раз в неделю</w:t>
            </w:r>
          </w:p>
        </w:tc>
      </w:tr>
      <w:tr w:rsidR="008D5808" w:rsidRPr="000316B2" w14:paraId="0F75072C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E76316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2D3E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Уборка газонов от листьев, сучьев, мусора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C16CBA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не реже 2-х раз в неделю</w:t>
            </w:r>
          </w:p>
        </w:tc>
      </w:tr>
      <w:tr w:rsidR="008D5808" w:rsidRPr="000316B2" w14:paraId="2A154AE0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A0D02B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C968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316B2">
              <w:rPr>
                <w:color w:val="000000"/>
              </w:rPr>
              <w:t>Окос</w:t>
            </w:r>
            <w:proofErr w:type="spellEnd"/>
            <w:r w:rsidRPr="000316B2">
              <w:rPr>
                <w:color w:val="000000"/>
              </w:rPr>
              <w:t xml:space="preserve"> травы на газонах придомовой территории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614EB5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не менее 1-го раза в сезон</w:t>
            </w:r>
          </w:p>
        </w:tc>
      </w:tr>
      <w:tr w:rsidR="008D5808" w:rsidRPr="000316B2" w14:paraId="6C2B718B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E6340B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3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341B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Внешнее благоустройство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46CCCC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8D5808" w:rsidRPr="000316B2" w14:paraId="63DBEFA5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AFCD9E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046F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Обрезка кустарников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66EE98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2 раза в год</w:t>
            </w:r>
          </w:p>
        </w:tc>
      </w:tr>
      <w:tr w:rsidR="008D5808" w:rsidRPr="000316B2" w14:paraId="672FA6DA" w14:textId="77777777" w:rsidTr="00FA6BA2">
        <w:trPr>
          <w:trHeight w:val="55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857026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282A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316B2">
              <w:rPr>
                <w:color w:val="000000"/>
              </w:rPr>
              <w:t>Кронирование</w:t>
            </w:r>
            <w:proofErr w:type="spellEnd"/>
            <w:r w:rsidRPr="000316B2">
              <w:rPr>
                <w:color w:val="000000"/>
              </w:rPr>
              <w:t xml:space="preserve"> деревьев (формовочная обрезка)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0D9C3D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1 дерево в год по мере накопления денежных средств, согласно смете</w:t>
            </w:r>
          </w:p>
        </w:tc>
      </w:tr>
      <w:tr w:rsidR="008D5808" w:rsidRPr="000316B2" w14:paraId="3540C333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20D91B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A777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Удаление деревьев с обрезкой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666516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1 дерево в год по мере накопления денежных средств, согласно смете</w:t>
            </w:r>
          </w:p>
        </w:tc>
      </w:tr>
      <w:tr w:rsidR="008D5808" w:rsidRPr="000316B2" w14:paraId="2536FAEB" w14:textId="77777777" w:rsidTr="00FA6BA2">
        <w:trPr>
          <w:trHeight w:val="593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8D5CF0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1BC3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 xml:space="preserve">Вывоз образовавшихся отходов в результате </w:t>
            </w:r>
            <w:proofErr w:type="spellStart"/>
            <w:r w:rsidRPr="000316B2">
              <w:rPr>
                <w:color w:val="000000"/>
              </w:rPr>
              <w:t>кронирования</w:t>
            </w:r>
            <w:proofErr w:type="spellEnd"/>
            <w:r w:rsidRPr="000316B2">
              <w:rPr>
                <w:color w:val="000000"/>
              </w:rPr>
              <w:t xml:space="preserve"> и удаления деревьев на специализированный полигон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BCC0A3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2D0F6980" w14:textId="77777777" w:rsidTr="00FA6BA2">
        <w:trPr>
          <w:trHeight w:val="38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44CAB5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4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6A93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Дератизация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028E06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8D5808" w:rsidRPr="000316B2" w14:paraId="0F3C97ED" w14:textId="77777777" w:rsidTr="00FA6BA2">
        <w:trPr>
          <w:trHeight w:val="89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4F2DF0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333E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 xml:space="preserve">Проведение </w:t>
            </w:r>
            <w:proofErr w:type="spellStart"/>
            <w:r w:rsidRPr="000316B2">
              <w:rPr>
                <w:color w:val="000000"/>
              </w:rPr>
              <w:t>дератизационных</w:t>
            </w:r>
            <w:proofErr w:type="spellEnd"/>
            <w:r w:rsidRPr="000316B2">
              <w:rPr>
                <w:color w:val="000000"/>
              </w:rPr>
              <w:t xml:space="preserve"> мероприятий в местах, относящихся к общедомовому имуществу посредством заключения договора со специализированной организацией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94B04F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1 раз в месяц</w:t>
            </w:r>
          </w:p>
        </w:tc>
      </w:tr>
      <w:tr w:rsidR="008D5808" w:rsidRPr="000316B2" w14:paraId="416A2601" w14:textId="77777777" w:rsidTr="00FA6BA2">
        <w:trPr>
          <w:trHeight w:val="401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9D0EAE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5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48E9CC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Содержание мест общего пользования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3E26FA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D5808" w:rsidRPr="000316B2" w14:paraId="457FC7FB" w14:textId="77777777" w:rsidTr="00FA6BA2">
        <w:trPr>
          <w:trHeight w:val="593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40BE65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EDD9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Сухая и влажная уборка мест общего пользования  тамбуров, холлов, коридоров, галерей и пр.</w:t>
            </w:r>
          </w:p>
        </w:tc>
        <w:tc>
          <w:tcPr>
            <w:tcW w:w="238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B590C5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2 раза в месяц</w:t>
            </w:r>
          </w:p>
        </w:tc>
      </w:tr>
      <w:tr w:rsidR="008D5808" w:rsidRPr="000316B2" w14:paraId="63B848F7" w14:textId="77777777" w:rsidTr="00FA6BA2">
        <w:trPr>
          <w:trHeight w:val="1188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27D01C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9989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Влажная протирка подоконников, оконных решеток, перил лестниц, шкафов для электросчетчиков слаботочных устройств и пр. поверхностей</w:t>
            </w:r>
          </w:p>
          <w:p w14:paraId="0D7A1508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859BD7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по мере необходимости</w:t>
            </w:r>
          </w:p>
        </w:tc>
      </w:tr>
      <w:tr w:rsidR="008D5808" w:rsidRPr="000316B2" w14:paraId="370F9C31" w14:textId="77777777" w:rsidTr="00FA6BA2">
        <w:trPr>
          <w:trHeight w:val="401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D41EF9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B4F7DE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Мытье окон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495EF70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1 раз в год</w:t>
            </w:r>
          </w:p>
        </w:tc>
      </w:tr>
      <w:tr w:rsidR="008D5808" w:rsidRPr="000316B2" w14:paraId="4820BD42" w14:textId="77777777" w:rsidTr="00FA6BA2">
        <w:trPr>
          <w:trHeight w:val="326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CE7CB0E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14:paraId="1365CE53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Прочие услуги (+ АУП, + ИТР)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43A911E8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5808" w:rsidRPr="000316B2" w14:paraId="45F7F8BE" w14:textId="77777777" w:rsidTr="00FA6BA2">
        <w:trPr>
          <w:trHeight w:val="326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B096DDC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0316B2">
              <w:rPr>
                <w:b/>
                <w:bCs/>
                <w:color w:val="000000"/>
              </w:rPr>
              <w:t>п</w:t>
            </w:r>
            <w:proofErr w:type="gramEnd"/>
            <w:r w:rsidRPr="000316B2">
              <w:rPr>
                <w:b/>
                <w:bCs/>
                <w:color w:val="000000"/>
              </w:rPr>
              <w:t>/п</w:t>
            </w:r>
          </w:p>
        </w:tc>
        <w:tc>
          <w:tcPr>
            <w:tcW w:w="65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C86571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Виды работ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9E875B1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Периодичность</w:t>
            </w:r>
          </w:p>
        </w:tc>
      </w:tr>
      <w:tr w:rsidR="008D5808" w:rsidRPr="000316B2" w14:paraId="39B19A53" w14:textId="77777777" w:rsidTr="00FA6BA2">
        <w:trPr>
          <w:trHeight w:val="312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50E6B03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16B2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5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2C31B3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Проведение технических осмотров МКД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B7B712D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5808" w:rsidRPr="000316B2" w14:paraId="48098823" w14:textId="77777777" w:rsidTr="00FA6BA2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7A26DC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31B56B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Весенний, осенний осмотры, обследования квартиры и конструкций МКД, ПУ</w:t>
            </w:r>
          </w:p>
        </w:tc>
      </w:tr>
      <w:tr w:rsidR="008D5808" w:rsidRPr="000316B2" w14:paraId="6A0C94ED" w14:textId="77777777" w:rsidTr="00FA6BA2">
        <w:trPr>
          <w:trHeight w:val="32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0B87E62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D55403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Обследование ОДПУ, ИПУ электроэнергии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304CBD6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5808" w:rsidRPr="000316B2" w14:paraId="254E4002" w14:textId="77777777" w:rsidTr="00FA6BA2">
        <w:trPr>
          <w:trHeight w:val="312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BA2D2D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2</w:t>
            </w:r>
          </w:p>
        </w:tc>
        <w:tc>
          <w:tcPr>
            <w:tcW w:w="6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0977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16B2">
              <w:rPr>
                <w:b/>
                <w:bCs/>
                <w:color w:val="000000"/>
              </w:rPr>
              <w:t>Иные услуги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BE649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8D5808" w14:paraId="39AF0380" w14:textId="77777777" w:rsidTr="00FA6BA2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FA5D20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D36AA5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Обработка платежей населения и учет расчета с населением</w:t>
            </w:r>
          </w:p>
        </w:tc>
      </w:tr>
      <w:tr w:rsidR="008D5808" w14:paraId="35BB48F2" w14:textId="77777777" w:rsidTr="00FA6BA2">
        <w:trPr>
          <w:trHeight w:val="31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260AE3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6195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Прием платежей платежными агентами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B87707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8D5808" w14:paraId="6C5B479D" w14:textId="77777777" w:rsidTr="00FA6BA2">
        <w:trPr>
          <w:trHeight w:val="1500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EA3A10" w14:textId="77777777" w:rsidR="008D5808" w:rsidRPr="000316B2" w:rsidRDefault="008D5808" w:rsidP="00FA6B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C262F5" w14:textId="77777777" w:rsidR="008D5808" w:rsidRPr="000316B2" w:rsidRDefault="008D5808" w:rsidP="00FA6B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16B2">
              <w:rPr>
                <w:color w:val="000000"/>
              </w:rPr>
              <w:t>Оформление выписок из лицевых счетов, домовой книги, копии лицевых счетов, оформление справок о составе семьи, выдача справок об отсутствии задолженности по оплате ЖКУ, оформление и ведение карточек паспортного стола, выдача копий актов выполненных работ</w:t>
            </w:r>
          </w:p>
        </w:tc>
      </w:tr>
    </w:tbl>
    <w:p w14:paraId="04D7408F" w14:textId="77777777" w:rsidR="008D5808" w:rsidRDefault="008D5808" w:rsidP="008D5808">
      <w:pPr>
        <w:jc w:val="both"/>
        <w:rPr>
          <w:sz w:val="28"/>
          <w:szCs w:val="28"/>
        </w:rPr>
      </w:pPr>
    </w:p>
    <w:p w14:paraId="50D45E6D" w14:textId="77777777" w:rsidR="008D5808" w:rsidRDefault="008D5808" w:rsidP="008D5808">
      <w:pPr>
        <w:jc w:val="both"/>
        <w:rPr>
          <w:sz w:val="28"/>
          <w:szCs w:val="28"/>
        </w:rPr>
      </w:pPr>
    </w:p>
    <w:p w14:paraId="3F3BD363" w14:textId="77777777" w:rsidR="00AA31D7" w:rsidRDefault="00AA31D7" w:rsidP="008D5808">
      <w:pPr>
        <w:jc w:val="both"/>
        <w:rPr>
          <w:sz w:val="28"/>
          <w:szCs w:val="28"/>
        </w:rPr>
      </w:pPr>
    </w:p>
    <w:p w14:paraId="75294B30" w14:textId="77777777" w:rsidR="00AA31D7" w:rsidRDefault="00AA31D7" w:rsidP="008D5808">
      <w:pPr>
        <w:jc w:val="both"/>
        <w:rPr>
          <w:sz w:val="28"/>
          <w:szCs w:val="28"/>
        </w:rPr>
      </w:pPr>
    </w:p>
    <w:p w14:paraId="4C36628E" w14:textId="77777777" w:rsidR="00AA31D7" w:rsidRDefault="00AA31D7" w:rsidP="008D5808">
      <w:pPr>
        <w:jc w:val="both"/>
        <w:rPr>
          <w:sz w:val="28"/>
          <w:szCs w:val="28"/>
        </w:rPr>
      </w:pPr>
    </w:p>
    <w:p w14:paraId="1123B97E" w14:textId="77777777" w:rsidR="00B2415B" w:rsidRDefault="00B2415B" w:rsidP="008D5808">
      <w:pPr>
        <w:jc w:val="both"/>
        <w:rPr>
          <w:sz w:val="28"/>
          <w:szCs w:val="28"/>
        </w:rPr>
      </w:pPr>
    </w:p>
    <w:p w14:paraId="228FE287" w14:textId="77777777" w:rsidR="00B2415B" w:rsidRDefault="00B2415B" w:rsidP="008D5808">
      <w:pPr>
        <w:jc w:val="both"/>
        <w:rPr>
          <w:sz w:val="28"/>
          <w:szCs w:val="28"/>
        </w:rPr>
      </w:pPr>
    </w:p>
    <w:p w14:paraId="04F22106" w14:textId="77777777" w:rsidR="00B2415B" w:rsidRDefault="00B2415B" w:rsidP="008D5808">
      <w:pPr>
        <w:jc w:val="both"/>
        <w:rPr>
          <w:sz w:val="28"/>
          <w:szCs w:val="28"/>
        </w:rPr>
      </w:pPr>
    </w:p>
    <w:p w14:paraId="57E99DB3" w14:textId="77777777" w:rsidR="00B2415B" w:rsidRDefault="00B2415B" w:rsidP="008D5808">
      <w:pPr>
        <w:jc w:val="both"/>
        <w:rPr>
          <w:sz w:val="28"/>
          <w:szCs w:val="28"/>
        </w:rPr>
      </w:pPr>
    </w:p>
    <w:p w14:paraId="3853B08C" w14:textId="77777777" w:rsidR="00B2415B" w:rsidRDefault="00B2415B" w:rsidP="008D5808">
      <w:pPr>
        <w:jc w:val="both"/>
        <w:rPr>
          <w:sz w:val="28"/>
          <w:szCs w:val="28"/>
        </w:rPr>
      </w:pPr>
    </w:p>
    <w:p w14:paraId="7DA8C080" w14:textId="77777777" w:rsidR="00B2415B" w:rsidRDefault="00B2415B" w:rsidP="008D5808">
      <w:pPr>
        <w:jc w:val="both"/>
        <w:rPr>
          <w:sz w:val="28"/>
          <w:szCs w:val="28"/>
        </w:rPr>
      </w:pPr>
    </w:p>
    <w:p w14:paraId="4DEDDFF1" w14:textId="77777777" w:rsidR="00B2415B" w:rsidRDefault="00B2415B" w:rsidP="008D5808">
      <w:pPr>
        <w:jc w:val="both"/>
        <w:rPr>
          <w:sz w:val="28"/>
          <w:szCs w:val="28"/>
        </w:rPr>
      </w:pPr>
    </w:p>
    <w:p w14:paraId="39B4FAB1" w14:textId="77777777" w:rsidR="00B2415B" w:rsidRDefault="00B2415B" w:rsidP="008D5808">
      <w:pPr>
        <w:jc w:val="both"/>
        <w:rPr>
          <w:sz w:val="28"/>
          <w:szCs w:val="28"/>
        </w:rPr>
      </w:pPr>
    </w:p>
    <w:p w14:paraId="6F021F7B" w14:textId="77777777" w:rsidR="00B2415B" w:rsidRDefault="00B2415B" w:rsidP="008D5808">
      <w:pPr>
        <w:jc w:val="both"/>
        <w:rPr>
          <w:sz w:val="28"/>
          <w:szCs w:val="28"/>
        </w:rPr>
      </w:pPr>
    </w:p>
    <w:p w14:paraId="3F7EA0F4" w14:textId="77777777" w:rsidR="00B2415B" w:rsidRDefault="00B2415B" w:rsidP="008D5808">
      <w:pPr>
        <w:jc w:val="both"/>
        <w:rPr>
          <w:sz w:val="28"/>
          <w:szCs w:val="28"/>
        </w:rPr>
      </w:pPr>
    </w:p>
    <w:p w14:paraId="77F18070" w14:textId="77777777" w:rsidR="00B2415B" w:rsidRDefault="00B2415B" w:rsidP="008D5808">
      <w:pPr>
        <w:jc w:val="both"/>
        <w:rPr>
          <w:sz w:val="28"/>
          <w:szCs w:val="28"/>
        </w:rPr>
      </w:pPr>
    </w:p>
    <w:p w14:paraId="06D933B0" w14:textId="77777777" w:rsidR="00B2415B" w:rsidRDefault="00B2415B" w:rsidP="008D5808">
      <w:pPr>
        <w:jc w:val="both"/>
        <w:rPr>
          <w:sz w:val="28"/>
          <w:szCs w:val="28"/>
        </w:rPr>
      </w:pPr>
    </w:p>
    <w:p w14:paraId="55A0A919" w14:textId="77777777" w:rsidR="00B2415B" w:rsidRDefault="00B2415B" w:rsidP="008D5808">
      <w:pPr>
        <w:jc w:val="both"/>
        <w:rPr>
          <w:sz w:val="28"/>
          <w:szCs w:val="28"/>
        </w:rPr>
      </w:pPr>
    </w:p>
    <w:p w14:paraId="0F840CD6" w14:textId="77777777" w:rsidR="00B2415B" w:rsidRDefault="00B2415B" w:rsidP="008D5808">
      <w:pPr>
        <w:jc w:val="both"/>
        <w:rPr>
          <w:sz w:val="28"/>
          <w:szCs w:val="28"/>
        </w:rPr>
      </w:pPr>
    </w:p>
    <w:p w14:paraId="57ED1EAB" w14:textId="77777777" w:rsidR="00B2415B" w:rsidRDefault="00B2415B" w:rsidP="008D5808">
      <w:pPr>
        <w:jc w:val="both"/>
        <w:rPr>
          <w:sz w:val="28"/>
          <w:szCs w:val="28"/>
        </w:rPr>
      </w:pPr>
    </w:p>
    <w:p w14:paraId="3EBE776A" w14:textId="77777777" w:rsidR="00B2415B" w:rsidRDefault="00B2415B" w:rsidP="008D5808">
      <w:pPr>
        <w:jc w:val="both"/>
        <w:rPr>
          <w:sz w:val="28"/>
          <w:szCs w:val="28"/>
        </w:rPr>
      </w:pPr>
    </w:p>
    <w:p w14:paraId="2BF7E990" w14:textId="77777777" w:rsidR="00B2415B" w:rsidRDefault="00B2415B" w:rsidP="008D5808">
      <w:pPr>
        <w:jc w:val="both"/>
        <w:rPr>
          <w:sz w:val="28"/>
          <w:szCs w:val="28"/>
        </w:rPr>
      </w:pPr>
    </w:p>
    <w:p w14:paraId="60C7FACC" w14:textId="77777777" w:rsidR="00B2415B" w:rsidRDefault="00B2415B" w:rsidP="008D5808">
      <w:pPr>
        <w:jc w:val="both"/>
        <w:rPr>
          <w:sz w:val="28"/>
          <w:szCs w:val="28"/>
        </w:rPr>
      </w:pPr>
    </w:p>
    <w:p w14:paraId="72ED5ADE" w14:textId="77777777" w:rsidR="00B2415B" w:rsidRDefault="00B2415B" w:rsidP="008D5808">
      <w:pPr>
        <w:jc w:val="both"/>
        <w:rPr>
          <w:sz w:val="28"/>
          <w:szCs w:val="28"/>
        </w:rPr>
      </w:pPr>
    </w:p>
    <w:p w14:paraId="16C3F308" w14:textId="77777777" w:rsidR="00B2415B" w:rsidRDefault="00B2415B" w:rsidP="008D5808">
      <w:pPr>
        <w:jc w:val="both"/>
        <w:rPr>
          <w:sz w:val="28"/>
          <w:szCs w:val="28"/>
        </w:rPr>
      </w:pPr>
    </w:p>
    <w:sectPr w:rsidR="00B2415B" w:rsidSect="002F259B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CE6D9" w14:textId="77777777" w:rsidR="003E7C8C" w:rsidRDefault="003E7C8C">
      <w:r>
        <w:separator/>
      </w:r>
    </w:p>
  </w:endnote>
  <w:endnote w:type="continuationSeparator" w:id="0">
    <w:p w14:paraId="2DDF2159" w14:textId="77777777" w:rsidR="003E7C8C" w:rsidRDefault="003E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52EEF" w14:textId="77777777" w:rsidR="003E7C8C" w:rsidRDefault="003E7C8C">
      <w:r>
        <w:separator/>
      </w:r>
    </w:p>
  </w:footnote>
  <w:footnote w:type="continuationSeparator" w:id="0">
    <w:p w14:paraId="2CFA5C2C" w14:textId="77777777" w:rsidR="003E7C8C" w:rsidRDefault="003E7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B67"/>
    <w:multiLevelType w:val="multilevel"/>
    <w:tmpl w:val="871233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BE80C6C"/>
    <w:multiLevelType w:val="singleLevel"/>
    <w:tmpl w:val="7BE8F6B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>
    <w:nsid w:val="329E24A7"/>
    <w:multiLevelType w:val="multilevel"/>
    <w:tmpl w:val="8B1E7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9385EB5"/>
    <w:multiLevelType w:val="hybridMultilevel"/>
    <w:tmpl w:val="BC3CD04C"/>
    <w:lvl w:ilvl="0" w:tplc="EA682332">
      <w:start w:val="1"/>
      <w:numFmt w:val="decimal"/>
      <w:lvlText w:val="%1."/>
      <w:lvlJc w:val="left"/>
      <w:pPr>
        <w:ind w:left="1000" w:hanging="360"/>
      </w:pPr>
    </w:lvl>
    <w:lvl w:ilvl="1" w:tplc="04190019">
      <w:start w:val="1"/>
      <w:numFmt w:val="lowerLetter"/>
      <w:lvlText w:val="%2."/>
      <w:lvlJc w:val="left"/>
      <w:pPr>
        <w:ind w:left="1720" w:hanging="360"/>
      </w:pPr>
    </w:lvl>
    <w:lvl w:ilvl="2" w:tplc="0419001B">
      <w:start w:val="1"/>
      <w:numFmt w:val="lowerRoman"/>
      <w:lvlText w:val="%3."/>
      <w:lvlJc w:val="right"/>
      <w:pPr>
        <w:ind w:left="2440" w:hanging="180"/>
      </w:pPr>
    </w:lvl>
    <w:lvl w:ilvl="3" w:tplc="0419000F">
      <w:start w:val="1"/>
      <w:numFmt w:val="decimal"/>
      <w:lvlText w:val="%4."/>
      <w:lvlJc w:val="left"/>
      <w:pPr>
        <w:ind w:left="3160" w:hanging="360"/>
      </w:pPr>
    </w:lvl>
    <w:lvl w:ilvl="4" w:tplc="04190019">
      <w:start w:val="1"/>
      <w:numFmt w:val="lowerLetter"/>
      <w:lvlText w:val="%5."/>
      <w:lvlJc w:val="left"/>
      <w:pPr>
        <w:ind w:left="3880" w:hanging="360"/>
      </w:pPr>
    </w:lvl>
    <w:lvl w:ilvl="5" w:tplc="0419001B">
      <w:start w:val="1"/>
      <w:numFmt w:val="lowerRoman"/>
      <w:lvlText w:val="%6."/>
      <w:lvlJc w:val="right"/>
      <w:pPr>
        <w:ind w:left="4600" w:hanging="180"/>
      </w:pPr>
    </w:lvl>
    <w:lvl w:ilvl="6" w:tplc="0419000F">
      <w:start w:val="1"/>
      <w:numFmt w:val="decimal"/>
      <w:lvlText w:val="%7."/>
      <w:lvlJc w:val="left"/>
      <w:pPr>
        <w:ind w:left="5320" w:hanging="360"/>
      </w:pPr>
    </w:lvl>
    <w:lvl w:ilvl="7" w:tplc="04190019">
      <w:start w:val="1"/>
      <w:numFmt w:val="lowerLetter"/>
      <w:lvlText w:val="%8."/>
      <w:lvlJc w:val="left"/>
      <w:pPr>
        <w:ind w:left="6040" w:hanging="360"/>
      </w:pPr>
    </w:lvl>
    <w:lvl w:ilvl="8" w:tplc="0419001B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3C0729B2"/>
    <w:multiLevelType w:val="hybridMultilevel"/>
    <w:tmpl w:val="9268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1241A"/>
    <w:multiLevelType w:val="hybridMultilevel"/>
    <w:tmpl w:val="6092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5712E"/>
    <w:multiLevelType w:val="multilevel"/>
    <w:tmpl w:val="80EC55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99367A9"/>
    <w:multiLevelType w:val="hybridMultilevel"/>
    <w:tmpl w:val="720CA51C"/>
    <w:lvl w:ilvl="0" w:tplc="8AA20746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C3"/>
    <w:rsid w:val="0005014D"/>
    <w:rsid w:val="00074492"/>
    <w:rsid w:val="0015478A"/>
    <w:rsid w:val="0016297A"/>
    <w:rsid w:val="00165764"/>
    <w:rsid w:val="0022212E"/>
    <w:rsid w:val="002928FF"/>
    <w:rsid w:val="002F259B"/>
    <w:rsid w:val="003276B1"/>
    <w:rsid w:val="00356AED"/>
    <w:rsid w:val="003E4B4A"/>
    <w:rsid w:val="003E7C8C"/>
    <w:rsid w:val="00485656"/>
    <w:rsid w:val="004D1A44"/>
    <w:rsid w:val="00543B60"/>
    <w:rsid w:val="005D0AE1"/>
    <w:rsid w:val="00632AD7"/>
    <w:rsid w:val="006A5826"/>
    <w:rsid w:val="007A50E8"/>
    <w:rsid w:val="007C13A1"/>
    <w:rsid w:val="00835EBA"/>
    <w:rsid w:val="008818AC"/>
    <w:rsid w:val="008B4279"/>
    <w:rsid w:val="008B53C3"/>
    <w:rsid w:val="008D5808"/>
    <w:rsid w:val="008E07EE"/>
    <w:rsid w:val="008E2289"/>
    <w:rsid w:val="00903E61"/>
    <w:rsid w:val="00932CE1"/>
    <w:rsid w:val="009B5BB7"/>
    <w:rsid w:val="009C33FA"/>
    <w:rsid w:val="009C4E47"/>
    <w:rsid w:val="009C511E"/>
    <w:rsid w:val="009E54D9"/>
    <w:rsid w:val="00AA31D7"/>
    <w:rsid w:val="00AD488A"/>
    <w:rsid w:val="00B2415B"/>
    <w:rsid w:val="00B267EB"/>
    <w:rsid w:val="00BC0724"/>
    <w:rsid w:val="00BF3037"/>
    <w:rsid w:val="00C315C6"/>
    <w:rsid w:val="00C50D2B"/>
    <w:rsid w:val="00CA447B"/>
    <w:rsid w:val="00D63852"/>
    <w:rsid w:val="00DA443A"/>
    <w:rsid w:val="00E82DCC"/>
    <w:rsid w:val="00E94EB0"/>
    <w:rsid w:val="00EB0BA0"/>
    <w:rsid w:val="00FA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B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1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qFormat/>
    <w:rsid w:val="00010179"/>
    <w:rPr>
      <w:sz w:val="24"/>
      <w:szCs w:val="24"/>
      <w:lang w:eastAsia="zh-CN"/>
    </w:rPr>
  </w:style>
  <w:style w:type="character" w:customStyle="1" w:styleId="aa">
    <w:name w:val="Основной текст_"/>
    <w:basedOn w:val="a0"/>
    <w:qFormat/>
    <w:locked/>
    <w:rsid w:val="00DC2F1D"/>
    <w:rPr>
      <w:sz w:val="26"/>
      <w:szCs w:val="26"/>
      <w:shd w:val="clear" w:color="auto" w:fill="FFFFFF"/>
    </w:rPr>
  </w:style>
  <w:style w:type="character" w:customStyle="1" w:styleId="12">
    <w:name w:val="Основной текст1"/>
    <w:basedOn w:val="aa"/>
    <w:qFormat/>
    <w:rsid w:val="00DC2F1D"/>
    <w:rPr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qFormat/>
    <w:rsid w:val="00DC2F1D"/>
    <w:rPr>
      <w:b/>
      <w:bCs/>
      <w:color w:val="000000"/>
      <w:spacing w:val="0"/>
      <w:w w:val="100"/>
      <w:sz w:val="26"/>
      <w:szCs w:val="26"/>
      <w:shd w:val="clear" w:color="auto" w:fill="FFFFFF"/>
      <w:lang w:val="ru-RU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</w:style>
  <w:style w:type="paragraph" w:styleId="af5">
    <w:name w:val="footer"/>
    <w:basedOn w:val="a"/>
    <w:link w:val="af6"/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8">
    <w:name w:val="annotation subject"/>
    <w:basedOn w:val="16"/>
    <w:next w:val="16"/>
    <w:qFormat/>
    <w:rPr>
      <w:b/>
      <w:bCs/>
    </w:rPr>
  </w:style>
  <w:style w:type="paragraph" w:styleId="af9">
    <w:name w:val="Revision"/>
    <w:qFormat/>
    <w:rPr>
      <w:sz w:val="24"/>
      <w:szCs w:val="24"/>
      <w:lang w:eastAsia="zh-CN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afe">
    <w:name w:val="Содержимое врезки"/>
    <w:basedOn w:val="a"/>
    <w:qFormat/>
  </w:style>
  <w:style w:type="paragraph" w:styleId="aff">
    <w:name w:val="No Spacing"/>
    <w:uiPriority w:val="1"/>
    <w:qFormat/>
    <w:rsid w:val="005B2800"/>
    <w:rPr>
      <w:sz w:val="24"/>
      <w:szCs w:val="24"/>
    </w:rPr>
  </w:style>
  <w:style w:type="paragraph" w:customStyle="1" w:styleId="50">
    <w:name w:val="Основной текст5"/>
    <w:basedOn w:val="a"/>
    <w:qFormat/>
    <w:rsid w:val="00DC2F1D"/>
    <w:pPr>
      <w:widowControl w:val="0"/>
      <w:shd w:val="clear" w:color="auto" w:fill="FFFFFF"/>
      <w:suppressAutoHyphens w:val="0"/>
      <w:spacing w:before="600" w:line="317" w:lineRule="exact"/>
      <w:jc w:val="both"/>
    </w:pPr>
    <w:rPr>
      <w:sz w:val="26"/>
      <w:szCs w:val="26"/>
      <w:lang w:eastAsia="ru-RU"/>
    </w:rPr>
  </w:style>
  <w:style w:type="table" w:styleId="aff0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unhideWhenUsed/>
    <w:rsid w:val="007A50E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3">
    <w:name w:val="Основной текст (2)"/>
    <w:basedOn w:val="a0"/>
    <w:rsid w:val="002F259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"/>
    <w:basedOn w:val="a0"/>
    <w:rsid w:val="002F25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543B60"/>
    <w:pPr>
      <w:widowControl w:val="0"/>
      <w:suppressAutoHyphens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543B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qFormat/>
    <w:rsid w:val="008D5808"/>
    <w:rPr>
      <w:sz w:val="28"/>
      <w:szCs w:val="24"/>
      <w:lang w:eastAsia="zh-CN"/>
    </w:rPr>
  </w:style>
  <w:style w:type="character" w:styleId="aff2">
    <w:name w:val="Hyperlink"/>
    <w:rsid w:val="008D5808"/>
    <w:rPr>
      <w:color w:val="0000FF"/>
      <w:u w:val="single"/>
    </w:rPr>
  </w:style>
  <w:style w:type="character" w:customStyle="1" w:styleId="ad">
    <w:name w:val="Основной текст Знак"/>
    <w:basedOn w:val="a0"/>
    <w:link w:val="ac"/>
    <w:rsid w:val="008D5808"/>
    <w:rPr>
      <w:sz w:val="28"/>
      <w:szCs w:val="24"/>
      <w:lang w:eastAsia="zh-CN"/>
    </w:rPr>
  </w:style>
  <w:style w:type="character" w:customStyle="1" w:styleId="af6">
    <w:name w:val="Нижний колонтитул Знак"/>
    <w:basedOn w:val="a0"/>
    <w:link w:val="af5"/>
    <w:rsid w:val="008D5808"/>
    <w:rPr>
      <w:sz w:val="24"/>
      <w:szCs w:val="24"/>
      <w:lang w:eastAsia="zh-CN"/>
    </w:rPr>
  </w:style>
  <w:style w:type="paragraph" w:customStyle="1" w:styleId="aff3">
    <w:name w:val="Знак Знак Знак Знак"/>
    <w:basedOn w:val="a"/>
    <w:rsid w:val="008D580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4">
    <w:name w:val="Block Text"/>
    <w:basedOn w:val="a"/>
    <w:rsid w:val="008D5808"/>
    <w:pPr>
      <w:suppressAutoHyphens w:val="0"/>
      <w:ind w:left="567" w:right="5976"/>
      <w:jc w:val="both"/>
    </w:pPr>
    <w:rPr>
      <w:i/>
      <w:sz w:val="28"/>
      <w:szCs w:val="20"/>
      <w:lang w:eastAsia="ru-RU"/>
    </w:rPr>
  </w:style>
  <w:style w:type="paragraph" w:customStyle="1" w:styleId="ConsPlusTitle">
    <w:name w:val="ConsPlusTitle"/>
    <w:rsid w:val="008D5808"/>
    <w:pPr>
      <w:widowControl w:val="0"/>
      <w:suppressAutoHyphens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f5">
    <w:name w:val="Strong"/>
    <w:uiPriority w:val="99"/>
    <w:qFormat/>
    <w:rsid w:val="008D5808"/>
    <w:rPr>
      <w:rFonts w:ascii="Times New Roman" w:hAnsi="Times New Roman" w:cs="Times New Roman" w:hint="default"/>
      <w:b/>
      <w:bCs w:val="0"/>
    </w:rPr>
  </w:style>
  <w:style w:type="paragraph" w:customStyle="1" w:styleId="19">
    <w:name w:val="Обычный1"/>
    <w:uiPriority w:val="99"/>
    <w:rsid w:val="008D5808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1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qFormat/>
    <w:rsid w:val="00010179"/>
    <w:rPr>
      <w:sz w:val="24"/>
      <w:szCs w:val="24"/>
      <w:lang w:eastAsia="zh-CN"/>
    </w:rPr>
  </w:style>
  <w:style w:type="character" w:customStyle="1" w:styleId="aa">
    <w:name w:val="Основной текст_"/>
    <w:basedOn w:val="a0"/>
    <w:qFormat/>
    <w:locked/>
    <w:rsid w:val="00DC2F1D"/>
    <w:rPr>
      <w:sz w:val="26"/>
      <w:szCs w:val="26"/>
      <w:shd w:val="clear" w:color="auto" w:fill="FFFFFF"/>
    </w:rPr>
  </w:style>
  <w:style w:type="character" w:customStyle="1" w:styleId="12">
    <w:name w:val="Основной текст1"/>
    <w:basedOn w:val="aa"/>
    <w:qFormat/>
    <w:rsid w:val="00DC2F1D"/>
    <w:rPr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qFormat/>
    <w:rsid w:val="00DC2F1D"/>
    <w:rPr>
      <w:b/>
      <w:bCs/>
      <w:color w:val="000000"/>
      <w:spacing w:val="0"/>
      <w:w w:val="100"/>
      <w:sz w:val="26"/>
      <w:szCs w:val="26"/>
      <w:shd w:val="clear" w:color="auto" w:fill="FFFFFF"/>
      <w:lang w:val="ru-RU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</w:style>
  <w:style w:type="paragraph" w:styleId="af5">
    <w:name w:val="footer"/>
    <w:basedOn w:val="a"/>
    <w:link w:val="af6"/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8">
    <w:name w:val="annotation subject"/>
    <w:basedOn w:val="16"/>
    <w:next w:val="16"/>
    <w:qFormat/>
    <w:rPr>
      <w:b/>
      <w:bCs/>
    </w:rPr>
  </w:style>
  <w:style w:type="paragraph" w:styleId="af9">
    <w:name w:val="Revision"/>
    <w:qFormat/>
    <w:rPr>
      <w:sz w:val="24"/>
      <w:szCs w:val="24"/>
      <w:lang w:eastAsia="zh-CN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afe">
    <w:name w:val="Содержимое врезки"/>
    <w:basedOn w:val="a"/>
    <w:qFormat/>
  </w:style>
  <w:style w:type="paragraph" w:styleId="aff">
    <w:name w:val="No Spacing"/>
    <w:uiPriority w:val="1"/>
    <w:qFormat/>
    <w:rsid w:val="005B2800"/>
    <w:rPr>
      <w:sz w:val="24"/>
      <w:szCs w:val="24"/>
    </w:rPr>
  </w:style>
  <w:style w:type="paragraph" w:customStyle="1" w:styleId="50">
    <w:name w:val="Основной текст5"/>
    <w:basedOn w:val="a"/>
    <w:qFormat/>
    <w:rsid w:val="00DC2F1D"/>
    <w:pPr>
      <w:widowControl w:val="0"/>
      <w:shd w:val="clear" w:color="auto" w:fill="FFFFFF"/>
      <w:suppressAutoHyphens w:val="0"/>
      <w:spacing w:before="600" w:line="317" w:lineRule="exact"/>
      <w:jc w:val="both"/>
    </w:pPr>
    <w:rPr>
      <w:sz w:val="26"/>
      <w:szCs w:val="26"/>
      <w:lang w:eastAsia="ru-RU"/>
    </w:rPr>
  </w:style>
  <w:style w:type="table" w:styleId="aff0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unhideWhenUsed/>
    <w:rsid w:val="007A50E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3">
    <w:name w:val="Основной текст (2)"/>
    <w:basedOn w:val="a0"/>
    <w:rsid w:val="002F259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"/>
    <w:basedOn w:val="a0"/>
    <w:rsid w:val="002F25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543B60"/>
    <w:pPr>
      <w:widowControl w:val="0"/>
      <w:suppressAutoHyphens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543B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qFormat/>
    <w:rsid w:val="008D5808"/>
    <w:rPr>
      <w:sz w:val="28"/>
      <w:szCs w:val="24"/>
      <w:lang w:eastAsia="zh-CN"/>
    </w:rPr>
  </w:style>
  <w:style w:type="character" w:styleId="aff2">
    <w:name w:val="Hyperlink"/>
    <w:rsid w:val="008D5808"/>
    <w:rPr>
      <w:color w:val="0000FF"/>
      <w:u w:val="single"/>
    </w:rPr>
  </w:style>
  <w:style w:type="character" w:customStyle="1" w:styleId="ad">
    <w:name w:val="Основной текст Знак"/>
    <w:basedOn w:val="a0"/>
    <w:link w:val="ac"/>
    <w:rsid w:val="008D5808"/>
    <w:rPr>
      <w:sz w:val="28"/>
      <w:szCs w:val="24"/>
      <w:lang w:eastAsia="zh-CN"/>
    </w:rPr>
  </w:style>
  <w:style w:type="character" w:customStyle="1" w:styleId="af6">
    <w:name w:val="Нижний колонтитул Знак"/>
    <w:basedOn w:val="a0"/>
    <w:link w:val="af5"/>
    <w:rsid w:val="008D5808"/>
    <w:rPr>
      <w:sz w:val="24"/>
      <w:szCs w:val="24"/>
      <w:lang w:eastAsia="zh-CN"/>
    </w:rPr>
  </w:style>
  <w:style w:type="paragraph" w:customStyle="1" w:styleId="aff3">
    <w:name w:val="Знак Знак Знак Знак"/>
    <w:basedOn w:val="a"/>
    <w:rsid w:val="008D580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4">
    <w:name w:val="Block Text"/>
    <w:basedOn w:val="a"/>
    <w:rsid w:val="008D5808"/>
    <w:pPr>
      <w:suppressAutoHyphens w:val="0"/>
      <w:ind w:left="567" w:right="5976"/>
      <w:jc w:val="both"/>
    </w:pPr>
    <w:rPr>
      <w:i/>
      <w:sz w:val="28"/>
      <w:szCs w:val="20"/>
      <w:lang w:eastAsia="ru-RU"/>
    </w:rPr>
  </w:style>
  <w:style w:type="paragraph" w:customStyle="1" w:styleId="ConsPlusTitle">
    <w:name w:val="ConsPlusTitle"/>
    <w:rsid w:val="008D5808"/>
    <w:pPr>
      <w:widowControl w:val="0"/>
      <w:suppressAutoHyphens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f5">
    <w:name w:val="Strong"/>
    <w:uiPriority w:val="99"/>
    <w:qFormat/>
    <w:rsid w:val="008D5808"/>
    <w:rPr>
      <w:rFonts w:ascii="Times New Roman" w:hAnsi="Times New Roman" w:cs="Times New Roman" w:hint="default"/>
      <w:b/>
      <w:bCs w:val="0"/>
    </w:rPr>
  </w:style>
  <w:style w:type="paragraph" w:customStyle="1" w:styleId="19">
    <w:name w:val="Обычный1"/>
    <w:uiPriority w:val="99"/>
    <w:rsid w:val="008D5808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708A5-74FC-4DC3-B1DE-C639997F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2024-10-10T09:22:00Z</cp:lastPrinted>
  <dcterms:created xsi:type="dcterms:W3CDTF">2024-10-18T13:34:00Z</dcterms:created>
  <dcterms:modified xsi:type="dcterms:W3CDTF">2024-10-18T13:34:00Z</dcterms:modified>
  <dc:language>ru-RU</dc:language>
</cp:coreProperties>
</file>