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1A" w:rsidRDefault="00BB649F">
      <w:pPr>
        <w:spacing w:after="0" w:line="240" w:lineRule="auto"/>
        <w:contextualSpacing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A0251A" w:rsidRDefault="00BB649F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0251A" w:rsidRDefault="00BB649F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A0251A" w:rsidRDefault="00A0251A">
      <w:pPr>
        <w:spacing w:after="0" w:line="240" w:lineRule="auto"/>
        <w:contextualSpacing/>
        <w:jc w:val="center"/>
        <w:rPr>
          <w:rFonts w:ascii="PT Astra Serif" w:hAnsi="PT Astra Serif"/>
          <w:b/>
          <w:sz w:val="33"/>
          <w:szCs w:val="33"/>
        </w:rPr>
      </w:pPr>
    </w:p>
    <w:p w:rsidR="00A0251A" w:rsidRDefault="00BB649F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0251A" w:rsidRDefault="00A0251A">
      <w:pPr>
        <w:spacing w:after="0" w:line="240" w:lineRule="auto"/>
        <w:contextualSpacing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A0251A">
        <w:trPr>
          <w:trHeight w:val="146"/>
        </w:trPr>
        <w:tc>
          <w:tcPr>
            <w:tcW w:w="5847" w:type="dxa"/>
            <w:shd w:val="clear" w:color="auto" w:fill="auto"/>
          </w:tcPr>
          <w:p w:rsidR="00A0251A" w:rsidRDefault="00BB649F" w:rsidP="00BB649F">
            <w:pPr>
              <w:pStyle w:val="ac"/>
              <w:widowControl w:val="0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26.08.2024</w:t>
            </w:r>
          </w:p>
        </w:tc>
        <w:tc>
          <w:tcPr>
            <w:tcW w:w="2407" w:type="dxa"/>
            <w:shd w:val="clear" w:color="auto" w:fill="auto"/>
          </w:tcPr>
          <w:p w:rsidR="00A0251A" w:rsidRDefault="00BB649F" w:rsidP="00BB649F">
            <w:pPr>
              <w:pStyle w:val="ac"/>
              <w:widowControl w:val="0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1028</w:t>
            </w:r>
          </w:p>
        </w:tc>
      </w:tr>
    </w:tbl>
    <w:p w:rsidR="00A0251A" w:rsidRDefault="00A0251A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0251A" w:rsidRDefault="00BB6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_DdeLink__209_737675576"/>
      <w:r>
        <w:rPr>
          <w:rFonts w:ascii="Times New Roman" w:hAnsi="Times New Roman"/>
          <w:b/>
          <w:sz w:val="28"/>
          <w:szCs w:val="28"/>
        </w:rPr>
        <w:t>О предоставлении разрешения на условно-разрешенный вид использования земельного участка</w:t>
      </w:r>
      <w:bookmarkEnd w:id="1"/>
    </w:p>
    <w:p w:rsidR="00A0251A" w:rsidRDefault="00A02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51A" w:rsidRDefault="00BB649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Courier New"/>
          <w:sz w:val="28"/>
          <w:szCs w:val="26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постановлением администрации муниципального  образования </w:t>
      </w:r>
      <w:proofErr w:type="spellStart"/>
      <w:r>
        <w:rPr>
          <w:rFonts w:ascii="Times New Roman" w:hAnsi="Times New Roman" w:cs="Courier New"/>
          <w:sz w:val="28"/>
          <w:szCs w:val="26"/>
        </w:rPr>
        <w:t>Веневский</w:t>
      </w:r>
      <w:proofErr w:type="spellEnd"/>
      <w:r>
        <w:rPr>
          <w:rFonts w:ascii="Times New Roman" w:hAnsi="Times New Roman" w:cs="Courier New"/>
          <w:sz w:val="28"/>
          <w:szCs w:val="26"/>
        </w:rPr>
        <w:t xml:space="preserve"> район от </w:t>
      </w:r>
      <w:r>
        <w:rPr>
          <w:rFonts w:ascii="Times New Roman" w:hAnsi="Times New Roman" w:cs="Courier New"/>
          <w:sz w:val="28"/>
          <w:szCs w:val="28"/>
        </w:rPr>
        <w:t>17.02.2021 № 13</w:t>
      </w:r>
      <w:r w:rsidRPr="00BB649F">
        <w:rPr>
          <w:rFonts w:ascii="Times New Roman" w:hAnsi="Times New Roman" w:cs="Courier New"/>
          <w:sz w:val="28"/>
          <w:szCs w:val="28"/>
        </w:rPr>
        <w:t>8</w:t>
      </w:r>
      <w:r>
        <w:rPr>
          <w:rFonts w:ascii="Times New Roman" w:hAnsi="Times New Roman" w:cs="Courier New"/>
          <w:sz w:val="28"/>
          <w:szCs w:val="28"/>
        </w:rPr>
        <w:t xml:space="preserve"> «Об утверждении п</w:t>
      </w:r>
      <w:r>
        <w:rPr>
          <w:rFonts w:ascii="Times New Roman" w:hAnsi="Times New Roman" w:cs="Courier New"/>
          <w:sz w:val="28"/>
          <w:szCs w:val="26"/>
        </w:rPr>
        <w:t xml:space="preserve">равил землепользования и застройки муниципального образования </w:t>
      </w:r>
      <w:r w:rsidRPr="00BB649F">
        <w:rPr>
          <w:rFonts w:ascii="Times New Roman" w:hAnsi="Times New Roman" w:cs="Courier New"/>
          <w:sz w:val="28"/>
          <w:szCs w:val="26"/>
        </w:rPr>
        <w:t>г</w:t>
      </w:r>
      <w:r>
        <w:rPr>
          <w:rFonts w:ascii="Times New Roman" w:hAnsi="Times New Roman" w:cs="Courier New"/>
          <w:sz w:val="28"/>
          <w:szCs w:val="26"/>
        </w:rPr>
        <w:t xml:space="preserve">ород Венев </w:t>
      </w:r>
      <w:proofErr w:type="spellStart"/>
      <w:r>
        <w:rPr>
          <w:rFonts w:ascii="Times New Roman" w:hAnsi="Times New Roman" w:cs="Courier New"/>
          <w:sz w:val="28"/>
          <w:szCs w:val="26"/>
        </w:rPr>
        <w:t>Веневского</w:t>
      </w:r>
      <w:proofErr w:type="spellEnd"/>
      <w:r>
        <w:rPr>
          <w:rFonts w:ascii="Times New Roman" w:hAnsi="Times New Roman" w:cs="Courier New"/>
          <w:sz w:val="28"/>
          <w:szCs w:val="26"/>
        </w:rPr>
        <w:t xml:space="preserve"> района», на основании </w:t>
      </w:r>
      <w:r>
        <w:rPr>
          <w:rFonts w:ascii="Times New Roman" w:hAnsi="Times New Roman"/>
          <w:sz w:val="28"/>
          <w:szCs w:val="26"/>
        </w:rPr>
        <w:t>заключения о результатах проведения публичных</w:t>
      </w:r>
      <w:proofErr w:type="gramEnd"/>
      <w:r>
        <w:rPr>
          <w:rFonts w:ascii="Times New Roman" w:hAnsi="Times New Roman"/>
          <w:sz w:val="28"/>
          <w:szCs w:val="26"/>
        </w:rPr>
        <w:t xml:space="preserve"> слушаний от 14.08.2024, 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0251A" w:rsidRDefault="00BB649F">
      <w:pPr>
        <w:spacing w:after="0" w:line="240" w:lineRule="auto"/>
        <w:ind w:firstLine="737"/>
        <w:contextualSpacing/>
        <w:jc w:val="both"/>
      </w:pPr>
      <w:r>
        <w:rPr>
          <w:rFonts w:ascii="Times New Roman" w:hAnsi="Times New Roman"/>
          <w:sz w:val="28"/>
          <w:szCs w:val="26"/>
        </w:rPr>
        <w:t xml:space="preserve">1. Предоставить </w:t>
      </w:r>
      <w:r>
        <w:rPr>
          <w:rFonts w:ascii="Times New Roman" w:hAnsi="Times New Roman" w:cs="Courier New"/>
          <w:sz w:val="28"/>
          <w:szCs w:val="28"/>
        </w:rPr>
        <w:t xml:space="preserve">разрешение на условно-разрешенный вид использования «магазины» земельного участка с кадастровым номером 71:05:030203:936, площадью 10м, расположенного в территориальной зоне Ж-1  по адресу: Тульская область, </w:t>
      </w:r>
      <w:proofErr w:type="spellStart"/>
      <w:r>
        <w:rPr>
          <w:rFonts w:ascii="Times New Roman" w:hAnsi="Times New Roman" w:cs="Courier New"/>
          <w:sz w:val="28"/>
          <w:szCs w:val="28"/>
        </w:rPr>
        <w:t>Веневский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район, город Венев, ул. Белова.</w:t>
      </w:r>
    </w:p>
    <w:p w:rsidR="00A0251A" w:rsidRDefault="00BB649F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газете «Вести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 </w:t>
      </w:r>
    </w:p>
    <w:p w:rsidR="00A0251A" w:rsidRDefault="00BB649F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A0251A" w:rsidRDefault="00BB649F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>4.   Постановление вступает в силу со дня опубликования.</w:t>
      </w:r>
    </w:p>
    <w:p w:rsidR="00A0251A" w:rsidRDefault="00A02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0251A">
        <w:tc>
          <w:tcPr>
            <w:tcW w:w="4785" w:type="dxa"/>
            <w:shd w:val="clear" w:color="auto" w:fill="auto"/>
          </w:tcPr>
          <w:p w:rsidR="00A0251A" w:rsidRDefault="00BB64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A0251A" w:rsidRDefault="00BB6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A0251A" w:rsidRDefault="00A0251A"/>
    <w:p w:rsidR="00A0251A" w:rsidRDefault="00A0251A"/>
    <w:sectPr w:rsidR="00A0251A">
      <w:pgSz w:w="11906" w:h="16838"/>
      <w:pgMar w:top="709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1A"/>
    <w:rsid w:val="0087354A"/>
    <w:rsid w:val="00A0251A"/>
    <w:rsid w:val="00B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1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sz w:val="22"/>
    </w:rPr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1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sz w:val="22"/>
    </w:rPr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Пользователь</cp:lastModifiedBy>
  <cp:revision>2</cp:revision>
  <cp:lastPrinted>2024-03-26T17:34:00Z</cp:lastPrinted>
  <dcterms:created xsi:type="dcterms:W3CDTF">2024-08-29T14:37:00Z</dcterms:created>
  <dcterms:modified xsi:type="dcterms:W3CDTF">2024-08-29T14:37:00Z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