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jc w:val="right"/>
        <w:tblLook w:val="04A0" w:firstRow="1" w:lastRow="0" w:firstColumn="1" w:lastColumn="0" w:noHBand="0" w:noVBand="1"/>
      </w:tblPr>
      <w:tblGrid>
        <w:gridCol w:w="9571"/>
      </w:tblGrid>
      <w:tr w:rsidR="00A4767C">
        <w:trPr>
          <w:jc w:val="right"/>
        </w:trPr>
        <w:tc>
          <w:tcPr>
            <w:tcW w:w="9570" w:type="dxa"/>
            <w:shd w:val="clear" w:color="auto" w:fill="auto"/>
            <w:vAlign w:val="center"/>
          </w:tcPr>
          <w:p w:rsidR="00A4767C" w:rsidRDefault="00250BB7">
            <w:pPr>
              <w:spacing w:line="240" w:lineRule="auto"/>
              <w:jc w:val="center"/>
              <w:rPr>
                <w:rFonts w:ascii="Times New Roman" w:hAnsi="Times New Roman"/>
                <w:b/>
                <w:sz w:val="28"/>
                <w:szCs w:val="28"/>
              </w:rPr>
            </w:pPr>
            <w:bookmarkStart w:id="0" w:name="_GoBack"/>
            <w:bookmarkEnd w:id="0"/>
            <w:r>
              <w:rPr>
                <w:rFonts w:ascii="Times New Roman" w:hAnsi="Times New Roman"/>
                <w:b/>
                <w:sz w:val="28"/>
                <w:szCs w:val="28"/>
              </w:rPr>
              <w:t>Тульская область</w:t>
            </w:r>
          </w:p>
        </w:tc>
      </w:tr>
      <w:tr w:rsidR="00A4767C">
        <w:trPr>
          <w:jc w:val="right"/>
        </w:trPr>
        <w:tc>
          <w:tcPr>
            <w:tcW w:w="9570" w:type="dxa"/>
            <w:shd w:val="clear" w:color="auto" w:fill="auto"/>
            <w:vAlign w:val="center"/>
          </w:tcPr>
          <w:p w:rsidR="00A4767C" w:rsidRDefault="00250BB7">
            <w:pPr>
              <w:spacing w:line="240" w:lineRule="auto"/>
              <w:jc w:val="center"/>
              <w:rPr>
                <w:rFonts w:ascii="Times New Roman" w:hAnsi="Times New Roman"/>
                <w:b/>
                <w:sz w:val="28"/>
                <w:szCs w:val="28"/>
              </w:rPr>
            </w:pPr>
            <w:r>
              <w:rPr>
                <w:rFonts w:ascii="Times New Roman" w:hAnsi="Times New Roman"/>
                <w:b/>
                <w:sz w:val="28"/>
                <w:szCs w:val="28"/>
              </w:rPr>
              <w:t>Муниципальное образование Веневский район</w:t>
            </w:r>
          </w:p>
        </w:tc>
      </w:tr>
      <w:tr w:rsidR="00A4767C">
        <w:trPr>
          <w:jc w:val="right"/>
        </w:trPr>
        <w:tc>
          <w:tcPr>
            <w:tcW w:w="9570" w:type="dxa"/>
            <w:shd w:val="clear" w:color="auto" w:fill="auto"/>
            <w:vAlign w:val="center"/>
          </w:tcPr>
          <w:p w:rsidR="00A4767C" w:rsidRDefault="00250BB7">
            <w:pPr>
              <w:spacing w:line="240" w:lineRule="auto"/>
              <w:jc w:val="center"/>
            </w:pPr>
            <w:r>
              <w:rPr>
                <w:rFonts w:ascii="Times New Roman" w:hAnsi="Times New Roman"/>
                <w:b/>
                <w:sz w:val="28"/>
                <w:szCs w:val="28"/>
              </w:rPr>
              <w:t>Администрация</w:t>
            </w:r>
          </w:p>
          <w:p w:rsidR="00A4767C" w:rsidRDefault="00250BB7">
            <w:pPr>
              <w:spacing w:line="240" w:lineRule="auto"/>
              <w:jc w:val="center"/>
            </w:pPr>
            <w:r>
              <w:rPr>
                <w:rFonts w:ascii="Times New Roman" w:hAnsi="Times New Roman"/>
                <w:b/>
                <w:sz w:val="28"/>
                <w:szCs w:val="28"/>
              </w:rPr>
              <w:t>ПОСТАНОВЛЕНИЕ</w:t>
            </w:r>
          </w:p>
          <w:p w:rsidR="00A4767C" w:rsidRDefault="00A4767C">
            <w:pPr>
              <w:spacing w:line="240" w:lineRule="auto"/>
              <w:jc w:val="center"/>
              <w:rPr>
                <w:rFonts w:ascii="Times New Roman" w:hAnsi="Times New Roman"/>
                <w:b/>
                <w:sz w:val="28"/>
                <w:szCs w:val="28"/>
              </w:rPr>
            </w:pPr>
          </w:p>
          <w:tbl>
            <w:tblPr>
              <w:tblW w:w="9570" w:type="dxa"/>
              <w:jc w:val="right"/>
              <w:tblLook w:val="04A0" w:firstRow="1" w:lastRow="0" w:firstColumn="1" w:lastColumn="0" w:noHBand="0" w:noVBand="1"/>
            </w:tblPr>
            <w:tblGrid>
              <w:gridCol w:w="4786"/>
              <w:gridCol w:w="4784"/>
            </w:tblGrid>
            <w:tr w:rsidR="00A4767C">
              <w:trPr>
                <w:jc w:val="right"/>
              </w:trPr>
              <w:tc>
                <w:tcPr>
                  <w:tcW w:w="4785" w:type="dxa"/>
                  <w:shd w:val="clear" w:color="auto" w:fill="auto"/>
                  <w:vAlign w:val="center"/>
                </w:tcPr>
                <w:p w:rsidR="00A4767C" w:rsidRDefault="00250BB7" w:rsidP="003D2826">
                  <w:pPr>
                    <w:spacing w:line="240" w:lineRule="auto"/>
                    <w:jc w:val="center"/>
                    <w:rPr>
                      <w:rFonts w:ascii="Times New Roman" w:hAnsi="Times New Roman"/>
                    </w:rPr>
                  </w:pPr>
                  <w:r>
                    <w:rPr>
                      <w:rFonts w:ascii="Times New Roman" w:hAnsi="Times New Roman"/>
                      <w:b/>
                      <w:sz w:val="28"/>
                      <w:szCs w:val="28"/>
                    </w:rPr>
                    <w:t xml:space="preserve">от </w:t>
                  </w:r>
                  <w:r w:rsidR="003D2826" w:rsidRPr="003D2826">
                    <w:rPr>
                      <w:rFonts w:ascii="Times New Roman" w:hAnsi="Times New Roman"/>
                      <w:b/>
                      <w:sz w:val="28"/>
                      <w:szCs w:val="28"/>
                    </w:rPr>
                    <w:t>21.07.2020</w:t>
                  </w:r>
                </w:p>
              </w:tc>
              <w:tc>
                <w:tcPr>
                  <w:tcW w:w="4784" w:type="dxa"/>
                  <w:shd w:val="clear" w:color="auto" w:fill="auto"/>
                  <w:vAlign w:val="center"/>
                </w:tcPr>
                <w:p w:rsidR="00A4767C" w:rsidRDefault="00250BB7" w:rsidP="003D2826">
                  <w:pPr>
                    <w:spacing w:line="240" w:lineRule="auto"/>
                    <w:jc w:val="center"/>
                    <w:rPr>
                      <w:rFonts w:ascii="Times New Roman" w:hAnsi="Times New Roman"/>
                    </w:rPr>
                  </w:pPr>
                  <w:r>
                    <w:rPr>
                      <w:rFonts w:ascii="Times New Roman" w:hAnsi="Times New Roman"/>
                      <w:b/>
                      <w:sz w:val="28"/>
                      <w:szCs w:val="28"/>
                    </w:rPr>
                    <w:t xml:space="preserve">№ </w:t>
                  </w:r>
                  <w:r w:rsidR="003D2826" w:rsidRPr="003D2826">
                    <w:rPr>
                      <w:rFonts w:ascii="Times New Roman" w:hAnsi="Times New Roman"/>
                      <w:b/>
                      <w:sz w:val="28"/>
                      <w:szCs w:val="28"/>
                    </w:rPr>
                    <w:t>576</w:t>
                  </w:r>
                </w:p>
              </w:tc>
            </w:tr>
          </w:tbl>
          <w:p w:rsidR="00A4767C" w:rsidRDefault="00A4767C">
            <w:pPr>
              <w:shd w:val="clear" w:color="auto" w:fill="FFFFFF"/>
              <w:spacing w:line="322" w:lineRule="exact"/>
              <w:ind w:right="14"/>
              <w:contextualSpacing/>
              <w:jc w:val="center"/>
              <w:rPr>
                <w:rFonts w:ascii="Times New Roman" w:hAnsi="Times New Roman" w:cs="Times New Roman"/>
                <w:b/>
                <w:sz w:val="28"/>
                <w:szCs w:val="28"/>
              </w:rPr>
            </w:pPr>
          </w:p>
          <w:p w:rsidR="00A4767C" w:rsidRDefault="00250BB7">
            <w:pPr>
              <w:shd w:val="clear" w:color="auto" w:fill="FFFFFF"/>
              <w:spacing w:after="0" w:line="240" w:lineRule="auto"/>
              <w:ind w:right="14"/>
              <w:contextualSpacing/>
              <w:jc w:val="center"/>
            </w:pPr>
            <w:r>
              <w:rPr>
                <w:rFonts w:ascii="Times New Roman" w:hAnsi="Times New Roman" w:cs="Times New Roman"/>
                <w:b/>
                <w:sz w:val="28"/>
                <w:szCs w:val="28"/>
              </w:rPr>
              <w:t xml:space="preserve">Об утверждении Административного регламента </w:t>
            </w:r>
            <w:r>
              <w:rPr>
                <w:rFonts w:ascii="Times New Roman" w:hAnsi="Times New Roman" w:cs="Times New Roman"/>
                <w:b/>
                <w:bCs/>
                <w:color w:val="000000"/>
                <w:sz w:val="28"/>
                <w:szCs w:val="28"/>
              </w:rPr>
              <w:t>предоставления муниципальной услуги «</w:t>
            </w:r>
            <w:r>
              <w:rPr>
                <w:rFonts w:ascii="Times New Roman" w:hAnsi="Times New Roman" w:cs="Times New Roman"/>
                <w:b/>
                <w:sz w:val="28"/>
                <w:szCs w:val="28"/>
              </w:rPr>
              <w:t>Направление уведомления о планируемом сносе объекта капитального строительства, о завершении сноса объекта капитального строительства</w:t>
            </w:r>
            <w:r>
              <w:rPr>
                <w:rFonts w:ascii="Times New Roman" w:hAnsi="Times New Roman" w:cs="Times New Roman"/>
                <w:b/>
                <w:bCs/>
                <w:color w:val="000000"/>
                <w:sz w:val="28"/>
                <w:szCs w:val="28"/>
              </w:rPr>
              <w:t>»</w:t>
            </w:r>
          </w:p>
          <w:p w:rsidR="00A4767C" w:rsidRDefault="00A4767C">
            <w:pPr>
              <w:shd w:val="clear" w:color="auto" w:fill="FFFFFF"/>
              <w:spacing w:after="0" w:line="240" w:lineRule="auto"/>
              <w:ind w:right="14"/>
              <w:contextualSpacing/>
              <w:jc w:val="center"/>
              <w:rPr>
                <w:rFonts w:ascii="Times New Roman" w:hAnsi="Times New Roman" w:cs="Times New Roman"/>
                <w:b/>
                <w:bCs/>
                <w:color w:val="000000"/>
                <w:sz w:val="28"/>
                <w:szCs w:val="28"/>
              </w:rPr>
            </w:pPr>
          </w:p>
          <w:p w:rsidR="00A4767C" w:rsidRDefault="00250BB7">
            <w:pPr>
              <w:shd w:val="clear" w:color="auto" w:fill="FFFFFF"/>
              <w:spacing w:after="0" w:line="240" w:lineRule="auto"/>
              <w:contextualSpacing/>
              <w:jc w:val="both"/>
              <w:rPr>
                <w:rFonts w:ascii="Times New Roman" w:hAnsi="Times New Roman"/>
              </w:rPr>
            </w:pPr>
            <w:r>
              <w:rPr>
                <w:rFonts w:ascii="Times New Roman" w:hAnsi="Times New Roman" w:cs="Times New Roman"/>
                <w:color w:val="000000"/>
                <w:sz w:val="28"/>
                <w:szCs w:val="28"/>
              </w:rPr>
              <w:t xml:space="preserve">       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A4767C" w:rsidRDefault="00250BB7">
            <w:pPr>
              <w:shd w:val="clear" w:color="auto" w:fill="FFFFFF"/>
              <w:spacing w:line="240" w:lineRule="auto"/>
              <w:ind w:firstLine="709"/>
              <w:contextualSpacing/>
              <w:jc w:val="both"/>
              <w:rPr>
                <w:rFonts w:ascii="Times New Roman" w:hAnsi="Times New Roman"/>
              </w:rPr>
            </w:pPr>
            <w:r>
              <w:rPr>
                <w:rFonts w:ascii="Times New Roman" w:hAnsi="Times New Roman" w:cs="Times New Roman"/>
                <w:color w:val="000000"/>
                <w:sz w:val="28"/>
                <w:szCs w:val="28"/>
              </w:rPr>
              <w:t>1. Утвердить Административный регламент предоставления муниципальной услуги «</w:t>
            </w:r>
            <w:r w:rsidR="005145D8">
              <w:rPr>
                <w:rFonts w:ascii="Times New Roman" w:hAnsi="Times New Roman" w:cs="Times New Roman"/>
                <w:color w:val="000000"/>
                <w:sz w:val="28"/>
                <w:szCs w:val="28"/>
              </w:rPr>
              <w:t>Направление</w:t>
            </w:r>
            <w:r>
              <w:rPr>
                <w:rFonts w:ascii="Times New Roman" w:hAnsi="Times New Roman" w:cs="Times New Roman"/>
                <w:color w:val="000000"/>
                <w:sz w:val="28"/>
                <w:szCs w:val="28"/>
              </w:rPr>
              <w:t xml:space="preserve"> уведомления о планируемом сносе объекта капитального строительства, о завершении сноса объекта капитального строительства» (приложение).</w:t>
            </w:r>
          </w:p>
          <w:p w:rsidR="00A4767C" w:rsidRDefault="00250BB7">
            <w:pPr>
              <w:shd w:val="clear" w:color="auto" w:fill="FFFFFF"/>
              <w:spacing w:line="240" w:lineRule="auto"/>
              <w:ind w:firstLine="709"/>
              <w:contextualSpacing/>
              <w:jc w:val="both"/>
              <w:rPr>
                <w:rFonts w:ascii="Times New Roman" w:hAnsi="Times New Roman"/>
              </w:rPr>
            </w:pPr>
            <w:r>
              <w:rPr>
                <w:rFonts w:ascii="Times New Roman" w:hAnsi="Times New Roman" w:cs="Times New Roman"/>
                <w:color w:val="000000"/>
                <w:sz w:val="28"/>
                <w:szCs w:val="28"/>
              </w:rPr>
              <w:t xml:space="preserve">2. Опубликовать настоящее постановление в газете «Вести Веневского района». </w:t>
            </w:r>
          </w:p>
          <w:p w:rsidR="005145D8" w:rsidRDefault="00250BB7" w:rsidP="005145D8">
            <w:pPr>
              <w:spacing w:line="240" w:lineRule="auto"/>
              <w:ind w:firstLine="709"/>
              <w:contextualSpacing/>
              <w:jc w:val="both"/>
              <w:rPr>
                <w:sz w:val="28"/>
                <w:szCs w:val="28"/>
              </w:rPr>
            </w:pPr>
            <w:r>
              <w:rPr>
                <w:rFonts w:ascii="Times New Roman" w:hAnsi="Times New Roman"/>
                <w:sz w:val="28"/>
                <w:szCs w:val="28"/>
              </w:rPr>
              <w:t>3. Отделу по МСУ и информационным технологиям администрации муниципального образования Веневский район (Машнина Е.Н.) разместить настоящее постановление в сети Интернет на официальном сайте администрации муниципального образования Веневский район.</w:t>
            </w:r>
            <w:r>
              <w:rPr>
                <w:sz w:val="28"/>
                <w:szCs w:val="28"/>
              </w:rPr>
              <w:t xml:space="preserve"> </w:t>
            </w:r>
          </w:p>
          <w:p w:rsidR="005145D8" w:rsidRDefault="005145D8" w:rsidP="005145D8">
            <w:pPr>
              <w:spacing w:line="240" w:lineRule="auto"/>
              <w:ind w:firstLine="709"/>
              <w:contextualSpacing/>
              <w:jc w:val="both"/>
              <w:rPr>
                <w:rFonts w:ascii="Times New Roman" w:hAnsi="Times New Roman" w:cs="Times New Roman"/>
                <w:sz w:val="28"/>
                <w:szCs w:val="28"/>
              </w:rPr>
            </w:pPr>
          </w:p>
          <w:p w:rsidR="005145D8" w:rsidRDefault="005145D8" w:rsidP="005145D8">
            <w:pPr>
              <w:spacing w:line="240" w:lineRule="auto"/>
              <w:ind w:firstLine="709"/>
              <w:contextualSpacing/>
              <w:jc w:val="both"/>
              <w:rPr>
                <w:rFonts w:ascii="Times New Roman" w:hAnsi="Times New Roman" w:cs="Times New Roman"/>
                <w:sz w:val="28"/>
                <w:szCs w:val="28"/>
              </w:rPr>
            </w:pPr>
          </w:p>
          <w:p w:rsidR="005145D8" w:rsidRDefault="00250BB7" w:rsidP="005145D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 Контроль за исполнением настоящего постановления оставляю за собой.</w:t>
            </w:r>
          </w:p>
          <w:p w:rsidR="00A4767C" w:rsidRDefault="00250BB7" w:rsidP="005145D8">
            <w:pPr>
              <w:spacing w:line="240" w:lineRule="auto"/>
              <w:ind w:firstLine="709"/>
              <w:contextualSpacing/>
              <w:jc w:val="both"/>
            </w:pPr>
            <w:r>
              <w:rPr>
                <w:rFonts w:ascii="Times New Roman" w:hAnsi="Times New Roman" w:cs="Times New Roman"/>
                <w:sz w:val="28"/>
                <w:szCs w:val="28"/>
              </w:rPr>
              <w:t>5. Постановление вступает в силу со дня опубликования.</w:t>
            </w:r>
          </w:p>
          <w:p w:rsidR="00A4767C" w:rsidRDefault="00A4767C">
            <w:pPr>
              <w:pStyle w:val="1"/>
              <w:spacing w:line="360" w:lineRule="exact"/>
              <w:ind w:left="709"/>
              <w:contextualSpacing/>
              <w:jc w:val="both"/>
              <w:rPr>
                <w:rFonts w:ascii="Times New Roman" w:hAnsi="Times New Roman" w:cs="Times New Roman"/>
                <w:sz w:val="28"/>
                <w:szCs w:val="28"/>
              </w:rPr>
            </w:pPr>
          </w:p>
          <w:p w:rsidR="00A4767C" w:rsidRDefault="00A4767C">
            <w:pPr>
              <w:pStyle w:val="1"/>
              <w:spacing w:line="360" w:lineRule="exact"/>
              <w:ind w:left="709"/>
              <w:contextualSpacing/>
              <w:jc w:val="both"/>
              <w:rPr>
                <w:rFonts w:ascii="Times New Roman" w:hAnsi="Times New Roman" w:cs="Times New Roman"/>
                <w:sz w:val="28"/>
                <w:szCs w:val="28"/>
              </w:rPr>
            </w:pPr>
          </w:p>
          <w:p w:rsidR="00A4767C" w:rsidRDefault="00A4767C">
            <w:pPr>
              <w:shd w:val="clear" w:color="auto" w:fill="FFFFFF"/>
              <w:spacing w:line="240" w:lineRule="auto"/>
              <w:ind w:firstLine="709"/>
              <w:contextualSpacing/>
              <w:jc w:val="both"/>
              <w:rPr>
                <w:rFonts w:ascii="Times New Roman" w:hAnsi="Times New Roman" w:cs="Times New Roman"/>
                <w:color w:val="000000"/>
                <w:sz w:val="28"/>
                <w:szCs w:val="28"/>
              </w:rPr>
            </w:pPr>
          </w:p>
          <w:tbl>
            <w:tblPr>
              <w:tblW w:w="9571" w:type="dxa"/>
              <w:tblLook w:val="04A0" w:firstRow="1" w:lastRow="0" w:firstColumn="1" w:lastColumn="0" w:noHBand="0" w:noVBand="1"/>
            </w:tblPr>
            <w:tblGrid>
              <w:gridCol w:w="4785"/>
              <w:gridCol w:w="4786"/>
            </w:tblGrid>
            <w:tr w:rsidR="00A4767C">
              <w:tc>
                <w:tcPr>
                  <w:tcW w:w="4785" w:type="dxa"/>
                  <w:shd w:val="clear" w:color="auto" w:fill="auto"/>
                </w:tcPr>
                <w:p w:rsidR="00A4767C" w:rsidRDefault="00250BB7">
                  <w:pPr>
                    <w:jc w:val="center"/>
                    <w:rPr>
                      <w:rFonts w:ascii="Times New Roman" w:hAnsi="Times New Roman"/>
                    </w:rPr>
                  </w:pPr>
                  <w:r>
                    <w:rPr>
                      <w:rFonts w:ascii="Times New Roman" w:hAnsi="Times New Roman"/>
                      <w:b/>
                      <w:sz w:val="28"/>
                      <w:szCs w:val="28"/>
                    </w:rPr>
                    <w:t>Глава администрации муниципального образования Веневский район</w:t>
                  </w:r>
                </w:p>
              </w:tc>
              <w:tc>
                <w:tcPr>
                  <w:tcW w:w="4785" w:type="dxa"/>
                  <w:shd w:val="clear" w:color="auto" w:fill="auto"/>
                  <w:vAlign w:val="bottom"/>
                </w:tcPr>
                <w:p w:rsidR="00A4767C" w:rsidRDefault="00250BB7">
                  <w:pPr>
                    <w:jc w:val="right"/>
                    <w:rPr>
                      <w:rFonts w:ascii="Times New Roman" w:hAnsi="Times New Roman"/>
                      <w:b/>
                      <w:sz w:val="28"/>
                      <w:szCs w:val="28"/>
                    </w:rPr>
                  </w:pPr>
                  <w:r>
                    <w:rPr>
                      <w:rFonts w:ascii="Times New Roman" w:hAnsi="Times New Roman"/>
                      <w:b/>
                      <w:sz w:val="28"/>
                      <w:szCs w:val="28"/>
                    </w:rPr>
                    <w:t>А.Г.Шубчинский</w:t>
                  </w:r>
                </w:p>
              </w:tc>
            </w:tr>
          </w:tbl>
          <w:p w:rsidR="00A4767C" w:rsidRDefault="00A4767C"/>
        </w:tc>
      </w:tr>
    </w:tbl>
    <w:p w:rsidR="00A4767C" w:rsidRDefault="00A4767C">
      <w:pPr>
        <w:sectPr w:rsidR="00A4767C">
          <w:headerReference w:type="default" r:id="rId9"/>
          <w:footerReference w:type="default" r:id="rId10"/>
          <w:pgSz w:w="11906" w:h="16838"/>
          <w:pgMar w:top="1686" w:right="850" w:bottom="1686" w:left="1701" w:header="1134" w:footer="1134" w:gutter="0"/>
          <w:cols w:space="720"/>
          <w:formProt w:val="0"/>
          <w:docGrid w:linePitch="360" w:charSpace="4096"/>
        </w:sectPr>
      </w:pPr>
    </w:p>
    <w:p w:rsidR="00A4767C" w:rsidRDefault="00250BB7">
      <w:pPr>
        <w:pStyle w:val="ConsPlusNormal"/>
        <w:spacing w:after="200"/>
        <w:contextualSpacing/>
        <w:jc w:val="center"/>
      </w:pPr>
      <w:r>
        <w:rPr>
          <w:rFonts w:ascii="Times New Roman" w:hAnsi="Times New Roman" w:cs="Times New Roman"/>
          <w:sz w:val="28"/>
          <w:szCs w:val="28"/>
        </w:rPr>
        <w:lastRenderedPageBreak/>
        <w:t xml:space="preserve">                                                                                  Приложение</w:t>
      </w:r>
    </w:p>
    <w:p w:rsidR="00A4767C" w:rsidRDefault="00250BB7">
      <w:pPr>
        <w:pStyle w:val="ConsPlusNormal"/>
        <w:spacing w:after="200"/>
        <w:contextualSpacing/>
        <w:jc w:val="right"/>
        <w:rPr>
          <w:sz w:val="24"/>
          <w:szCs w:val="24"/>
        </w:rPr>
      </w:pPr>
      <w:r>
        <w:rPr>
          <w:rFonts w:ascii="Times New Roman" w:hAnsi="Times New Roman" w:cs="Times New Roman"/>
          <w:sz w:val="28"/>
          <w:szCs w:val="28"/>
        </w:rPr>
        <w:t>к постановлению администрации</w:t>
      </w:r>
    </w:p>
    <w:p w:rsidR="00A4767C" w:rsidRDefault="00250BB7">
      <w:pPr>
        <w:pStyle w:val="ConsPlusNormal"/>
        <w:spacing w:after="200"/>
        <w:contextualSpacing/>
        <w:jc w:val="right"/>
        <w:rPr>
          <w:sz w:val="28"/>
          <w:szCs w:val="28"/>
        </w:rPr>
      </w:pPr>
      <w:r>
        <w:rPr>
          <w:rFonts w:ascii="Times New Roman" w:hAnsi="Times New Roman" w:cs="Times New Roman"/>
          <w:sz w:val="28"/>
          <w:szCs w:val="28"/>
        </w:rPr>
        <w:t xml:space="preserve">муниципального образования </w:t>
      </w:r>
    </w:p>
    <w:p w:rsidR="00A4767C" w:rsidRDefault="00250BB7">
      <w:pPr>
        <w:pStyle w:val="ConsPlusNormal"/>
        <w:spacing w:after="200"/>
        <w:contextualSpacing/>
        <w:jc w:val="center"/>
        <w:rPr>
          <w:sz w:val="28"/>
          <w:szCs w:val="28"/>
        </w:rPr>
      </w:pPr>
      <w:r>
        <w:rPr>
          <w:rFonts w:ascii="Times New Roman" w:hAnsi="Times New Roman" w:cs="Times New Roman"/>
          <w:sz w:val="28"/>
          <w:szCs w:val="28"/>
        </w:rPr>
        <w:t xml:space="preserve">                                                                                    Веневский район</w:t>
      </w:r>
    </w:p>
    <w:p w:rsidR="00A4767C" w:rsidRDefault="00A4767C">
      <w:pPr>
        <w:pStyle w:val="ConsPlusNormal"/>
        <w:spacing w:after="200"/>
        <w:contextualSpacing/>
        <w:jc w:val="right"/>
        <w:rPr>
          <w:rFonts w:ascii="Times New Roman" w:hAnsi="Times New Roman" w:cs="Times New Roman"/>
          <w:sz w:val="24"/>
          <w:szCs w:val="24"/>
        </w:rPr>
      </w:pPr>
    </w:p>
    <w:p w:rsidR="00A4767C" w:rsidRDefault="003D2826" w:rsidP="003D2826">
      <w:pPr>
        <w:pStyle w:val="ConsPlusNormal"/>
        <w:spacing w:after="200"/>
        <w:contextualSpacing/>
        <w:jc w:val="center"/>
        <w:rPr>
          <w:rFonts w:ascii="Times New Roman" w:hAnsi="Times New Roman" w:cs="Times New Roman"/>
          <w:sz w:val="28"/>
          <w:szCs w:val="28"/>
        </w:rPr>
      </w:pPr>
      <w:r>
        <w:rPr>
          <w:rFonts w:ascii="Times New Roman" w:hAnsi="Times New Roman" w:cs="Times New Roman"/>
          <w:sz w:val="24"/>
          <w:szCs w:val="24"/>
        </w:rPr>
        <w:t xml:space="preserve">                                                                                                     о</w:t>
      </w:r>
      <w:r w:rsidR="00250BB7">
        <w:rPr>
          <w:rFonts w:ascii="Times New Roman" w:hAnsi="Times New Roman" w:cs="Times New Roman"/>
          <w:sz w:val="24"/>
          <w:szCs w:val="24"/>
        </w:rPr>
        <w:t>т</w:t>
      </w:r>
      <w:r>
        <w:rPr>
          <w:rFonts w:ascii="Times New Roman" w:hAnsi="Times New Roman" w:cs="Times New Roman"/>
          <w:sz w:val="24"/>
          <w:szCs w:val="24"/>
        </w:rPr>
        <w:t xml:space="preserve"> 2107.2020 </w:t>
      </w:r>
      <w:r w:rsidR="00250BB7">
        <w:rPr>
          <w:rFonts w:ascii="Times New Roman" w:hAnsi="Times New Roman" w:cs="Times New Roman"/>
          <w:sz w:val="24"/>
          <w:szCs w:val="24"/>
        </w:rPr>
        <w:t>№</w:t>
      </w:r>
      <w:r>
        <w:rPr>
          <w:rFonts w:ascii="Times New Roman" w:hAnsi="Times New Roman" w:cs="Times New Roman"/>
          <w:sz w:val="24"/>
          <w:szCs w:val="24"/>
        </w:rPr>
        <w:t xml:space="preserve"> 576 </w:t>
      </w:r>
    </w:p>
    <w:p w:rsidR="00A4767C" w:rsidRDefault="00A4767C">
      <w:pPr>
        <w:pStyle w:val="ConsPlusTitle"/>
        <w:jc w:val="right"/>
        <w:rPr>
          <w:rFonts w:ascii="Times New Roman" w:hAnsi="Times New Roman" w:cs="Times New Roman"/>
          <w:sz w:val="28"/>
        </w:rPr>
      </w:pPr>
    </w:p>
    <w:p w:rsidR="00A4767C" w:rsidRDefault="00250BB7">
      <w:pPr>
        <w:pStyle w:val="ConsPlusTitle"/>
        <w:jc w:val="center"/>
      </w:pPr>
      <w:r>
        <w:rPr>
          <w:rFonts w:ascii="Times New Roman" w:hAnsi="Times New Roman" w:cs="Times New Roman"/>
          <w:sz w:val="28"/>
        </w:rPr>
        <w:t>АДМИНИСТРАТИВНЫЙ РЕГЛАМЕНТ</w:t>
      </w:r>
    </w:p>
    <w:p w:rsidR="00A4767C" w:rsidRDefault="00250BB7">
      <w:pPr>
        <w:pStyle w:val="ConsPlusTitle"/>
        <w:jc w:val="center"/>
      </w:pPr>
      <w:r>
        <w:rPr>
          <w:rFonts w:ascii="Times New Roman" w:hAnsi="Times New Roman" w:cs="Times New Roman"/>
          <w:sz w:val="28"/>
          <w:szCs w:val="28"/>
        </w:rPr>
        <w:t>предоставления муниципальной услуги «Направление</w:t>
      </w:r>
      <w:bookmarkStart w:id="1" w:name="__DdeLink__6672_4176589878"/>
      <w:r>
        <w:rPr>
          <w:rFonts w:ascii="Times New Roman" w:hAnsi="Times New Roman" w:cs="Times New Roman"/>
          <w:sz w:val="28"/>
          <w:szCs w:val="28"/>
        </w:rPr>
        <w:t xml:space="preserve"> уведомления о планируемом сносе </w:t>
      </w:r>
      <w:bookmarkStart w:id="2" w:name="__DdeLink__1252_578400734"/>
      <w:r>
        <w:rPr>
          <w:rFonts w:ascii="Times New Roman" w:hAnsi="Times New Roman" w:cs="Times New Roman"/>
          <w:sz w:val="28"/>
          <w:szCs w:val="28"/>
        </w:rPr>
        <w:t>объекта капитального строительства, о завершении сноса объекта капитального строительства</w:t>
      </w:r>
      <w:bookmarkEnd w:id="1"/>
      <w:bookmarkEnd w:id="2"/>
      <w:r>
        <w:rPr>
          <w:rFonts w:ascii="Times New Roman" w:hAnsi="Times New Roman" w:cs="Times New Roman"/>
          <w:sz w:val="28"/>
          <w:szCs w:val="28"/>
        </w:rPr>
        <w:t>»</w:t>
      </w:r>
    </w:p>
    <w:p w:rsidR="00A4767C" w:rsidRDefault="00A4767C">
      <w:pPr>
        <w:pStyle w:val="ConsPlusNormal"/>
        <w:jc w:val="both"/>
        <w:rPr>
          <w:rFonts w:ascii="Times New Roman" w:hAnsi="Times New Roman" w:cs="Times New Roman"/>
          <w:sz w:val="28"/>
          <w:szCs w:val="28"/>
        </w:rPr>
      </w:pPr>
    </w:p>
    <w:p w:rsidR="00A4767C" w:rsidRDefault="00250BB7">
      <w:pPr>
        <w:pStyle w:val="ConsPlusNormal"/>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A4767C" w:rsidRDefault="00A4767C">
      <w:pPr>
        <w:pStyle w:val="ConsPlusNormal"/>
        <w:jc w:val="both"/>
        <w:rPr>
          <w:rFonts w:ascii="Times New Roman" w:hAnsi="Times New Roman" w:cs="Times New Roman"/>
          <w:b/>
          <w:sz w:val="28"/>
          <w:szCs w:val="28"/>
        </w:rPr>
      </w:pPr>
    </w:p>
    <w:p w:rsidR="00A4767C" w:rsidRDefault="00250BB7">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A4767C" w:rsidRDefault="00250BB7">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A4767C" w:rsidRDefault="00A4767C">
      <w:pPr>
        <w:pStyle w:val="ConsPlusNormal"/>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 xml:space="preserve">1. Предметом регулирования настоящего административного регламента предоставления муниципальной услуги "Выдача </w:t>
      </w:r>
      <w:bookmarkStart w:id="3" w:name="__DdeLink__1132_2569102619"/>
      <w:bookmarkStart w:id="4" w:name="__DdeLink__1153_1715764498"/>
      <w:r>
        <w:rPr>
          <w:rFonts w:ascii="Times New Roman" w:hAnsi="Times New Roman" w:cs="Times New Roman"/>
          <w:sz w:val="28"/>
          <w:szCs w:val="28"/>
        </w:rPr>
        <w:t>уведомления о планируемом сносе объекта капитального строительства, о завершении сноса объекта капитального строительства</w:t>
      </w:r>
      <w:bookmarkEnd w:id="3"/>
      <w:bookmarkEnd w:id="4"/>
      <w:r>
        <w:rPr>
          <w:rFonts w:ascii="Times New Roman" w:hAnsi="Times New Roman" w:cs="Times New Roman"/>
          <w:sz w:val="28"/>
          <w:szCs w:val="28"/>
        </w:rPr>
        <w:t>" (далее - Административный регламент) является предоставление администрацией муниципального образования Веневский район (далее - Администрация) муниципальной услуги по выдаче уведомления о планируемом сносе объекта капитального строительства, о завершении сноса объекта капитального строительства на территории муниципального образования Веневский район (далее - Муниципальная услуга).</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A4767C" w:rsidRDefault="00A4767C">
      <w:pPr>
        <w:pStyle w:val="ConsPlusNormal"/>
        <w:ind w:firstLine="709"/>
        <w:contextualSpacing/>
        <w:jc w:val="both"/>
        <w:rPr>
          <w:rFonts w:ascii="Times New Roman" w:hAnsi="Times New Roman" w:cs="Times New Roman"/>
          <w:color w:val="FF0000"/>
          <w:sz w:val="28"/>
          <w:szCs w:val="28"/>
        </w:rPr>
      </w:pPr>
    </w:p>
    <w:p w:rsidR="00A4767C" w:rsidRDefault="00250BB7">
      <w:pPr>
        <w:pStyle w:val="af3"/>
        <w:spacing w:after="0"/>
        <w:ind w:firstLine="709"/>
        <w:contextualSpacing/>
        <w:jc w:val="center"/>
      </w:pPr>
      <w:r>
        <w:rPr>
          <w:b/>
          <w:sz w:val="28"/>
          <w:szCs w:val="27"/>
        </w:rPr>
        <w:t>Круг заявителей</w:t>
      </w:r>
    </w:p>
    <w:p w:rsidR="00A4767C" w:rsidRDefault="00A4767C">
      <w:pPr>
        <w:pStyle w:val="af3"/>
        <w:spacing w:after="0"/>
        <w:ind w:firstLine="709"/>
        <w:contextualSpacing/>
        <w:jc w:val="center"/>
        <w:rPr>
          <w:b/>
          <w:sz w:val="28"/>
          <w:szCs w:val="27"/>
        </w:rPr>
      </w:pPr>
    </w:p>
    <w:p w:rsidR="00A4767C" w:rsidRDefault="00250BB7">
      <w:pPr>
        <w:pStyle w:val="af3"/>
        <w:spacing w:after="0"/>
        <w:ind w:firstLine="709"/>
        <w:contextualSpacing/>
        <w:jc w:val="both"/>
        <w:rPr>
          <w:sz w:val="28"/>
          <w:szCs w:val="27"/>
        </w:rPr>
      </w:pPr>
      <w:r>
        <w:rPr>
          <w:sz w:val="28"/>
          <w:szCs w:val="27"/>
        </w:rPr>
        <w:t>3. В качестве заявителей при получении муниципальной услуги могут выступать физические и юридические лица.</w:t>
      </w:r>
    </w:p>
    <w:p w:rsidR="00A4767C" w:rsidRDefault="00250BB7">
      <w:pPr>
        <w:pStyle w:val="af3"/>
        <w:spacing w:after="0"/>
        <w:ind w:firstLine="709"/>
        <w:contextualSpacing/>
        <w:jc w:val="both"/>
      </w:pPr>
      <w:r>
        <w:rPr>
          <w:sz w:val="28"/>
          <w:szCs w:val="27"/>
        </w:rPr>
        <w:lastRenderedPageBreak/>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A4767C" w:rsidRDefault="00A4767C">
      <w:pPr>
        <w:pStyle w:val="af3"/>
        <w:spacing w:after="0"/>
        <w:ind w:firstLine="709"/>
        <w:contextualSpacing/>
        <w:jc w:val="both"/>
        <w:rPr>
          <w:sz w:val="28"/>
          <w:szCs w:val="27"/>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порядке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A4767C" w:rsidRDefault="00A4767C">
      <w:pPr>
        <w:pStyle w:val="ConsPlusNormal"/>
        <w:ind w:firstLine="709"/>
        <w:contextualSpacing/>
        <w:jc w:val="both"/>
        <w:rPr>
          <w:rFonts w:ascii="Times New Roman" w:hAnsi="Times New Roman" w:cs="Times New Roman"/>
          <w:b/>
          <w:sz w:val="28"/>
          <w:szCs w:val="28"/>
        </w:rPr>
      </w:pPr>
    </w:p>
    <w:p w:rsidR="00A4767C" w:rsidRDefault="00250BB7">
      <w:pPr>
        <w:pStyle w:val="ConsPlusNormal"/>
        <w:ind w:firstLine="709"/>
        <w:contextualSpacing/>
        <w:jc w:val="both"/>
      </w:pPr>
      <w:r>
        <w:rPr>
          <w:rFonts w:ascii="Times New Roman" w:hAnsi="Times New Roman" w:cs="Times New Roman"/>
          <w:sz w:val="28"/>
          <w:szCs w:val="28"/>
        </w:rPr>
        <w:t>4. Информирование Заявителей о порядке предоставления Муниципальной услуги обеспечивается должностными лицами Администрации.</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Информация о порядке предоставления Муниципальной услуги содержит следующие сведения:</w:t>
      </w:r>
    </w:p>
    <w:p w:rsidR="00A4767C" w:rsidRDefault="00250BB7">
      <w:pPr>
        <w:pStyle w:val="ConsPlusNormal"/>
        <w:numPr>
          <w:ilvl w:val="0"/>
          <w:numId w:val="1"/>
        </w:numPr>
        <w:contextualSpacing/>
        <w:jc w:val="both"/>
      </w:pPr>
      <w:r>
        <w:rPr>
          <w:rFonts w:ascii="Times New Roman" w:hAnsi="Times New Roman" w:cs="Times New Roman"/>
          <w:sz w:val="28"/>
          <w:szCs w:val="28"/>
        </w:rPr>
        <w:t>1) наименование и почтовые адреса Администрации;</w:t>
      </w:r>
    </w:p>
    <w:p w:rsidR="00A4767C" w:rsidRDefault="00250BB7">
      <w:pPr>
        <w:pStyle w:val="ConsPlusNormal"/>
        <w:numPr>
          <w:ilvl w:val="0"/>
          <w:numId w:val="1"/>
        </w:numPr>
        <w:contextualSpacing/>
        <w:jc w:val="both"/>
      </w:pPr>
      <w:r>
        <w:rPr>
          <w:rFonts w:ascii="Times New Roman" w:hAnsi="Times New Roman" w:cs="Times New Roman"/>
          <w:sz w:val="28"/>
          <w:szCs w:val="28"/>
        </w:rPr>
        <w:t>2) справочные номера телефонов Администрации;</w:t>
      </w:r>
    </w:p>
    <w:p w:rsidR="00A4767C" w:rsidRDefault="00250BB7">
      <w:pPr>
        <w:pStyle w:val="ConsPlusNormal"/>
        <w:numPr>
          <w:ilvl w:val="0"/>
          <w:numId w:val="1"/>
        </w:numPr>
        <w:contextualSpacing/>
        <w:jc w:val="both"/>
      </w:pPr>
      <w:r>
        <w:rPr>
          <w:rFonts w:ascii="Times New Roman" w:hAnsi="Times New Roman" w:cs="Times New Roman"/>
          <w:sz w:val="28"/>
          <w:szCs w:val="28"/>
        </w:rPr>
        <w:t>3) адреса официальных сайтов Администрации;</w:t>
      </w:r>
    </w:p>
    <w:p w:rsidR="00A4767C" w:rsidRDefault="00250BB7">
      <w:pPr>
        <w:pStyle w:val="ConsPlusNormal"/>
        <w:numPr>
          <w:ilvl w:val="0"/>
          <w:numId w:val="1"/>
        </w:numPr>
        <w:contextualSpacing/>
        <w:jc w:val="both"/>
      </w:pPr>
      <w:r>
        <w:rPr>
          <w:rFonts w:ascii="Times New Roman" w:hAnsi="Times New Roman" w:cs="Times New Roman"/>
          <w:sz w:val="28"/>
          <w:szCs w:val="28"/>
        </w:rPr>
        <w:t>4) график работы Администрации;</w:t>
      </w:r>
    </w:p>
    <w:p w:rsidR="00A4767C" w:rsidRDefault="00250BB7">
      <w:pPr>
        <w:pStyle w:val="ConsPlusNormal"/>
        <w:numPr>
          <w:ilvl w:val="0"/>
          <w:numId w:val="1"/>
        </w:numPr>
        <w:contextualSpacing/>
        <w:jc w:val="both"/>
        <w:rPr>
          <w:rFonts w:ascii="Times New Roman" w:hAnsi="Times New Roman" w:cs="Times New Roman"/>
          <w:sz w:val="28"/>
          <w:szCs w:val="28"/>
        </w:rPr>
      </w:pPr>
      <w:r>
        <w:rPr>
          <w:rFonts w:ascii="Times New Roman" w:hAnsi="Times New Roman" w:cs="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A4767C" w:rsidRDefault="00250BB7">
      <w:pPr>
        <w:pStyle w:val="ConsPlusNormal"/>
        <w:numPr>
          <w:ilvl w:val="0"/>
          <w:numId w:val="1"/>
        </w:numPr>
        <w:contextualSpacing/>
        <w:jc w:val="both"/>
        <w:rPr>
          <w:rFonts w:ascii="Times New Roman" w:hAnsi="Times New Roman" w:cs="Times New Roman"/>
          <w:sz w:val="28"/>
          <w:szCs w:val="28"/>
        </w:rPr>
      </w:pPr>
      <w:r>
        <w:rPr>
          <w:rFonts w:ascii="Times New Roman" w:hAnsi="Times New Roman" w:cs="Times New Roman"/>
          <w:sz w:val="28"/>
          <w:szCs w:val="28"/>
        </w:rPr>
        <w:t>6) перечень документов, необходимых для получения Муниципальной услуги;</w:t>
      </w:r>
    </w:p>
    <w:p w:rsidR="00A4767C" w:rsidRDefault="00250BB7">
      <w:pPr>
        <w:pStyle w:val="ConsPlusNormal"/>
        <w:numPr>
          <w:ilvl w:val="0"/>
          <w:numId w:val="1"/>
        </w:numPr>
        <w:contextualSpacing/>
        <w:jc w:val="both"/>
        <w:rPr>
          <w:rFonts w:ascii="Times New Roman" w:hAnsi="Times New Roman" w:cs="Times New Roman"/>
          <w:sz w:val="28"/>
          <w:szCs w:val="28"/>
        </w:rPr>
      </w:pPr>
      <w:r>
        <w:rPr>
          <w:rFonts w:ascii="Times New Roman" w:hAnsi="Times New Roman" w:cs="Times New Roman"/>
          <w:sz w:val="28"/>
          <w:szCs w:val="28"/>
        </w:rPr>
        <w:t>7) выдержки из правовых актов, содержащих нормы, регулирующие деятельность по предоставлению Муниципальной услуги;</w:t>
      </w:r>
    </w:p>
    <w:p w:rsidR="00A4767C" w:rsidRDefault="00250BB7">
      <w:pPr>
        <w:pStyle w:val="ConsPlusNormal"/>
        <w:numPr>
          <w:ilvl w:val="0"/>
          <w:numId w:val="1"/>
        </w:numPr>
        <w:contextualSpacing/>
        <w:jc w:val="both"/>
      </w:pPr>
      <w:r>
        <w:rPr>
          <w:rFonts w:ascii="Times New Roman" w:hAnsi="Times New Roman" w:cs="Times New Roman"/>
          <w:sz w:val="28"/>
          <w:szCs w:val="28"/>
        </w:rPr>
        <w:t xml:space="preserve">8) текст настоящего Административного регламента с </w:t>
      </w:r>
      <w:hyperlink w:anchor="P623">
        <w:r>
          <w:rPr>
            <w:rFonts w:ascii="Times New Roman" w:hAnsi="Times New Roman" w:cs="Times New Roman"/>
            <w:sz w:val="28"/>
            <w:szCs w:val="28"/>
          </w:rPr>
          <w:t>приложениями</w:t>
        </w:r>
      </w:hyperlink>
      <w:r>
        <w:rPr>
          <w:rFonts w:ascii="Times New Roman" w:hAnsi="Times New Roman" w:cs="Times New Roman"/>
          <w:sz w:val="28"/>
          <w:szCs w:val="28"/>
        </w:rPr>
        <w:t>;</w:t>
      </w:r>
    </w:p>
    <w:p w:rsidR="00A4767C" w:rsidRDefault="00250BB7">
      <w:pPr>
        <w:pStyle w:val="ConsPlusNormal"/>
        <w:numPr>
          <w:ilvl w:val="0"/>
          <w:numId w:val="1"/>
        </w:numPr>
        <w:contextualSpacing/>
        <w:jc w:val="both"/>
        <w:rPr>
          <w:rFonts w:ascii="Times New Roman" w:hAnsi="Times New Roman" w:cs="Times New Roman"/>
          <w:sz w:val="28"/>
          <w:szCs w:val="28"/>
        </w:rPr>
      </w:pPr>
      <w:r>
        <w:rPr>
          <w:rFonts w:ascii="Times New Roman" w:hAnsi="Times New Roman" w:cs="Times New Roman"/>
          <w:sz w:val="28"/>
          <w:szCs w:val="28"/>
        </w:rPr>
        <w:t>9) краткое описание порядка предоставления Муниципальной услуги;</w:t>
      </w:r>
    </w:p>
    <w:p w:rsidR="00A4767C" w:rsidRDefault="00250BB7">
      <w:pPr>
        <w:pStyle w:val="ConsPlusNormal"/>
        <w:numPr>
          <w:ilvl w:val="0"/>
          <w:numId w:val="1"/>
        </w:numPr>
        <w:contextualSpacing/>
        <w:jc w:val="both"/>
        <w:rPr>
          <w:rFonts w:ascii="Times New Roman" w:hAnsi="Times New Roman" w:cs="Times New Roman"/>
          <w:sz w:val="28"/>
          <w:szCs w:val="28"/>
        </w:rPr>
      </w:pPr>
      <w:r>
        <w:rPr>
          <w:rFonts w:ascii="Times New Roman" w:hAnsi="Times New Roman" w:cs="Times New Roman"/>
          <w:sz w:val="28"/>
          <w:szCs w:val="28"/>
        </w:rPr>
        <w:t>10) образцы оформления документов, необходимых для получения Муниципальной услуги, и требования к ним;</w:t>
      </w:r>
    </w:p>
    <w:p w:rsidR="00A4767C" w:rsidRDefault="00250BB7">
      <w:pPr>
        <w:pStyle w:val="ConsPlusNormal"/>
        <w:numPr>
          <w:ilvl w:val="0"/>
          <w:numId w:val="1"/>
        </w:numPr>
        <w:contextualSpacing/>
        <w:jc w:val="both"/>
      </w:pPr>
      <w:r>
        <w:rPr>
          <w:rFonts w:ascii="Times New Roman" w:hAnsi="Times New Roman" w:cs="Times New Roman"/>
          <w:sz w:val="28"/>
          <w:szCs w:val="28"/>
        </w:rPr>
        <w:t>11) перечень типовых, наиболее актуальных вопросов граждан, относящихся к компетенции Администрации и ответы на них.</w:t>
      </w:r>
    </w:p>
    <w:p w:rsidR="00A4767C" w:rsidRDefault="00250BB7">
      <w:pPr>
        <w:pStyle w:val="ConsPlusNormal"/>
        <w:ind w:firstLine="709"/>
        <w:contextualSpacing/>
        <w:jc w:val="both"/>
      </w:pPr>
      <w:r>
        <w:rPr>
          <w:rFonts w:ascii="Times New Roman" w:hAnsi="Times New Roman" w:cs="Times New Roman"/>
          <w:sz w:val="28"/>
          <w:szCs w:val="28"/>
        </w:rPr>
        <w:t xml:space="preserve">7. 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Pr>
          <w:rFonts w:ascii="Times New Roman" w:hAnsi="Times New Roman" w:cs="Times New Roman"/>
          <w:sz w:val="28"/>
          <w:szCs w:val="28"/>
        </w:rPr>
        <w:lastRenderedPageBreak/>
        <w:t>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A4767C" w:rsidRDefault="00250BB7">
      <w:pPr>
        <w:pStyle w:val="ConsPlusNormal"/>
        <w:ind w:firstLine="709"/>
        <w:contextualSpacing/>
        <w:jc w:val="both"/>
      </w:pPr>
      <w:r>
        <w:rPr>
          <w:rFonts w:ascii="Times New Roman" w:hAnsi="Times New Roman" w:cs="Times New Roman"/>
          <w:sz w:val="28"/>
          <w:szCs w:val="28"/>
        </w:rPr>
        <w:t xml:space="preserve">8. Справочная </w:t>
      </w:r>
      <w:hyperlink w:anchor="P623">
        <w:r>
          <w:rPr>
            <w:rFonts w:ascii="Times New Roman" w:hAnsi="Times New Roman" w:cs="Times New Roman"/>
            <w:sz w:val="28"/>
            <w:szCs w:val="28"/>
          </w:rPr>
          <w:t>информация</w:t>
        </w:r>
      </w:hyperlink>
      <w:r>
        <w:rPr>
          <w:rFonts w:ascii="Times New Roman" w:hAnsi="Times New Roman" w:cs="Times New Roman"/>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A4767C" w:rsidRDefault="00250BB7">
      <w:pPr>
        <w:pStyle w:val="ConsPlusNormal"/>
        <w:ind w:firstLine="709"/>
        <w:contextualSpacing/>
        <w:jc w:val="both"/>
      </w:pPr>
      <w:r>
        <w:rPr>
          <w:rFonts w:ascii="Times New Roman" w:hAnsi="Times New Roman" w:cs="Times New Roman"/>
          <w:sz w:val="28"/>
          <w:szCs w:val="28"/>
        </w:rPr>
        <w:t>9. При общении с Заявителями муниципальные служащие Администрации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4767C" w:rsidRDefault="00250BB7">
      <w:pPr>
        <w:pStyle w:val="ConsPlusNormal"/>
        <w:ind w:firstLine="709"/>
        <w:contextualSpacing/>
        <w:jc w:val="both"/>
      </w:pPr>
      <w:r>
        <w:rPr>
          <w:rFonts w:ascii="Times New Roman" w:hAnsi="Times New Roman" w:cs="Times New Roman"/>
          <w:sz w:val="28"/>
          <w:szCs w:val="28"/>
        </w:rPr>
        <w:t>10. Консультации предоставляются ответственными муниципальными гражданскими служащими Администрации (далее - Ответственные исполнители) по следующим вопросам:</w:t>
      </w:r>
    </w:p>
    <w:p w:rsidR="00A4767C" w:rsidRDefault="00250BB7">
      <w:pPr>
        <w:numPr>
          <w:ilvl w:val="0"/>
          <w:numId w:val="2"/>
        </w:numPr>
        <w:spacing w:after="0"/>
        <w:contextualSpacing/>
      </w:pPr>
      <w:r>
        <w:rPr>
          <w:rFonts w:ascii="Times New Roman" w:hAnsi="Times New Roman" w:cs="Times New Roman"/>
          <w:sz w:val="28"/>
          <w:szCs w:val="28"/>
        </w:rPr>
        <w:t>перечень документов, необходимых для выдачи уведомления о планируемом сносе объекта капитального строительства, о завершении сноса объекта капитального строительства;</w:t>
      </w:r>
    </w:p>
    <w:p w:rsidR="00A4767C" w:rsidRDefault="00250BB7">
      <w:pPr>
        <w:pStyle w:val="ConsPlusNormal"/>
        <w:numPr>
          <w:ilvl w:val="0"/>
          <w:numId w:val="2"/>
        </w:numPr>
        <w:contextualSpacing/>
        <w:jc w:val="both"/>
        <w:rPr>
          <w:rFonts w:ascii="Times New Roman" w:hAnsi="Times New Roman" w:cs="Times New Roman"/>
          <w:sz w:val="28"/>
          <w:szCs w:val="28"/>
        </w:rPr>
      </w:pPr>
      <w:r>
        <w:rPr>
          <w:rFonts w:ascii="Times New Roman" w:hAnsi="Times New Roman" w:cs="Times New Roman"/>
          <w:sz w:val="28"/>
          <w:szCs w:val="28"/>
        </w:rPr>
        <w:t>комплектность (достаточность) представленных документов;</w:t>
      </w:r>
    </w:p>
    <w:p w:rsidR="00A4767C" w:rsidRDefault="00250BB7">
      <w:pPr>
        <w:numPr>
          <w:ilvl w:val="0"/>
          <w:numId w:val="2"/>
        </w:numPr>
        <w:spacing w:after="0"/>
        <w:contextualSpacing/>
        <w:jc w:val="both"/>
      </w:pPr>
      <w:r>
        <w:rPr>
          <w:rFonts w:ascii="Times New Roman" w:hAnsi="Times New Roman" w:cs="Times New Roman"/>
          <w:sz w:val="28"/>
          <w:szCs w:val="28"/>
        </w:rPr>
        <w:t>источник получения документов, необходимых для выдачи уведомления о планируемом сносе объекта капитального строительства, о завершении сноса объекта капитального строительства (орган, организация и их местонахождение);</w:t>
      </w:r>
    </w:p>
    <w:p w:rsidR="00A4767C" w:rsidRDefault="00250BB7">
      <w:pPr>
        <w:pStyle w:val="ConsPlusNormal"/>
        <w:numPr>
          <w:ilvl w:val="0"/>
          <w:numId w:val="2"/>
        </w:numPr>
        <w:contextualSpacing/>
        <w:jc w:val="both"/>
        <w:rPr>
          <w:rFonts w:ascii="Times New Roman" w:hAnsi="Times New Roman" w:cs="Times New Roman"/>
          <w:sz w:val="28"/>
          <w:szCs w:val="28"/>
        </w:rPr>
      </w:pPr>
      <w:r>
        <w:rPr>
          <w:rFonts w:ascii="Times New Roman" w:hAnsi="Times New Roman" w:cs="Times New Roman"/>
          <w:sz w:val="28"/>
          <w:szCs w:val="28"/>
        </w:rPr>
        <w:t>время приема и выдачи документов;</w:t>
      </w:r>
    </w:p>
    <w:p w:rsidR="00A4767C" w:rsidRDefault="00250BB7">
      <w:pPr>
        <w:pStyle w:val="ConsPlusNormal"/>
        <w:numPr>
          <w:ilvl w:val="0"/>
          <w:numId w:val="2"/>
        </w:numPr>
        <w:contextualSpacing/>
        <w:jc w:val="both"/>
        <w:rPr>
          <w:rFonts w:ascii="Times New Roman" w:hAnsi="Times New Roman" w:cs="Times New Roman"/>
          <w:sz w:val="28"/>
          <w:szCs w:val="28"/>
        </w:rPr>
      </w:pPr>
      <w:r>
        <w:rPr>
          <w:rFonts w:ascii="Times New Roman" w:hAnsi="Times New Roman" w:cs="Times New Roman"/>
          <w:sz w:val="28"/>
          <w:szCs w:val="28"/>
        </w:rPr>
        <w:t>срок предоставления Заявителям результатов предоставления Муниципальной услуги;</w:t>
      </w:r>
    </w:p>
    <w:p w:rsidR="00A4767C" w:rsidRDefault="00250BB7">
      <w:pPr>
        <w:pStyle w:val="ConsPlusNormal"/>
        <w:numPr>
          <w:ilvl w:val="0"/>
          <w:numId w:val="2"/>
        </w:numPr>
        <w:contextualSpacing/>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A4767C" w:rsidRDefault="00250BB7">
      <w:pPr>
        <w:pStyle w:val="ConsPlusNormal"/>
        <w:ind w:firstLine="709"/>
        <w:contextualSpacing/>
        <w:jc w:val="both"/>
      </w:pPr>
      <w:r>
        <w:rPr>
          <w:rFonts w:ascii="Times New Roman" w:hAnsi="Times New Roman" w:cs="Times New Roman"/>
          <w:sz w:val="28"/>
          <w:szCs w:val="28"/>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A4767C" w:rsidRDefault="00250BB7">
      <w:pPr>
        <w:numPr>
          <w:ilvl w:val="0"/>
          <w:numId w:val="3"/>
        </w:numPr>
        <w:spacing w:after="0"/>
        <w:contextualSpacing/>
        <w:jc w:val="both"/>
      </w:pPr>
      <w:r>
        <w:rPr>
          <w:rFonts w:ascii="Times New Roman" w:hAnsi="Times New Roman" w:cs="Times New Roman"/>
          <w:sz w:val="28"/>
          <w:szCs w:val="28"/>
        </w:rPr>
        <w:lastRenderedPageBreak/>
        <w:t>о принятии решения по конкретному заявлению (обращению) по вопросу выдачи уведомления о планируемом сносе объекта капитального строительства, о завершении сноса объекта капитального строительства;</w:t>
      </w:r>
    </w:p>
    <w:p w:rsidR="00A4767C" w:rsidRDefault="00250BB7">
      <w:pPr>
        <w:pStyle w:val="ConsPlusNormal"/>
        <w:numPr>
          <w:ilvl w:val="0"/>
          <w:numId w:val="3"/>
        </w:numPr>
        <w:contextualSpacing/>
        <w:jc w:val="both"/>
        <w:rPr>
          <w:rFonts w:ascii="Times New Roman" w:hAnsi="Times New Roman" w:cs="Times New Roman"/>
          <w:sz w:val="28"/>
          <w:szCs w:val="28"/>
        </w:rPr>
      </w:pPr>
      <w:r>
        <w:rPr>
          <w:rFonts w:ascii="Times New Roman" w:hAnsi="Times New Roman" w:cs="Times New Roman"/>
          <w:sz w:val="28"/>
          <w:szCs w:val="28"/>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A4767C" w:rsidRDefault="00250BB7">
      <w:pPr>
        <w:numPr>
          <w:ilvl w:val="0"/>
          <w:numId w:val="3"/>
        </w:numPr>
        <w:spacing w:after="0"/>
        <w:contextualSpacing/>
        <w:jc w:val="both"/>
      </w:pPr>
      <w:r>
        <w:rPr>
          <w:rFonts w:ascii="Times New Roman" w:hAnsi="Times New Roman" w:cs="Times New Roman"/>
          <w:sz w:val="28"/>
          <w:szCs w:val="28"/>
        </w:rPr>
        <w:t>о перечне необходимых документов для получения уведомления о планируемом сносе объекта капитального строительства, о завершении сноса объекта капитального строительства;</w:t>
      </w:r>
    </w:p>
    <w:p w:rsidR="00A4767C" w:rsidRDefault="00250BB7">
      <w:pPr>
        <w:pStyle w:val="ConsPlusNormal"/>
        <w:numPr>
          <w:ilvl w:val="0"/>
          <w:numId w:val="3"/>
        </w:numPr>
        <w:contextualSpacing/>
        <w:jc w:val="both"/>
      </w:pPr>
      <w:r>
        <w:rPr>
          <w:rFonts w:ascii="Times New Roman" w:hAnsi="Times New Roman" w:cs="Times New Roman"/>
          <w:sz w:val="28"/>
          <w:szCs w:val="28"/>
        </w:rPr>
        <w:t>о необходимости заверять документы, прилагаемые к заявлению, в соответствии с требованиями законодательства.</w:t>
      </w:r>
    </w:p>
    <w:p w:rsidR="00A4767C" w:rsidRDefault="00250BB7">
      <w:pPr>
        <w:spacing w:after="0"/>
        <w:ind w:firstLine="709"/>
        <w:contextualSpacing/>
        <w:jc w:val="both"/>
      </w:pPr>
      <w:r>
        <w:rPr>
          <w:rFonts w:ascii="Times New Roman" w:hAnsi="Times New Roman" w:cs="Times New Roman"/>
          <w:sz w:val="28"/>
          <w:szCs w:val="28"/>
        </w:rPr>
        <w:t>13. Заявители, представившие в Администрацию документы для выдачи уведомления о планируемом сносе объекта капитального строительства, о завершении сноса объекта капитального строительства, в обязательном порядке информируются Ответственными исполнителями:</w:t>
      </w:r>
    </w:p>
    <w:p w:rsidR="00A4767C" w:rsidRDefault="00250BB7">
      <w:pPr>
        <w:pStyle w:val="ConsPlusNormal"/>
        <w:numPr>
          <w:ilvl w:val="0"/>
          <w:numId w:val="4"/>
        </w:numPr>
        <w:contextualSpacing/>
        <w:jc w:val="both"/>
        <w:rPr>
          <w:rFonts w:ascii="Times New Roman" w:hAnsi="Times New Roman" w:cs="Times New Roman"/>
          <w:sz w:val="28"/>
          <w:szCs w:val="28"/>
        </w:rPr>
      </w:pPr>
      <w:r>
        <w:rPr>
          <w:rFonts w:ascii="Times New Roman" w:hAnsi="Times New Roman" w:cs="Times New Roman"/>
          <w:sz w:val="28"/>
          <w:szCs w:val="28"/>
        </w:rPr>
        <w:t>о результатах предоставления Муниципальной услуги;</w:t>
      </w:r>
    </w:p>
    <w:p w:rsidR="00A4767C" w:rsidRDefault="00250BB7">
      <w:pPr>
        <w:pStyle w:val="ConsPlusNormal"/>
        <w:numPr>
          <w:ilvl w:val="0"/>
          <w:numId w:val="4"/>
        </w:numPr>
        <w:contextualSpacing/>
        <w:jc w:val="both"/>
        <w:rPr>
          <w:rFonts w:ascii="Times New Roman" w:hAnsi="Times New Roman" w:cs="Times New Roman"/>
          <w:sz w:val="28"/>
          <w:szCs w:val="28"/>
        </w:rPr>
      </w:pPr>
      <w:r>
        <w:rPr>
          <w:rFonts w:ascii="Times New Roman" w:hAnsi="Times New Roman" w:cs="Times New Roman"/>
          <w:sz w:val="28"/>
          <w:szCs w:val="28"/>
        </w:rPr>
        <w:t>о сроке завершения оформления документов и возможности их получения.</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II. Стандарт предоставления Муниципальной услуги</w:t>
      </w:r>
    </w:p>
    <w:p w:rsidR="00A4767C" w:rsidRDefault="00A4767C">
      <w:pPr>
        <w:pStyle w:val="ConsPlusNormal"/>
        <w:ind w:firstLine="709"/>
        <w:contextualSpacing/>
        <w:jc w:val="both"/>
        <w:rPr>
          <w:rFonts w:ascii="Times New Roman" w:hAnsi="Times New Roman" w:cs="Times New Roman"/>
          <w:b/>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tabs>
          <w:tab w:val="left" w:pos="525"/>
        </w:tabs>
        <w:spacing w:after="0"/>
        <w:ind w:firstLine="709"/>
        <w:contextualSpacing/>
        <w:jc w:val="both"/>
      </w:pPr>
      <w:r>
        <w:rPr>
          <w:rFonts w:ascii="Times New Roman" w:hAnsi="Times New Roman" w:cs="Times New Roman"/>
          <w:sz w:val="28"/>
          <w:szCs w:val="28"/>
        </w:rPr>
        <w:t>14. Наименование Муниципальной услуги — "Направление уведомления о планируемом сносе объекта капитального строительства, о завершении сноса объекта капитального строительства".</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Наименование органа, предоставляющего Муниципальную услугу</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15. Муниципальная услуга предоставляется Администрацией.</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Ответственным структурным подразделением, непосредственно отвечающим за предоставление Муниципальной услуги, является отдел по жизнеобеспечению населения, архитектуре и строительству администрации муниципального образования Веневский район.</w:t>
      </w:r>
    </w:p>
    <w:p w:rsidR="00A4767C" w:rsidRDefault="00250BB7">
      <w:pPr>
        <w:pStyle w:val="ConsPlusNormal"/>
        <w:ind w:firstLine="709"/>
        <w:contextualSpacing/>
        <w:jc w:val="both"/>
      </w:pPr>
      <w:r>
        <w:rPr>
          <w:rFonts w:ascii="Times New Roman" w:hAnsi="Times New Roman" w:cs="Times New Roman"/>
          <w:sz w:val="28"/>
          <w:szCs w:val="28"/>
        </w:rPr>
        <w:t>16. Администрация организует предоставление Муниципальной услуги.</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При предоставлении Муниципальной услуги Администрация осуществляет межведомственное информационное взаимодействие с </w:t>
      </w:r>
      <w:r>
        <w:rPr>
          <w:rFonts w:ascii="Times New Roman" w:hAnsi="Times New Roman" w:cs="Times New Roman"/>
          <w:sz w:val="28"/>
          <w:szCs w:val="28"/>
        </w:rPr>
        <w:lastRenderedPageBreak/>
        <w:t>органами государственной власти, государственными и муниципальными учреждениями.</w:t>
      </w:r>
    </w:p>
    <w:p w:rsidR="00A4767C" w:rsidRDefault="00250BB7">
      <w:pPr>
        <w:pStyle w:val="ConsPlusNormal"/>
        <w:ind w:firstLine="709"/>
        <w:contextualSpacing/>
        <w:jc w:val="both"/>
      </w:pPr>
      <w:r>
        <w:rPr>
          <w:rFonts w:ascii="Times New Roman" w:hAnsi="Times New Roman" w:cs="Times New Roman"/>
          <w:sz w:val="28"/>
          <w:szCs w:val="28"/>
        </w:rPr>
        <w:t>18. Администрация при предоставлении Муниципальной услуги не вправе требовать от Заявителя:</w:t>
      </w:r>
    </w:p>
    <w:p w:rsidR="00A4767C" w:rsidRDefault="00250BB7">
      <w:pPr>
        <w:pStyle w:val="ConsPlusNormal"/>
        <w:ind w:firstLine="709"/>
        <w:contextualSpacing/>
        <w:jc w:val="both"/>
      </w:pPr>
      <w:r>
        <w:rPr>
          <w:rFonts w:ascii="Times New Roman" w:hAnsi="Times New Roman" w:cs="Times New Roman"/>
          <w:sz w:val="28"/>
          <w:szCs w:val="28"/>
        </w:rPr>
        <w:t xml:space="preserve">1) </w:t>
      </w:r>
      <w:r>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767C" w:rsidRDefault="00250BB7">
      <w:pPr>
        <w:pStyle w:val="ConsPlusNormal"/>
        <w:ind w:firstLine="709"/>
        <w:contextualSpacing/>
        <w:jc w:val="both"/>
      </w:pPr>
      <w:r>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муниципальную услугу. Заявитель вправе представить указанные документы и информацию в органы,  предоставляющие муниципальные услуги, по собственной инициативе;</w:t>
      </w:r>
    </w:p>
    <w:p w:rsidR="00A4767C" w:rsidRDefault="00250BB7">
      <w:pPr>
        <w:pStyle w:val="ConsPlusNormal"/>
        <w:ind w:firstLine="709"/>
        <w:contextualSpacing/>
        <w:jc w:val="both"/>
      </w:pPr>
      <w:r>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4767C" w:rsidRDefault="00250BB7">
      <w:pPr>
        <w:pStyle w:val="ConsPlusNormal"/>
        <w:ind w:firstLine="709"/>
        <w:contextualSpacing/>
        <w:jc w:val="both"/>
      </w:pPr>
      <w:r>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767C" w:rsidRDefault="00250BB7">
      <w:pPr>
        <w:pStyle w:val="ConsPlusNormal"/>
        <w:numPr>
          <w:ilvl w:val="1"/>
          <w:numId w:val="5"/>
        </w:numPr>
        <w:contextualSpacing/>
        <w:jc w:val="both"/>
      </w:pPr>
      <w:r>
        <w:rPr>
          <w:rFonts w:ascii="Times New Roman" w:hAnsi="Times New Roman" w:cs="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767C" w:rsidRDefault="00250BB7">
      <w:pPr>
        <w:pStyle w:val="ConsPlusNormal"/>
        <w:numPr>
          <w:ilvl w:val="1"/>
          <w:numId w:val="5"/>
        </w:numPr>
        <w:contextualSpacing/>
        <w:jc w:val="both"/>
      </w:pPr>
      <w:r>
        <w:rPr>
          <w:rFonts w:ascii="Times New Roman" w:hAnsi="Times New Roman"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767C" w:rsidRDefault="00250BB7">
      <w:pPr>
        <w:pStyle w:val="ConsPlusNormal"/>
        <w:numPr>
          <w:ilvl w:val="1"/>
          <w:numId w:val="5"/>
        </w:numPr>
        <w:contextualSpacing/>
        <w:jc w:val="both"/>
      </w:pPr>
      <w:r>
        <w:rPr>
          <w:rFonts w:ascii="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767C" w:rsidRDefault="00250BB7">
      <w:pPr>
        <w:pStyle w:val="ConsPlusNormal"/>
        <w:numPr>
          <w:ilvl w:val="1"/>
          <w:numId w:val="5"/>
        </w:numPr>
        <w:contextualSpacing/>
        <w:jc w:val="both"/>
      </w:pPr>
      <w:r>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w:t>
      </w:r>
    </w:p>
    <w:p w:rsidR="00A4767C" w:rsidRDefault="00250BB7">
      <w:pPr>
        <w:pStyle w:val="af3"/>
        <w:spacing w:after="0"/>
        <w:ind w:firstLine="709"/>
        <w:contextualSpacing/>
        <w:jc w:val="center"/>
      </w:pPr>
      <w:r>
        <w:rPr>
          <w:b/>
          <w:sz w:val="28"/>
          <w:szCs w:val="27"/>
        </w:rPr>
        <w:lastRenderedPageBreak/>
        <w:t>Описание результатов предоставления муниципальной услуги</w:t>
      </w:r>
    </w:p>
    <w:p w:rsidR="00A4767C" w:rsidRDefault="00250BB7">
      <w:pPr>
        <w:widowControl w:val="0"/>
        <w:spacing w:after="0"/>
        <w:ind w:firstLine="709"/>
        <w:contextualSpacing/>
        <w:jc w:val="both"/>
        <w:rPr>
          <w:rFonts w:ascii="Times New Roman" w:hAnsi="Times New Roman"/>
          <w:sz w:val="28"/>
          <w:szCs w:val="28"/>
        </w:rPr>
      </w:pPr>
      <w:r>
        <w:rPr>
          <w:rFonts w:ascii="Times New Roman" w:hAnsi="Times New Roman"/>
          <w:sz w:val="28"/>
          <w:szCs w:val="28"/>
        </w:rPr>
        <w:t>Результатом административной процедуры при подаче уведомления о планируемом сносе объекта капитального строительства является:</w:t>
      </w:r>
    </w:p>
    <w:p w:rsidR="00A4767C" w:rsidRDefault="00250BB7">
      <w:pPr>
        <w:widowControl w:val="0"/>
        <w:spacing w:after="0"/>
        <w:ind w:firstLine="709"/>
        <w:contextualSpacing/>
        <w:jc w:val="both"/>
        <w:rPr>
          <w:rFonts w:ascii="Times New Roman" w:hAnsi="Times New Roman"/>
          <w:sz w:val="28"/>
          <w:szCs w:val="28"/>
        </w:rPr>
      </w:pPr>
      <w:r>
        <w:rPr>
          <w:rFonts w:ascii="Times New Roman" w:hAnsi="Times New Roman"/>
          <w:sz w:val="28"/>
          <w:szCs w:val="28"/>
        </w:rPr>
        <w:t>1) обеспечение размещения этих уведомления и документов в информационной системе обеспечения градостроительной деятельности;</w:t>
      </w:r>
    </w:p>
    <w:p w:rsidR="00A4767C" w:rsidRDefault="00250BB7">
      <w:pPr>
        <w:widowControl w:val="0"/>
        <w:spacing w:after="0"/>
        <w:ind w:firstLine="709"/>
        <w:contextualSpacing/>
        <w:jc w:val="both"/>
        <w:rPr>
          <w:rFonts w:ascii="Times New Roman" w:hAnsi="Times New Roman"/>
          <w:sz w:val="28"/>
          <w:szCs w:val="28"/>
        </w:rPr>
      </w:pPr>
      <w:bookmarkStart w:id="5" w:name="__DdeLink__1173_1698633679"/>
      <w:r>
        <w:rPr>
          <w:rFonts w:ascii="Times New Roman" w:hAnsi="Times New Roman"/>
          <w:sz w:val="28"/>
          <w:szCs w:val="28"/>
        </w:rPr>
        <w:t>2) уведомление о таком размещении орган регионального государственного строительного надзора.</w:t>
      </w:r>
      <w:bookmarkEnd w:id="5"/>
    </w:p>
    <w:p w:rsidR="00A4767C" w:rsidRDefault="00250BB7">
      <w:pPr>
        <w:widowControl w:val="0"/>
        <w:spacing w:after="0"/>
        <w:ind w:firstLine="709"/>
        <w:contextualSpacing/>
        <w:jc w:val="both"/>
      </w:pPr>
      <w:r>
        <w:rPr>
          <w:rFonts w:ascii="Times New Roman" w:hAnsi="Times New Roman"/>
          <w:sz w:val="28"/>
          <w:szCs w:val="28"/>
        </w:rPr>
        <w:t>Результатом административной процедуры при подаче уведомления о завершении сноса объекта капитального строительства является:</w:t>
      </w:r>
    </w:p>
    <w:p w:rsidR="00A4767C" w:rsidRDefault="00250BB7">
      <w:pPr>
        <w:widowControl w:val="0"/>
        <w:spacing w:after="0"/>
        <w:ind w:firstLine="709"/>
        <w:contextualSpacing/>
        <w:jc w:val="both"/>
        <w:rPr>
          <w:rFonts w:ascii="Times New Roman" w:hAnsi="Times New Roman"/>
          <w:sz w:val="28"/>
          <w:szCs w:val="28"/>
        </w:rPr>
      </w:pPr>
      <w:r>
        <w:rPr>
          <w:rFonts w:ascii="Times New Roman" w:hAnsi="Times New Roman"/>
          <w:sz w:val="28"/>
          <w:szCs w:val="28"/>
        </w:rPr>
        <w:t>1) обеспечение размещения этого уведомления в информационной системе обеспечения градостроительной деятельности;</w:t>
      </w:r>
    </w:p>
    <w:p w:rsidR="00A4767C" w:rsidRDefault="00250BB7">
      <w:pPr>
        <w:widowControl w:val="0"/>
        <w:spacing w:after="0"/>
        <w:ind w:firstLine="709"/>
        <w:contextualSpacing/>
        <w:jc w:val="both"/>
        <w:rPr>
          <w:rFonts w:ascii="Times New Roman" w:hAnsi="Times New Roman"/>
          <w:sz w:val="28"/>
          <w:szCs w:val="28"/>
        </w:rPr>
      </w:pPr>
      <w:r>
        <w:rPr>
          <w:rFonts w:ascii="Times New Roman" w:hAnsi="Times New Roman"/>
          <w:sz w:val="28"/>
          <w:szCs w:val="28"/>
        </w:rPr>
        <w:t>2) уведомление о таком размещении регионального государственного строительного надзора.</w:t>
      </w:r>
    </w:p>
    <w:p w:rsidR="00A4767C" w:rsidRDefault="00250BB7">
      <w:pPr>
        <w:widowControl w:val="0"/>
        <w:spacing w:after="0"/>
        <w:ind w:firstLine="709"/>
        <w:contextualSpacing/>
        <w:jc w:val="both"/>
        <w:rPr>
          <w:rFonts w:ascii="Times New Roman" w:hAnsi="Times New Roman"/>
          <w:sz w:val="28"/>
          <w:szCs w:val="28"/>
        </w:rPr>
      </w:pPr>
      <w:r>
        <w:rPr>
          <w:rFonts w:ascii="Times New Roman" w:hAnsi="Times New Roman"/>
          <w:sz w:val="28"/>
          <w:szCs w:val="28"/>
        </w:rPr>
        <w:t>19. Выдача заявителю результата муниципальной услуги нормативно-правовыми актами не предусмотрена.</w:t>
      </w:r>
    </w:p>
    <w:p w:rsidR="00A4767C" w:rsidRDefault="00A4767C">
      <w:pPr>
        <w:pStyle w:val="af3"/>
        <w:spacing w:after="0"/>
        <w:ind w:firstLine="709"/>
        <w:contextualSpacing/>
        <w:jc w:val="center"/>
        <w:rPr>
          <w:b/>
          <w:sz w:val="28"/>
          <w:szCs w:val="28"/>
        </w:rPr>
      </w:pPr>
    </w:p>
    <w:p w:rsidR="00A4767C" w:rsidRDefault="00250BB7">
      <w:pPr>
        <w:pStyle w:val="af3"/>
        <w:spacing w:after="0"/>
        <w:ind w:firstLine="709"/>
        <w:contextualSpacing/>
        <w:jc w:val="center"/>
        <w:rPr>
          <w:b/>
          <w:sz w:val="28"/>
          <w:szCs w:val="28"/>
        </w:rPr>
      </w:pPr>
      <w:r>
        <w:rPr>
          <w:b/>
          <w:sz w:val="28"/>
          <w:szCs w:val="28"/>
        </w:rPr>
        <w:t>Срок регистрации заявления Заявителя</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20. Уведомление, представленное на бумажном носителе в Администрацию, регистрируется в срок не позднее 1 рабочего дня, следующего за днем поступления.</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 Регистрация уведомления,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 xml:space="preserve">22. Срок предоставления Муниципальной услуги составляет </w:t>
      </w:r>
      <w:r>
        <w:rPr>
          <w:rFonts w:ascii="Times New Roman" w:hAnsi="Times New Roman" w:cs="Times New Roman"/>
          <w:color w:val="000000"/>
          <w:sz w:val="28"/>
          <w:szCs w:val="28"/>
        </w:rPr>
        <w:t xml:space="preserve">5 </w:t>
      </w:r>
      <w:r>
        <w:rPr>
          <w:rFonts w:ascii="Times New Roman" w:hAnsi="Times New Roman" w:cs="Times New Roman"/>
          <w:sz w:val="28"/>
          <w:szCs w:val="28"/>
        </w:rPr>
        <w:t>рабочих дней со дня регистрации Администрацией соответствующего заявления о предоставлении Муниципальной услуги.</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23.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A4767C" w:rsidRDefault="00250BB7">
      <w:pPr>
        <w:spacing w:after="0"/>
        <w:ind w:firstLine="709"/>
        <w:contextualSpacing/>
        <w:jc w:val="both"/>
      </w:pPr>
      <w:r>
        <w:rPr>
          <w:rFonts w:ascii="Times New Roman" w:hAnsi="Times New Roman" w:cs="Times New Roman"/>
          <w:sz w:val="28"/>
          <w:szCs w:val="28"/>
        </w:rPr>
        <w:lastRenderedPageBreak/>
        <w:t>24. Срок исправления технических ошибок, допущенных при оформлении уведомления о планируемом сносе объекта капитального строительства, о завершении сноса объекта капитального строительства,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Правовые основания предоставления Муниципальной услуги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25. Перечень нормативных правовых актов, регулирующих предоставление муниципальной услуги, размещается на официальном сайте администрации муниципального образования Веневский район.</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w:t>
      </w:r>
    </w:p>
    <w:p w:rsidR="00A4767C" w:rsidRDefault="00250BB7">
      <w:pPr>
        <w:pStyle w:val="ConsPlusNormal"/>
        <w:ind w:firstLine="709"/>
        <w:contextualSpacing/>
        <w:jc w:val="center"/>
      </w:pPr>
      <w:r>
        <w:rPr>
          <w:rFonts w:ascii="Times New Roman" w:hAnsi="Times New Roman" w:cs="Times New Roman"/>
          <w:b/>
          <w:sz w:val="28"/>
          <w:szCs w:val="28"/>
        </w:rPr>
        <w:t>в соответствии с нормативными правовыми актами</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для предоставления Муниципальной услуги и услуг, которые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являются необходимыми и обязательными для предоставления</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подлежащих представлению Заявителем,</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способы их получения Заявителем, в том числе в электронной</w:t>
      </w:r>
    </w:p>
    <w:p w:rsidR="00A4767C" w:rsidRDefault="00250BB7">
      <w:pPr>
        <w:pStyle w:val="ConsPlusNormal"/>
        <w:ind w:firstLine="709"/>
        <w:contextualSpacing/>
        <w:jc w:val="center"/>
      </w:pPr>
      <w:r>
        <w:rPr>
          <w:rFonts w:ascii="Times New Roman" w:hAnsi="Times New Roman" w:cs="Times New Roman"/>
          <w:b/>
          <w:sz w:val="28"/>
          <w:szCs w:val="28"/>
        </w:rPr>
        <w:t>форме, порядок их предоставления</w:t>
      </w:r>
    </w:p>
    <w:p w:rsidR="00A4767C" w:rsidRDefault="00A4767C">
      <w:pPr>
        <w:pStyle w:val="ConsPlusNormal"/>
        <w:ind w:firstLine="709"/>
        <w:contextualSpacing/>
        <w:jc w:val="center"/>
        <w:rPr>
          <w:rFonts w:ascii="Times New Roman" w:hAnsi="Times New Roman" w:cs="Times New Roman"/>
          <w:b/>
          <w:sz w:val="28"/>
          <w:szCs w:val="28"/>
        </w:rPr>
      </w:pPr>
    </w:p>
    <w:p w:rsidR="00A4767C" w:rsidRDefault="00250BB7">
      <w:pPr>
        <w:spacing w:after="0"/>
        <w:ind w:firstLine="709"/>
        <w:contextualSpacing/>
        <w:jc w:val="both"/>
      </w:pPr>
      <w:r>
        <w:rPr>
          <w:rFonts w:ascii="Times New Roman" w:hAnsi="Times New Roman"/>
          <w:sz w:val="28"/>
          <w:szCs w:val="28"/>
        </w:rPr>
        <w:t>26.</w:t>
      </w:r>
      <w:r>
        <w:rPr>
          <w:rFonts w:ascii="Times New Roman" w:hAnsi="Times New Roman"/>
          <w:sz w:val="28"/>
          <w:szCs w:val="28"/>
        </w:rPr>
        <w:tab/>
        <w:t>Основанием для предоставления муниципальной услуги является направленное в Администрацию МО Веневский район Тульской области уведомление о планируемом сносе объекта капитального строительства в письменной форме, представленное на личном приеме, в форме электронного документа через Единый портал направленное почтой по форме, утвержденной Приказом Минстроя от 21.01.19 3 34/пр</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Указанное уведомление должно содержать следующие сведения:</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3) кадастровый номер земельного участка (при наличии), адрес или описание местоположения земельного участка;</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7) почтовый адрес и (или) адрес электронной почты для связи с застройщиком или техническим заказчиком.</w:t>
      </w:r>
    </w:p>
    <w:p w:rsidR="00A4767C" w:rsidRDefault="00250BB7">
      <w:pPr>
        <w:spacing w:after="0"/>
        <w:ind w:firstLine="709"/>
        <w:contextualSpacing/>
        <w:jc w:val="both"/>
      </w:pPr>
      <w:r>
        <w:rPr>
          <w:rFonts w:ascii="Times New Roman" w:hAnsi="Times New Roman"/>
          <w:sz w:val="28"/>
          <w:szCs w:val="28"/>
        </w:rPr>
        <w:t>27.</w:t>
      </w:r>
      <w:r>
        <w:rPr>
          <w:rFonts w:ascii="Times New Roman" w:hAnsi="Times New Roman"/>
          <w:color w:val="000000"/>
          <w:sz w:val="28"/>
          <w:szCs w:val="28"/>
        </w:rPr>
        <w:t xml:space="preserve">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РФ, прилагаются следующие документы:</w:t>
      </w:r>
    </w:p>
    <w:p w:rsidR="00A4767C" w:rsidRDefault="00250BB7">
      <w:pPr>
        <w:numPr>
          <w:ilvl w:val="0"/>
          <w:numId w:val="6"/>
        </w:numPr>
        <w:spacing w:after="0"/>
        <w:contextualSpacing/>
        <w:jc w:val="both"/>
      </w:pPr>
      <w:r>
        <w:rPr>
          <w:rFonts w:ascii="Times New Roman" w:hAnsi="Times New Roman"/>
          <w:color w:val="000000"/>
          <w:sz w:val="28"/>
          <w:szCs w:val="28"/>
        </w:rPr>
        <w:t>результаты и материалы обследования объекта капитального строительства;</w:t>
      </w:r>
    </w:p>
    <w:p w:rsidR="00A4767C" w:rsidRDefault="00250BB7">
      <w:pPr>
        <w:numPr>
          <w:ilvl w:val="0"/>
          <w:numId w:val="6"/>
        </w:numPr>
        <w:spacing w:after="0"/>
        <w:contextualSpacing/>
        <w:jc w:val="both"/>
      </w:pPr>
      <w:r>
        <w:rPr>
          <w:rFonts w:ascii="Times New Roman" w:hAnsi="Times New Roman"/>
          <w:color w:val="000000"/>
          <w:sz w:val="28"/>
          <w:szCs w:val="28"/>
        </w:rPr>
        <w:t>проект организации работ по сносу объекта капитального строительства.</w:t>
      </w:r>
    </w:p>
    <w:p w:rsidR="00A4767C" w:rsidRDefault="00250BB7">
      <w:pPr>
        <w:spacing w:after="0"/>
        <w:ind w:firstLine="709"/>
        <w:contextualSpacing/>
        <w:jc w:val="both"/>
      </w:pPr>
      <w:r>
        <w:rPr>
          <w:rFonts w:ascii="Times New Roman" w:hAnsi="Times New Roman" w:cs="Times New Roman"/>
          <w:color w:val="000000"/>
          <w:sz w:val="28"/>
          <w:szCs w:val="28"/>
        </w:rPr>
        <w:t xml:space="preserve">28. </w:t>
      </w:r>
      <w:r>
        <w:rPr>
          <w:rFonts w:ascii="Times New Roman" w:hAnsi="Times New Roman" w:cs="Times New Roman"/>
          <w:sz w:val="28"/>
          <w:szCs w:val="28"/>
        </w:rPr>
        <w:t>В целях получения Муниципальной услуги Заявитель лично, почтовым отправлением направляет в адрес Администрации соответствующее заявление по форме, установленной настоящим Административным регламентом (приложение N 2 - уведомления о планируемом сносе объекта капитального строительства, о завершении сноса объекта капитального строительства).</w:t>
      </w:r>
    </w:p>
    <w:p w:rsidR="00A4767C" w:rsidRDefault="00250BB7">
      <w:pPr>
        <w:pStyle w:val="ConsPlusNormal"/>
        <w:ind w:firstLine="709"/>
        <w:contextualSpacing/>
        <w:jc w:val="both"/>
      </w:pPr>
      <w:r>
        <w:rPr>
          <w:rFonts w:ascii="Times New Roman" w:hAnsi="Times New Roman" w:cs="Times New Roman"/>
          <w:sz w:val="28"/>
          <w:szCs w:val="28"/>
        </w:rPr>
        <w:t>Уведомление оформляется в единственном экземпляре-подлиннике, подписывается застройщиком либо его уполномоченным представителем. Уведомления, подписанные от имени юридического лица, заверяются его печатью.</w:t>
      </w:r>
    </w:p>
    <w:p w:rsidR="00A4767C" w:rsidRDefault="00250BB7">
      <w:pPr>
        <w:pStyle w:val="ConsPlusNormal"/>
        <w:ind w:firstLine="709"/>
        <w:contextualSpacing/>
        <w:jc w:val="both"/>
      </w:pPr>
      <w:r>
        <w:rPr>
          <w:rFonts w:ascii="Times New Roman" w:hAnsi="Times New Roman" w:cs="Times New Roman"/>
          <w:sz w:val="28"/>
          <w:szCs w:val="28"/>
        </w:rPr>
        <w:t>В уведомлении должны быть указаны все необходимые реквизиты согласно установленным настоящим Административным регламентом формам. Сокращения и исправления в уведомлении не допускаются. В случае, когда почтовый адрес и адрес фактического местонахождения заявителя не совпадают, в уведомлении указываются оба адреса.</w:t>
      </w:r>
    </w:p>
    <w:p w:rsidR="00A4767C" w:rsidRDefault="00250BB7">
      <w:pPr>
        <w:pStyle w:val="ConsPlusNormal"/>
        <w:ind w:firstLine="709"/>
        <w:contextualSpacing/>
        <w:jc w:val="both"/>
      </w:pPr>
      <w:r>
        <w:rPr>
          <w:rFonts w:ascii="Times New Roman" w:hAnsi="Times New Roman" w:cs="Times New Roman"/>
          <w:sz w:val="28"/>
          <w:szCs w:val="28"/>
        </w:rPr>
        <w:t xml:space="preserve">При подаче уведомления в Администрацию Заявителю необходимо </w:t>
      </w:r>
      <w:r>
        <w:rPr>
          <w:rFonts w:ascii="Times New Roman" w:hAnsi="Times New Roman" w:cs="Times New Roman"/>
          <w:sz w:val="28"/>
          <w:szCs w:val="28"/>
        </w:rPr>
        <w:lastRenderedPageBreak/>
        <w:t>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A4767C" w:rsidRDefault="00A4767C">
      <w:pPr>
        <w:pStyle w:val="ConsPlusNormal"/>
        <w:ind w:firstLine="709"/>
        <w:contextualSpacing/>
        <w:jc w:val="both"/>
        <w:rPr>
          <w:rFonts w:ascii="Times New Roman" w:hAnsi="Times New Roman" w:cs="Times New Roman"/>
          <w:sz w:val="28"/>
          <w:szCs w:val="28"/>
          <w:highlight w:val="yellow"/>
        </w:rPr>
      </w:pPr>
    </w:p>
    <w:p w:rsidR="00A4767C" w:rsidRDefault="00A4767C">
      <w:pPr>
        <w:pStyle w:val="ConsPlusNormal"/>
        <w:ind w:firstLine="709"/>
        <w:contextualSpacing/>
        <w:jc w:val="center"/>
        <w:rPr>
          <w:rFonts w:ascii="Times New Roman" w:hAnsi="Times New Roman" w:cs="Times New Roman"/>
          <w:b/>
          <w:sz w:val="28"/>
          <w:szCs w:val="28"/>
        </w:rPr>
      </w:pPr>
    </w:p>
    <w:p w:rsidR="00A4767C" w:rsidRDefault="00A4767C">
      <w:pPr>
        <w:pStyle w:val="ConsPlusNormal"/>
        <w:ind w:firstLine="709"/>
        <w:contextualSpacing/>
        <w:jc w:val="center"/>
        <w:rPr>
          <w:rFonts w:ascii="Times New Roman" w:hAnsi="Times New Roman" w:cs="Times New Roman"/>
          <w:b/>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соответствии с нормативными правовыми актами</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для предоставления Государственной услуги</w:t>
      </w:r>
    </w:p>
    <w:p w:rsidR="00A4767C" w:rsidRDefault="00A4767C">
      <w:pPr>
        <w:pStyle w:val="ConsPlusNormal"/>
        <w:ind w:firstLine="709"/>
        <w:contextualSpacing/>
        <w:jc w:val="center"/>
        <w:rPr>
          <w:rFonts w:ascii="Times New Roman" w:hAnsi="Times New Roman" w:cs="Times New Roman"/>
          <w:sz w:val="28"/>
          <w:szCs w:val="28"/>
          <w:highlight w:val="yellow"/>
        </w:rPr>
      </w:pPr>
    </w:p>
    <w:p w:rsidR="00A4767C" w:rsidRDefault="00250BB7">
      <w:pPr>
        <w:spacing w:after="0"/>
        <w:ind w:firstLine="709"/>
        <w:contextualSpacing/>
        <w:jc w:val="both"/>
      </w:pPr>
      <w:r>
        <w:rPr>
          <w:rFonts w:ascii="Times New Roman" w:hAnsi="Times New Roman" w:cs="Times New Roman"/>
          <w:color w:val="000000"/>
          <w:sz w:val="28"/>
          <w:szCs w:val="28"/>
        </w:rPr>
        <w:t xml:space="preserve">29. </w:t>
      </w:r>
      <w:r>
        <w:rPr>
          <w:rFonts w:ascii="Times New Roman" w:hAnsi="Times New Roman"/>
          <w:color w:val="000000"/>
          <w:sz w:val="28"/>
          <w:szCs w:val="28"/>
        </w:rPr>
        <w:t>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РФ, прилагаются следующие документы:</w:t>
      </w:r>
    </w:p>
    <w:p w:rsidR="00A4767C" w:rsidRDefault="00250BB7">
      <w:pPr>
        <w:spacing w:after="0"/>
        <w:ind w:firstLine="709"/>
        <w:contextualSpacing/>
        <w:jc w:val="both"/>
        <w:rPr>
          <w:color w:val="000000"/>
        </w:rPr>
      </w:pPr>
      <w:r>
        <w:rPr>
          <w:rFonts w:ascii="Times New Roman" w:hAnsi="Times New Roman"/>
          <w:color w:val="000000"/>
          <w:sz w:val="28"/>
          <w:szCs w:val="28"/>
        </w:rPr>
        <w:t>1) результаты и материалы обследования объекта капитального строительства;</w:t>
      </w:r>
    </w:p>
    <w:p w:rsidR="00A4767C" w:rsidRDefault="00250BB7">
      <w:pPr>
        <w:spacing w:after="0"/>
        <w:ind w:firstLine="709"/>
        <w:contextualSpacing/>
        <w:jc w:val="both"/>
      </w:pPr>
      <w:r>
        <w:rPr>
          <w:rFonts w:ascii="Times New Roman" w:hAnsi="Times New Roman"/>
          <w:color w:val="000000"/>
          <w:sz w:val="28"/>
          <w:szCs w:val="28"/>
        </w:rPr>
        <w:t>2) проект организации работ по сносу объекта капитального строительства.</w:t>
      </w:r>
    </w:p>
    <w:p w:rsidR="00A4767C" w:rsidRDefault="00250BB7">
      <w:pPr>
        <w:pStyle w:val="ConsPlusNormal"/>
        <w:ind w:firstLine="709"/>
        <w:contextualSpacing/>
        <w:jc w:val="both"/>
      </w:pPr>
      <w:r>
        <w:rPr>
          <w:rFonts w:ascii="Times New Roman" w:hAnsi="Times New Roman" w:cs="Times New Roman"/>
          <w:color w:val="000000"/>
          <w:sz w:val="28"/>
          <w:szCs w:val="28"/>
        </w:rPr>
        <w:t>Документы, указанные в подпункте 1, 2 пункта 27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соответствии с нормативными правовыми актами</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для предоставления государственной услуги, которые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находятся в распоряжении государственных органов,</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органов местного самоуправления Тульской области и иных</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органов, участвующих в предоставлении государственных</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или муниципальных услуг, и которые заявитель вправе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представить, а также способы их получения заявителем,</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 том числе в электронной форме, порядок их представления</w:t>
      </w:r>
    </w:p>
    <w:p w:rsidR="00A4767C" w:rsidRDefault="00A4767C">
      <w:pPr>
        <w:pStyle w:val="ConsPlusNormal"/>
        <w:ind w:firstLine="709"/>
        <w:contextualSpacing/>
        <w:jc w:val="center"/>
        <w:rPr>
          <w:rFonts w:ascii="Times New Roman" w:hAnsi="Times New Roman" w:cs="Times New Roman"/>
          <w:sz w:val="28"/>
          <w:szCs w:val="28"/>
        </w:rPr>
      </w:pPr>
    </w:p>
    <w:p w:rsidR="00A4767C" w:rsidRDefault="00250BB7">
      <w:pPr>
        <w:spacing w:after="0"/>
        <w:ind w:firstLine="709"/>
        <w:contextualSpacing/>
        <w:jc w:val="both"/>
      </w:pPr>
      <w:r>
        <w:rPr>
          <w:rFonts w:ascii="Times New Roman" w:hAnsi="Times New Roman" w:cs="Times New Roman"/>
          <w:color w:val="000000"/>
          <w:sz w:val="28"/>
          <w:szCs w:val="28"/>
        </w:rPr>
        <w:t xml:space="preserve">30. </w:t>
      </w:r>
      <w:r>
        <w:rPr>
          <w:rFonts w:ascii="Times New Roman" w:hAnsi="Times New Roman"/>
          <w:color w:val="000000"/>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1) выписка из Единого государственного реестра индивидуальных предпринимателей (для индивидуальных предпринимателей);</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2) выписка из Единого государственного реестра юридических лиц (для юридических лиц);</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3) выписка из Единого государственного реестра недвижимости о правах на земельный участок;</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4)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rsidR="00A4767C" w:rsidRDefault="00250BB7">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A4767C" w:rsidRDefault="00250BB7">
      <w:pPr>
        <w:pStyle w:val="ConsPlusNormal"/>
        <w:ind w:firstLine="709"/>
        <w:contextualSpacing/>
        <w:jc w:val="both"/>
      </w:pPr>
      <w:r>
        <w:rPr>
          <w:rFonts w:ascii="Times New Roman" w:hAnsi="Times New Roman" w:cs="Times New Roman"/>
          <w:sz w:val="28"/>
          <w:szCs w:val="28"/>
        </w:rPr>
        <w:t>31.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A4767C" w:rsidRDefault="00250BB7">
      <w:pPr>
        <w:pStyle w:val="ConsPlusNormal"/>
        <w:ind w:firstLine="709"/>
        <w:contextualSpacing/>
        <w:jc w:val="both"/>
      </w:pPr>
      <w:r>
        <w:rPr>
          <w:rFonts w:ascii="Times New Roman" w:hAnsi="Times New Roman" w:cs="Times New Roman"/>
          <w:sz w:val="28"/>
          <w:szCs w:val="28"/>
        </w:rPr>
        <w:t>32.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A4767C" w:rsidRDefault="00250BB7">
      <w:pPr>
        <w:pStyle w:val="ConsPlusNormal"/>
        <w:ind w:firstLine="709"/>
        <w:contextualSpacing/>
        <w:jc w:val="both"/>
      </w:pPr>
      <w:r>
        <w:rPr>
          <w:rFonts w:ascii="Times New Roman" w:hAnsi="Times New Roman" w:cs="Times New Roman"/>
          <w:sz w:val="28"/>
          <w:szCs w:val="28"/>
        </w:rPr>
        <w:t>33.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отказа в приеме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документов, необходимых для предоставления Муниципальной</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услуги, в том числе в электронной форме</w:t>
      </w:r>
    </w:p>
    <w:p w:rsidR="00A4767C" w:rsidRDefault="00A4767C">
      <w:pPr>
        <w:pStyle w:val="ConsPlusNormal"/>
        <w:ind w:firstLine="709"/>
        <w:contextualSpacing/>
        <w:jc w:val="both"/>
        <w:rPr>
          <w:rFonts w:ascii="Times New Roman" w:hAnsi="Times New Roman" w:cs="Times New Roman"/>
          <w:color w:val="0070C0"/>
          <w:sz w:val="28"/>
          <w:szCs w:val="28"/>
        </w:rPr>
      </w:pPr>
    </w:p>
    <w:p w:rsidR="00A4767C" w:rsidRDefault="00250BB7">
      <w:pPr>
        <w:pStyle w:val="ConsPlusNormal"/>
        <w:ind w:firstLine="709"/>
        <w:contextualSpacing/>
        <w:jc w:val="both"/>
      </w:pPr>
      <w:r>
        <w:rPr>
          <w:rFonts w:ascii="Times New Roman" w:hAnsi="Times New Roman" w:cs="Times New Roman"/>
          <w:color w:val="000000"/>
          <w:sz w:val="28"/>
          <w:szCs w:val="28"/>
        </w:rPr>
        <w:t xml:space="preserve">34. </w:t>
      </w:r>
      <w:r>
        <w:rPr>
          <w:rFonts w:ascii="Times New Roman" w:hAnsi="Times New Roman" w:cs="Times New Roman"/>
          <w:color w:val="000000"/>
          <w:sz w:val="28"/>
          <w:szCs w:val="28"/>
          <w:lang w:eastAsia="en-US"/>
        </w:rPr>
        <w:t xml:space="preserve"> Исчерпывающий перечень оснований не давать ответ заявителю, не направлять ответ по существу:</w:t>
      </w:r>
    </w:p>
    <w:p w:rsidR="00A4767C" w:rsidRDefault="00250BB7">
      <w:pPr>
        <w:spacing w:after="0"/>
        <w:ind w:firstLine="709"/>
        <w:contextualSpacing/>
        <w:jc w:val="both"/>
        <w:outlineLvl w:val="1"/>
      </w:pPr>
      <w:r>
        <w:rPr>
          <w:rFonts w:ascii="Times New Roman" w:hAnsi="Times New Roman"/>
          <w:color w:val="000000"/>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4767C" w:rsidRDefault="00250BB7">
      <w:pPr>
        <w:spacing w:after="0"/>
        <w:ind w:firstLine="709"/>
        <w:contextualSpacing/>
        <w:jc w:val="both"/>
        <w:outlineLvl w:val="1"/>
      </w:pPr>
      <w:r>
        <w:rPr>
          <w:rFonts w:ascii="Times New Roman" w:hAnsi="Times New Roman"/>
          <w:color w:val="000000"/>
          <w:sz w:val="28"/>
          <w:szCs w:val="28"/>
          <w:lang w:eastAsia="en-US"/>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A4767C" w:rsidRDefault="00250BB7">
      <w:pPr>
        <w:spacing w:after="0"/>
        <w:ind w:firstLine="709"/>
        <w:contextualSpacing/>
        <w:jc w:val="both"/>
        <w:outlineLvl w:val="1"/>
      </w:pPr>
      <w:r>
        <w:rPr>
          <w:rFonts w:ascii="Times New Roman" w:hAnsi="Times New Roman"/>
          <w:color w:val="000000"/>
          <w:sz w:val="28"/>
          <w:szCs w:val="28"/>
          <w:lang w:eastAsia="en-US"/>
        </w:rPr>
        <w:t>наличие в заявлении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заявление, сообщается о недопустимости злоупотребления правом.</w:t>
      </w:r>
    </w:p>
    <w:p w:rsidR="00A4767C" w:rsidRDefault="00A4767C">
      <w:pPr>
        <w:pStyle w:val="ConsPlusNormal"/>
        <w:ind w:firstLine="709"/>
        <w:contextualSpacing/>
        <w:jc w:val="both"/>
        <w:rPr>
          <w:rFonts w:ascii="Times New Roman" w:hAnsi="Times New Roman" w:cs="Times New Roman"/>
          <w:b/>
          <w:color w:val="000000"/>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приостановления,</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отказа в предоставлении Муниципальной услуги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35. Основаниями для приостановления, отказа в предоставлении муниципальной услуги являются:</w:t>
      </w:r>
    </w:p>
    <w:p w:rsidR="00A4767C" w:rsidRDefault="00250BB7">
      <w:pPr>
        <w:pStyle w:val="ConsPlusNormal"/>
        <w:ind w:firstLine="709"/>
        <w:contextualSpacing/>
        <w:jc w:val="both"/>
      </w:pPr>
      <w:r>
        <w:rPr>
          <w:rFonts w:ascii="Times New Roman" w:hAnsi="Times New Roman" w:cs="Times New Roman"/>
          <w:sz w:val="28"/>
          <w:szCs w:val="28"/>
        </w:rPr>
        <w:t>отсутствие у представителя заявителя полномочий на получение муниципальной услуги;</w:t>
      </w:r>
    </w:p>
    <w:p w:rsidR="00A4767C" w:rsidRDefault="00250BB7">
      <w:pPr>
        <w:pStyle w:val="ConsPlusNormal"/>
        <w:ind w:firstLine="709"/>
        <w:contextualSpacing/>
        <w:jc w:val="both"/>
      </w:pPr>
      <w:r>
        <w:rPr>
          <w:rFonts w:ascii="Times New Roman" w:hAnsi="Times New Roman"/>
          <w:sz w:val="28"/>
          <w:szCs w:val="28"/>
        </w:rPr>
        <w:t>обращение заявителя об оказании муниципальной услуги, предоставление которой не осуществляется уполномоченным органом;</w:t>
      </w:r>
    </w:p>
    <w:p w:rsidR="00A4767C" w:rsidRDefault="00250BB7">
      <w:pPr>
        <w:pStyle w:val="ConsPlusNormal"/>
        <w:ind w:firstLine="709"/>
        <w:contextualSpacing/>
        <w:jc w:val="both"/>
      </w:pPr>
      <w:r>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A4767C" w:rsidRDefault="00250BB7">
      <w:pPr>
        <w:spacing w:after="0"/>
        <w:ind w:firstLine="709"/>
        <w:contextualSpacing/>
        <w:jc w:val="both"/>
      </w:pPr>
      <w:r>
        <w:rPr>
          <w:rFonts w:ascii="Times New Roman" w:hAnsi="Times New Roman"/>
          <w:sz w:val="28"/>
          <w:szCs w:val="28"/>
        </w:rPr>
        <w:t xml:space="preserve">   непредставление заявителем документов, предусмотренных пунктом 27 административного регламента, по запросу уполномоченного органа.</w:t>
      </w:r>
    </w:p>
    <w:p w:rsidR="00A4767C" w:rsidRDefault="00250BB7">
      <w:pPr>
        <w:pStyle w:val="ConsPlusNormal"/>
        <w:ind w:firstLine="709"/>
        <w:contextualSpacing/>
        <w:jc w:val="both"/>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4767C" w:rsidRDefault="00A4767C">
      <w:pPr>
        <w:pStyle w:val="ConsPlusNormal"/>
        <w:ind w:firstLine="709"/>
        <w:contextualSpacing/>
        <w:jc w:val="both"/>
        <w:rPr>
          <w:rFonts w:ascii="Times New Roman" w:hAnsi="Times New Roman" w:cs="Times New Roman"/>
          <w:b/>
          <w:color w:val="0070C0"/>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Порядок, размер и основания взимания государственной</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пошлины или иной платы за предоставление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36. Муниципальная услуга предоставляется Заявителям на бесплатной основе.</w:t>
      </w:r>
    </w:p>
    <w:p w:rsidR="00A4767C" w:rsidRDefault="00A4767C">
      <w:pPr>
        <w:pStyle w:val="ConsPlusNormal"/>
        <w:ind w:firstLine="709"/>
        <w:contextualSpacing/>
        <w:jc w:val="both"/>
        <w:rPr>
          <w:rFonts w:ascii="Times New Roman" w:hAnsi="Times New Roman" w:cs="Times New Roman"/>
          <w:sz w:val="28"/>
          <w:szCs w:val="28"/>
        </w:rPr>
      </w:pPr>
    </w:p>
    <w:p w:rsidR="00A4767C" w:rsidRDefault="00A4767C">
      <w:pPr>
        <w:pStyle w:val="ConsPlusNormal"/>
        <w:ind w:firstLine="709"/>
        <w:contextualSpacing/>
        <w:jc w:val="both"/>
        <w:rPr>
          <w:rFonts w:ascii="Times New Roman" w:hAnsi="Times New Roman" w:cs="Times New Roman"/>
          <w:b/>
          <w:color w:val="0070C0"/>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 при подаче заявления</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 предоставлении Муниципальной услуги, услуги организации,</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участвующей в предоставлении Муниципальной услуги,</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при получении результата предоставления таких услуг</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37. Максимальное время ожидания в очереди при личной подаче заявления о предоставлении Муниципальной услуги составляет не более 15 минут.</w:t>
      </w:r>
    </w:p>
    <w:p w:rsidR="00A4767C" w:rsidRDefault="00250BB7">
      <w:pPr>
        <w:pStyle w:val="ConsPlusNormal"/>
        <w:ind w:firstLine="709"/>
        <w:contextualSpacing/>
        <w:jc w:val="both"/>
      </w:pPr>
      <w:r>
        <w:rPr>
          <w:rFonts w:ascii="Times New Roman" w:hAnsi="Times New Roman" w:cs="Times New Roman"/>
          <w:sz w:val="28"/>
          <w:szCs w:val="28"/>
        </w:rPr>
        <w:t>38. Срок ожидания в очереди при получении результата предоставления Муниципальной услуги не должен превышать 15 минут.</w:t>
      </w:r>
    </w:p>
    <w:p w:rsidR="00A4767C" w:rsidRDefault="00A4767C">
      <w:pPr>
        <w:pStyle w:val="ConsPlusNormal"/>
        <w:ind w:firstLine="709"/>
        <w:contextualSpacing/>
        <w:jc w:val="both"/>
        <w:rPr>
          <w:rFonts w:ascii="Times New Roman" w:hAnsi="Times New Roman" w:cs="Times New Roman"/>
          <w:sz w:val="28"/>
          <w:szCs w:val="28"/>
        </w:rPr>
      </w:pPr>
    </w:p>
    <w:p w:rsidR="00A4767C" w:rsidRDefault="00A4767C">
      <w:pPr>
        <w:pStyle w:val="ConsPlusNormal"/>
        <w:ind w:firstLine="709"/>
        <w:contextualSpacing/>
        <w:jc w:val="both"/>
        <w:rPr>
          <w:rFonts w:ascii="Times New Roman" w:hAnsi="Times New Roman" w:cs="Times New Roman"/>
          <w:color w:val="0070C0"/>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Требования к помещениям, в которых предоставляются</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Муниципальная услуга, услуги организации, участвующей</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предоставлении Муниципальной услуги, к местам ожидания</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приема Заявителей, размещению и оформлению визуальной,</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текстовой и мультимедийной информации о порядке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39. Предоставление Муниципальной услуги осуществляется в специально выделенных для этих целей помещениях Администрации.</w:t>
      </w:r>
    </w:p>
    <w:p w:rsidR="00A4767C" w:rsidRDefault="00250BB7">
      <w:pPr>
        <w:pStyle w:val="ConsPlusNormal"/>
        <w:ind w:firstLine="709"/>
        <w:contextualSpacing/>
        <w:jc w:val="both"/>
      </w:pPr>
      <w:r>
        <w:rPr>
          <w:rFonts w:ascii="Times New Roman" w:hAnsi="Times New Roman" w:cs="Times New Roman"/>
          <w:sz w:val="28"/>
          <w:szCs w:val="28"/>
        </w:rPr>
        <w:t>40.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A4767C" w:rsidRDefault="00250BB7">
      <w:pPr>
        <w:pStyle w:val="ConsPlusNormal"/>
        <w:ind w:firstLine="709"/>
        <w:contextualSpacing/>
        <w:jc w:val="both"/>
      </w:pPr>
      <w:r>
        <w:rPr>
          <w:rFonts w:ascii="Times New Roman" w:hAnsi="Times New Roman" w:cs="Times New Roman"/>
          <w:sz w:val="28"/>
          <w:szCs w:val="28"/>
        </w:rPr>
        <w:t xml:space="preserve">41.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A4767C" w:rsidRDefault="00250BB7">
      <w:pPr>
        <w:pStyle w:val="ConsPlusNormal"/>
        <w:ind w:firstLine="709"/>
        <w:contextualSpacing/>
        <w:jc w:val="both"/>
      </w:pPr>
      <w:r>
        <w:rPr>
          <w:rFonts w:ascii="Times New Roman" w:hAnsi="Times New Roman" w:cs="Times New Roman"/>
          <w:sz w:val="28"/>
          <w:szCs w:val="28"/>
        </w:rPr>
        <w:t>42.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4767C" w:rsidRDefault="00250BB7">
      <w:pPr>
        <w:pStyle w:val="ConsPlusNormal"/>
        <w:ind w:firstLine="709"/>
        <w:contextualSpacing/>
        <w:jc w:val="both"/>
      </w:pPr>
      <w:r>
        <w:rPr>
          <w:rFonts w:ascii="Times New Roman" w:hAnsi="Times New Roman" w:cs="Times New Roman"/>
          <w:sz w:val="28"/>
          <w:szCs w:val="28"/>
        </w:rPr>
        <w:t>43.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4767C" w:rsidRDefault="00250BB7">
      <w:pPr>
        <w:pStyle w:val="ConsPlusNormal"/>
        <w:ind w:firstLine="709"/>
        <w:contextualSpacing/>
        <w:jc w:val="both"/>
      </w:pPr>
      <w:r>
        <w:rPr>
          <w:rFonts w:ascii="Times New Roman" w:hAnsi="Times New Roman" w:cs="Times New Roman"/>
          <w:sz w:val="28"/>
          <w:szCs w:val="28"/>
        </w:rPr>
        <w:t>44. На здании рядом с входом должна быть размещена информационная табличка (вывеска), содержащая следующую информацию:</w:t>
      </w:r>
    </w:p>
    <w:p w:rsidR="00A4767C" w:rsidRDefault="00250BB7">
      <w:pPr>
        <w:pStyle w:val="ConsPlusNormal"/>
        <w:numPr>
          <w:ilvl w:val="0"/>
          <w:numId w:val="7"/>
        </w:numPr>
        <w:contextualSpacing/>
        <w:jc w:val="both"/>
        <w:rPr>
          <w:rFonts w:ascii="Times New Roman" w:hAnsi="Times New Roman" w:cs="Times New Roman"/>
          <w:sz w:val="28"/>
          <w:szCs w:val="28"/>
        </w:rPr>
      </w:pPr>
      <w:r>
        <w:rPr>
          <w:rFonts w:ascii="Times New Roman" w:hAnsi="Times New Roman" w:cs="Times New Roman"/>
          <w:sz w:val="28"/>
          <w:szCs w:val="28"/>
        </w:rPr>
        <w:t>наименование органа;</w:t>
      </w:r>
    </w:p>
    <w:p w:rsidR="00A4767C" w:rsidRDefault="00250BB7">
      <w:pPr>
        <w:pStyle w:val="ConsPlusNormal"/>
        <w:numPr>
          <w:ilvl w:val="0"/>
          <w:numId w:val="7"/>
        </w:numPr>
        <w:contextualSpacing/>
        <w:jc w:val="both"/>
        <w:rPr>
          <w:rFonts w:ascii="Times New Roman" w:hAnsi="Times New Roman" w:cs="Times New Roman"/>
          <w:sz w:val="28"/>
          <w:szCs w:val="28"/>
        </w:rPr>
      </w:pPr>
      <w:r>
        <w:rPr>
          <w:rFonts w:ascii="Times New Roman" w:hAnsi="Times New Roman" w:cs="Times New Roman"/>
          <w:sz w:val="28"/>
          <w:szCs w:val="28"/>
        </w:rPr>
        <w:t>место нахождения и юридический адрес;</w:t>
      </w:r>
    </w:p>
    <w:p w:rsidR="00A4767C" w:rsidRDefault="00250BB7">
      <w:pPr>
        <w:pStyle w:val="ConsPlusNormal"/>
        <w:numPr>
          <w:ilvl w:val="0"/>
          <w:numId w:val="7"/>
        </w:numPr>
        <w:contextualSpacing/>
        <w:jc w:val="both"/>
        <w:rPr>
          <w:rFonts w:ascii="Times New Roman" w:hAnsi="Times New Roman" w:cs="Times New Roman"/>
          <w:sz w:val="28"/>
          <w:szCs w:val="28"/>
        </w:rPr>
      </w:pPr>
      <w:r>
        <w:rPr>
          <w:rFonts w:ascii="Times New Roman" w:hAnsi="Times New Roman" w:cs="Times New Roman"/>
          <w:sz w:val="28"/>
          <w:szCs w:val="28"/>
        </w:rPr>
        <w:lastRenderedPageBreak/>
        <w:t>режим работы;</w:t>
      </w:r>
    </w:p>
    <w:p w:rsidR="00A4767C" w:rsidRDefault="00250BB7">
      <w:pPr>
        <w:pStyle w:val="ConsPlusNormal"/>
        <w:numPr>
          <w:ilvl w:val="0"/>
          <w:numId w:val="7"/>
        </w:numPr>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A4767C" w:rsidRDefault="00250BB7">
      <w:pPr>
        <w:pStyle w:val="ConsPlusNormal"/>
        <w:numPr>
          <w:ilvl w:val="0"/>
          <w:numId w:val="7"/>
        </w:numPr>
        <w:contextualSpacing/>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w:t>
      </w:r>
    </w:p>
    <w:p w:rsidR="00A4767C" w:rsidRDefault="00250BB7">
      <w:pPr>
        <w:pStyle w:val="ConsPlusNormal"/>
        <w:ind w:firstLine="709"/>
        <w:contextualSpacing/>
        <w:jc w:val="both"/>
      </w:pPr>
      <w:r>
        <w:rPr>
          <w:rFonts w:ascii="Times New Roman" w:hAnsi="Times New Roman" w:cs="Times New Roman"/>
          <w:sz w:val="28"/>
          <w:szCs w:val="28"/>
        </w:rPr>
        <w:t>45. Фасад здания должен быть оборудован осветительными приборами, позволяющими посетителям ознакомиться с информационными табличками.</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4767C" w:rsidRDefault="00250BB7">
      <w:pPr>
        <w:pStyle w:val="ConsPlusNormal"/>
        <w:ind w:firstLine="709"/>
        <w:contextualSpacing/>
        <w:jc w:val="both"/>
      </w:pPr>
      <w:r>
        <w:rPr>
          <w:rFonts w:ascii="Times New Roman" w:hAnsi="Times New Roman" w:cs="Times New Roman"/>
          <w:sz w:val="28"/>
          <w:szCs w:val="28"/>
        </w:rPr>
        <w:t>46.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767C" w:rsidRDefault="00250BB7">
      <w:pPr>
        <w:pStyle w:val="ConsPlusNormal"/>
        <w:ind w:firstLine="709"/>
        <w:contextualSpacing/>
        <w:jc w:val="both"/>
      </w:pPr>
      <w:r>
        <w:rPr>
          <w:rFonts w:ascii="Times New Roman" w:hAnsi="Times New Roman" w:cs="Times New Roman"/>
          <w:sz w:val="28"/>
          <w:szCs w:val="28"/>
        </w:rPr>
        <w:t>47. Помещения приема и выдачи документов оборудуются стендами (стойками), содержащими информацию о порядке предоставления муниципальных услуг.</w:t>
      </w:r>
    </w:p>
    <w:p w:rsidR="00A4767C" w:rsidRDefault="00250BB7">
      <w:pPr>
        <w:pStyle w:val="ConsPlusNormal"/>
        <w:ind w:firstLine="709"/>
        <w:contextualSpacing/>
        <w:jc w:val="both"/>
      </w:pPr>
      <w:r>
        <w:rPr>
          <w:rFonts w:ascii="Times New Roman" w:hAnsi="Times New Roman" w:cs="Times New Roman"/>
          <w:sz w:val="28"/>
          <w:szCs w:val="28"/>
        </w:rPr>
        <w:t>48.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A4767C" w:rsidRDefault="00250BB7">
      <w:pPr>
        <w:pStyle w:val="ConsPlusNormal"/>
        <w:ind w:firstLine="709"/>
        <w:contextualSpacing/>
        <w:jc w:val="both"/>
      </w:pPr>
      <w:r>
        <w:rPr>
          <w:rFonts w:ascii="Times New Roman" w:hAnsi="Times New Roman" w:cs="Times New Roman"/>
          <w:sz w:val="28"/>
          <w:szCs w:val="28"/>
        </w:rPr>
        <w:t>49.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A4767C" w:rsidRDefault="00250BB7">
      <w:pPr>
        <w:pStyle w:val="ConsPlusNormal"/>
        <w:ind w:firstLine="709"/>
        <w:contextualSpacing/>
        <w:jc w:val="both"/>
      </w:pPr>
      <w:r>
        <w:rPr>
          <w:rFonts w:ascii="Times New Roman" w:hAnsi="Times New Roman" w:cs="Times New Roman"/>
          <w:sz w:val="28"/>
          <w:szCs w:val="28"/>
        </w:rPr>
        <w:t>50. В местах для ожидания устанавливаются стулья (кресельные секции, кресла) для Заявителей.</w:t>
      </w:r>
    </w:p>
    <w:p w:rsidR="00A4767C" w:rsidRDefault="00250BB7">
      <w:pPr>
        <w:pStyle w:val="ConsPlusNormal"/>
        <w:ind w:firstLine="709"/>
        <w:contextualSpacing/>
        <w:jc w:val="both"/>
      </w:pPr>
      <w:r>
        <w:rPr>
          <w:rFonts w:ascii="Times New Roman" w:hAnsi="Times New Roman" w:cs="Times New Roman"/>
          <w:sz w:val="28"/>
          <w:szCs w:val="28"/>
        </w:rPr>
        <w:t>51.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A4767C" w:rsidRDefault="00250BB7">
      <w:pPr>
        <w:pStyle w:val="ConsPlusNormal"/>
        <w:ind w:firstLine="709"/>
        <w:contextualSpacing/>
        <w:jc w:val="both"/>
      </w:pPr>
      <w:r>
        <w:rPr>
          <w:rFonts w:ascii="Times New Roman" w:hAnsi="Times New Roman" w:cs="Times New Roman"/>
          <w:sz w:val="28"/>
          <w:szCs w:val="28"/>
        </w:rPr>
        <w:t>52.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A4767C" w:rsidRDefault="00250BB7">
      <w:pPr>
        <w:pStyle w:val="ConsPlusNormal"/>
        <w:ind w:firstLine="709"/>
        <w:contextualSpacing/>
        <w:jc w:val="both"/>
      </w:pPr>
      <w:r>
        <w:rPr>
          <w:rFonts w:ascii="Times New Roman" w:hAnsi="Times New Roman" w:cs="Times New Roman"/>
          <w:sz w:val="28"/>
          <w:szCs w:val="28"/>
        </w:rPr>
        <w:t>53. Для Заявителя, находящегося на приеме, должно быть предусмотрено место для раскладки документов.</w:t>
      </w:r>
    </w:p>
    <w:p w:rsidR="00A4767C" w:rsidRDefault="00250BB7">
      <w:pPr>
        <w:pStyle w:val="ConsPlusNormal"/>
        <w:ind w:firstLine="709"/>
        <w:contextualSpacing/>
        <w:jc w:val="both"/>
      </w:pPr>
      <w:r>
        <w:rPr>
          <w:rFonts w:ascii="Times New Roman" w:hAnsi="Times New Roman" w:cs="Times New Roman"/>
          <w:sz w:val="28"/>
          <w:szCs w:val="28"/>
        </w:rPr>
        <w:t>54.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4767C" w:rsidRDefault="00250BB7">
      <w:pPr>
        <w:pStyle w:val="ConsPlusNormal"/>
        <w:ind w:firstLine="709"/>
        <w:contextualSpacing/>
        <w:jc w:val="both"/>
      </w:pPr>
      <w:r>
        <w:rPr>
          <w:rFonts w:ascii="Times New Roman" w:hAnsi="Times New Roman" w:cs="Times New Roman"/>
          <w:sz w:val="28"/>
          <w:szCs w:val="28"/>
        </w:rPr>
        <w:t xml:space="preserve">55. Для людей с ограниченными возможностями должно быть </w:t>
      </w:r>
      <w:r>
        <w:rPr>
          <w:rFonts w:ascii="Times New Roman" w:hAnsi="Times New Roman" w:cs="Times New Roman"/>
          <w:sz w:val="28"/>
          <w:szCs w:val="28"/>
        </w:rPr>
        <w:lastRenderedPageBreak/>
        <w:t xml:space="preserve">предусмотрено: </w:t>
      </w:r>
    </w:p>
    <w:p w:rsidR="00A4767C" w:rsidRDefault="00250BB7">
      <w:pPr>
        <w:pStyle w:val="ConsPlusNormal"/>
        <w:numPr>
          <w:ilvl w:val="0"/>
          <w:numId w:val="8"/>
        </w:numPr>
        <w:contextualSpacing/>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помещения и выхода из них;</w:t>
      </w:r>
    </w:p>
    <w:p w:rsidR="00A4767C" w:rsidRDefault="00250BB7">
      <w:pPr>
        <w:pStyle w:val="ConsPlusNormal"/>
        <w:numPr>
          <w:ilvl w:val="0"/>
          <w:numId w:val="8"/>
        </w:numPr>
        <w:contextualSpacing/>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администрации, при необходимости, инвалиду при входе в объект и выходе из него;</w:t>
      </w:r>
    </w:p>
    <w:p w:rsidR="00A4767C" w:rsidRDefault="00250BB7">
      <w:pPr>
        <w:pStyle w:val="ConsPlusNormal"/>
        <w:numPr>
          <w:ilvl w:val="0"/>
          <w:numId w:val="8"/>
        </w:numPr>
        <w:contextualSpacing/>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A4767C" w:rsidRDefault="00250BB7">
      <w:pPr>
        <w:pStyle w:val="ConsPlusNormal"/>
        <w:numPr>
          <w:ilvl w:val="0"/>
          <w:numId w:val="8"/>
        </w:numPr>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4767C" w:rsidRDefault="00250BB7">
      <w:pPr>
        <w:pStyle w:val="ConsPlusNormal"/>
        <w:numPr>
          <w:ilvl w:val="0"/>
          <w:numId w:val="8"/>
        </w:numPr>
        <w:contextualSpacing/>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A4767C" w:rsidRDefault="00250BB7">
      <w:pPr>
        <w:pStyle w:val="ConsPlusNormal"/>
        <w:numPr>
          <w:ilvl w:val="0"/>
          <w:numId w:val="8"/>
        </w:numPr>
        <w:contextualSpacing/>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A4767C" w:rsidRDefault="00250BB7">
      <w:pPr>
        <w:pStyle w:val="ConsPlusNormal"/>
        <w:numPr>
          <w:ilvl w:val="0"/>
          <w:numId w:val="8"/>
        </w:numPr>
        <w:contextualSpacing/>
        <w:jc w:val="both"/>
        <w:rPr>
          <w:rFonts w:ascii="Times New Roman" w:hAnsi="Times New Roman" w:cs="Times New Roman"/>
          <w:sz w:val="28"/>
          <w:szCs w:val="28"/>
        </w:rPr>
      </w:pPr>
      <w:r>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767C" w:rsidRDefault="00250BB7">
      <w:pPr>
        <w:pStyle w:val="ConsPlusNormal"/>
        <w:numPr>
          <w:ilvl w:val="0"/>
          <w:numId w:val="8"/>
        </w:numPr>
        <w:contextualSpacing/>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4767C" w:rsidRDefault="00A4767C">
      <w:pPr>
        <w:pStyle w:val="ConsPlusNormal"/>
        <w:ind w:firstLine="709"/>
        <w:contextualSpacing/>
        <w:jc w:val="both"/>
        <w:rPr>
          <w:rFonts w:ascii="Times New Roman" w:hAnsi="Times New Roman" w:cs="Times New Roman"/>
          <w:color w:val="0070C0"/>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Показатели доступности и качества Муниципальной услуги</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(возможность получения информации о ходе предоставления</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возможность получения Муниципальной</w:t>
      </w:r>
    </w:p>
    <w:p w:rsidR="00A4767C" w:rsidRDefault="00250BB7">
      <w:pPr>
        <w:pStyle w:val="ConsPlusNormal"/>
        <w:ind w:firstLine="709"/>
        <w:contextualSpacing/>
        <w:jc w:val="center"/>
      </w:pPr>
      <w:r>
        <w:rPr>
          <w:rFonts w:ascii="Times New Roman" w:hAnsi="Times New Roman" w:cs="Times New Roman"/>
          <w:b/>
          <w:sz w:val="28"/>
          <w:szCs w:val="28"/>
        </w:rPr>
        <w:t>услуги в электронной форме)</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56. Показателями доступности и качества Муниципальной услуги являются:</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достоверность предоставляемой гражданам информации;</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полнота информирования граждан;</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наглядность форм предоставляемой информации об административных процедурах;</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соблюдение сроков исполнения отдельных административных процедур и предоставления Муниципальной услуги в целом;</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соблюдение требований стандарта предоставления Муниципальной услуги;</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A4767C" w:rsidRDefault="00250BB7">
      <w:pPr>
        <w:pStyle w:val="ConsPlusNormal"/>
        <w:ind w:firstLine="709"/>
        <w:contextualSpacing/>
        <w:jc w:val="both"/>
      </w:pPr>
      <w:r>
        <w:rPr>
          <w:rFonts w:ascii="Times New Roman" w:hAnsi="Times New Roman" w:cs="Times New Roman"/>
          <w:sz w:val="28"/>
          <w:szCs w:val="28"/>
        </w:rPr>
        <w:t>57.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A4767C" w:rsidRDefault="00250BB7">
      <w:pPr>
        <w:pStyle w:val="ConsPlusNormal"/>
        <w:ind w:firstLine="709"/>
        <w:contextualSpacing/>
        <w:jc w:val="both"/>
      </w:pPr>
      <w:r>
        <w:rPr>
          <w:rFonts w:ascii="Times New Roman" w:hAnsi="Times New Roman" w:cs="Times New Roman"/>
          <w:sz w:val="28"/>
          <w:szCs w:val="28"/>
        </w:rPr>
        <w:t>58.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III. Состав, последовательность, действующие и планируемые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сроки выполнения административных процедур (действий),</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требования к порядку их выполнения, в том числе особенности</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выполнения административных процедур (действий)</w:t>
      </w:r>
    </w:p>
    <w:p w:rsidR="00A4767C" w:rsidRDefault="00250BB7">
      <w:pPr>
        <w:pStyle w:val="ConsPlusNormal"/>
        <w:ind w:firstLine="709"/>
        <w:contextualSpacing/>
        <w:jc w:val="center"/>
      </w:pPr>
      <w:r>
        <w:rPr>
          <w:rFonts w:ascii="Times New Roman" w:hAnsi="Times New Roman" w:cs="Times New Roman"/>
          <w:b/>
          <w:sz w:val="28"/>
          <w:szCs w:val="28"/>
        </w:rPr>
        <w:t>в электронной форме</w:t>
      </w:r>
    </w:p>
    <w:p w:rsidR="00A4767C" w:rsidRDefault="00A4767C">
      <w:pPr>
        <w:pStyle w:val="ConsPlusNormal"/>
        <w:ind w:firstLine="709"/>
        <w:contextualSpacing/>
        <w:jc w:val="center"/>
      </w:pPr>
    </w:p>
    <w:p w:rsidR="00A4767C" w:rsidRDefault="00250BB7">
      <w:pPr>
        <w:widowControl w:val="0"/>
        <w:spacing w:after="0"/>
        <w:ind w:firstLine="709"/>
        <w:contextualSpacing/>
        <w:jc w:val="both"/>
      </w:pPr>
      <w:r>
        <w:rPr>
          <w:rFonts w:ascii="Times New Roman" w:hAnsi="Times New Roman"/>
          <w:sz w:val="28"/>
          <w:szCs w:val="28"/>
        </w:rPr>
        <w:t>59. Предоставление муниципальной услуги включает в себя следующие административные процедуры:</w:t>
      </w:r>
    </w:p>
    <w:p w:rsidR="00A4767C" w:rsidRDefault="00250BB7">
      <w:pPr>
        <w:spacing w:after="0"/>
        <w:ind w:firstLine="709"/>
        <w:contextualSpacing/>
        <w:jc w:val="both"/>
      </w:pPr>
      <w:r>
        <w:rPr>
          <w:rFonts w:ascii="Times New Roman" w:hAnsi="Times New Roman"/>
          <w:sz w:val="28"/>
          <w:szCs w:val="28"/>
        </w:rPr>
        <w:t>прием и регистрация уведомления  и документов, предоставленных Заявителем;</w:t>
      </w:r>
    </w:p>
    <w:p w:rsidR="00A4767C" w:rsidRDefault="00250BB7">
      <w:pPr>
        <w:spacing w:after="0"/>
        <w:ind w:firstLine="709"/>
        <w:contextualSpacing/>
        <w:jc w:val="both"/>
      </w:pPr>
      <w:r>
        <w:rPr>
          <w:rFonts w:ascii="Times New Roman" w:hAnsi="Times New Roman"/>
          <w:sz w:val="28"/>
          <w:szCs w:val="28"/>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A4767C" w:rsidRDefault="00250BB7">
      <w:pPr>
        <w:spacing w:after="0"/>
        <w:ind w:firstLine="709"/>
        <w:contextualSpacing/>
        <w:jc w:val="both"/>
      </w:pPr>
      <w:r>
        <w:rPr>
          <w:rFonts w:ascii="Times New Roman" w:hAnsi="Times New Roman"/>
          <w:sz w:val="28"/>
          <w:szCs w:val="28"/>
        </w:rPr>
        <w:t>рассмотрение уведомлений и документов, представленных Заявителем, и ответов на Запросы, полученных в результате межведомственного взаимодействия;</w:t>
      </w:r>
    </w:p>
    <w:p w:rsidR="00A4767C" w:rsidRDefault="00250BB7">
      <w:pPr>
        <w:widowControl w:val="0"/>
        <w:spacing w:after="0"/>
        <w:ind w:firstLine="709"/>
        <w:contextualSpacing/>
        <w:jc w:val="both"/>
      </w:pPr>
      <w:r>
        <w:rPr>
          <w:rFonts w:ascii="Times New Roman" w:hAnsi="Times New Roman"/>
          <w:sz w:val="28"/>
          <w:szCs w:val="28"/>
        </w:rPr>
        <w:t xml:space="preserve"> обеспечение размещения этих уведомления и документов в информационной системе обеспечения градостроительной деятельности;</w:t>
      </w:r>
    </w:p>
    <w:p w:rsidR="00A4767C" w:rsidRDefault="00250BB7">
      <w:pPr>
        <w:widowControl w:val="0"/>
        <w:spacing w:after="0"/>
        <w:ind w:firstLine="709"/>
        <w:contextualSpacing/>
        <w:jc w:val="both"/>
      </w:pPr>
      <w:r>
        <w:rPr>
          <w:rFonts w:ascii="Times New Roman" w:hAnsi="Times New Roman"/>
          <w:sz w:val="28"/>
          <w:szCs w:val="28"/>
        </w:rPr>
        <w:t xml:space="preserve"> уведомление о таком размещении орган регионального государственного строительного надзора.</w:t>
      </w:r>
    </w:p>
    <w:p w:rsidR="00A4767C" w:rsidRDefault="00A4767C">
      <w:pPr>
        <w:spacing w:after="0"/>
        <w:ind w:firstLine="709"/>
        <w:contextualSpacing/>
        <w:jc w:val="center"/>
        <w:rPr>
          <w:rFonts w:ascii="Times New Roman" w:hAnsi="Times New Roman"/>
          <w:b/>
          <w:bCs/>
          <w:sz w:val="28"/>
          <w:szCs w:val="28"/>
        </w:rPr>
      </w:pPr>
    </w:p>
    <w:p w:rsidR="00A4767C" w:rsidRDefault="00250BB7">
      <w:pPr>
        <w:spacing w:after="0"/>
        <w:ind w:firstLine="709"/>
        <w:contextualSpacing/>
        <w:jc w:val="center"/>
        <w:rPr>
          <w:b/>
          <w:bCs/>
        </w:rPr>
      </w:pPr>
      <w:r>
        <w:rPr>
          <w:rFonts w:ascii="Times New Roman" w:hAnsi="Times New Roman"/>
          <w:b/>
          <w:bCs/>
          <w:sz w:val="28"/>
          <w:szCs w:val="28"/>
        </w:rP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A4767C" w:rsidRDefault="00250BB7">
      <w:pPr>
        <w:spacing w:after="0"/>
        <w:ind w:firstLine="709"/>
        <w:contextualSpacing/>
        <w:jc w:val="both"/>
        <w:rPr>
          <w:i/>
          <w:iCs/>
        </w:rPr>
      </w:pPr>
      <w:r>
        <w:rPr>
          <w:rFonts w:ascii="Times New Roman" w:hAnsi="Times New Roman"/>
          <w:sz w:val="28"/>
          <w:szCs w:val="28"/>
        </w:rPr>
        <w:t>60. Юридические факты, являющиеся основанием для начала административной процедуры.</w:t>
      </w:r>
    </w:p>
    <w:p w:rsidR="00A4767C" w:rsidRDefault="00250BB7">
      <w:pPr>
        <w:spacing w:after="0"/>
        <w:ind w:firstLine="709"/>
        <w:contextualSpacing/>
        <w:jc w:val="both"/>
      </w:pPr>
      <w:r>
        <w:rPr>
          <w:rFonts w:ascii="Times New Roman" w:hAnsi="Times New Roman"/>
          <w:sz w:val="28"/>
          <w:szCs w:val="28"/>
        </w:rPr>
        <w:t>Основанием для начала предоставления муниципальной услуги является личное обращение заявителя в Администрацию МО Веневский район Тульской области с уведомлением о планируемом сносе и документами, необходимыми для получения муниципальной услуги, поступление уведомления через МФЦ, а также в электронном виде, подписанной простой электронной подписью.</w:t>
      </w:r>
    </w:p>
    <w:p w:rsidR="00A4767C" w:rsidRDefault="00250BB7">
      <w:pPr>
        <w:spacing w:after="0"/>
        <w:ind w:firstLine="709"/>
        <w:contextualSpacing/>
        <w:jc w:val="both"/>
        <w:rPr>
          <w:i/>
          <w:iCs/>
        </w:rPr>
      </w:pPr>
      <w:r>
        <w:rPr>
          <w:rFonts w:ascii="Times New Roman" w:hAnsi="Times New Roman"/>
          <w:sz w:val="28"/>
          <w:szCs w:val="28"/>
        </w:rPr>
        <w:t>61. Сведения о должностном лице, ответственном за выполнение административного действия, входящего в состав административной процедуры.</w:t>
      </w:r>
    </w:p>
    <w:p w:rsidR="00A4767C" w:rsidRDefault="00250BB7">
      <w:pPr>
        <w:spacing w:after="0"/>
        <w:ind w:firstLine="709"/>
        <w:contextualSpacing/>
        <w:jc w:val="both"/>
        <w:rPr>
          <w:i/>
          <w:iCs/>
        </w:rPr>
      </w:pPr>
      <w:r>
        <w:rPr>
          <w:rFonts w:ascii="Times New Roman" w:hAnsi="Times New Roman"/>
          <w:sz w:val="28"/>
          <w:szCs w:val="28"/>
        </w:rPr>
        <w:t>Прием уведомления о планируемом сносе и документов, их регистрация осуществляется специалистом Администрации МО Веневский район Тульской области, ответственным за прием и регистрацию уведомления о планируемом сносе (далее - «специалист»).</w:t>
      </w:r>
    </w:p>
    <w:p w:rsidR="00A4767C" w:rsidRDefault="00250BB7">
      <w:pPr>
        <w:spacing w:after="0"/>
        <w:ind w:firstLine="709"/>
        <w:contextualSpacing/>
        <w:jc w:val="both"/>
        <w:rPr>
          <w:i/>
          <w:iCs/>
        </w:rPr>
      </w:pPr>
      <w:r>
        <w:rPr>
          <w:rFonts w:ascii="Times New Roman" w:hAnsi="Times New Roman"/>
          <w:sz w:val="28"/>
          <w:szCs w:val="28"/>
        </w:rPr>
        <w:t>62.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4767C" w:rsidRDefault="00250BB7">
      <w:pPr>
        <w:spacing w:after="0"/>
        <w:ind w:firstLine="709"/>
        <w:contextualSpacing/>
        <w:jc w:val="both"/>
        <w:rPr>
          <w:i/>
          <w:iCs/>
        </w:rPr>
      </w:pPr>
      <w:r>
        <w:rPr>
          <w:rFonts w:ascii="Times New Roman" w:hAnsi="Times New Roman"/>
          <w:sz w:val="28"/>
          <w:szCs w:val="28"/>
        </w:rPr>
        <w:t>При личном обращении заявителя либо при направлении уведомления о планируемом сносе почтой специалист, ответственный за прием и регистрацию уведомления о планируемом сносе о предоставлении муниципальной услуги и документов, при приеме уведомления о планируемом сносе:</w:t>
      </w:r>
    </w:p>
    <w:p w:rsidR="00A4767C" w:rsidRDefault="00250BB7">
      <w:pPr>
        <w:spacing w:after="0"/>
        <w:ind w:firstLine="709"/>
        <w:contextualSpacing/>
        <w:jc w:val="both"/>
        <w:rPr>
          <w:i/>
          <w:iCs/>
        </w:rPr>
      </w:pPr>
      <w:r>
        <w:rPr>
          <w:rFonts w:ascii="Times New Roman" w:hAnsi="Times New Roman"/>
          <w:sz w:val="28"/>
          <w:szCs w:val="28"/>
        </w:rPr>
        <w:t>1) устанавливает предмет обращения, личность заявителя (полномочия представителя заявителя);</w:t>
      </w:r>
    </w:p>
    <w:p w:rsidR="00A4767C" w:rsidRDefault="00250BB7">
      <w:pPr>
        <w:spacing w:after="0"/>
        <w:ind w:firstLine="709"/>
        <w:contextualSpacing/>
        <w:jc w:val="both"/>
        <w:rPr>
          <w:i/>
          <w:iCs/>
        </w:rPr>
      </w:pPr>
      <w:r>
        <w:rPr>
          <w:rFonts w:ascii="Times New Roman" w:hAnsi="Times New Roman"/>
          <w:sz w:val="28"/>
          <w:szCs w:val="28"/>
        </w:rPr>
        <w:t>2) проверяет правильность оформления уведомления о планируемом сносе и комплектность представленных документов.</w:t>
      </w:r>
    </w:p>
    <w:p w:rsidR="00A4767C" w:rsidRDefault="00250BB7">
      <w:pPr>
        <w:spacing w:after="0"/>
        <w:ind w:firstLine="709"/>
        <w:contextualSpacing/>
        <w:jc w:val="both"/>
        <w:rPr>
          <w:i/>
          <w:iCs/>
        </w:rPr>
      </w:pPr>
      <w:r>
        <w:rPr>
          <w:rFonts w:ascii="Times New Roman" w:hAnsi="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A4767C" w:rsidRDefault="00250BB7">
      <w:pPr>
        <w:spacing w:after="0"/>
        <w:ind w:firstLine="709"/>
        <w:contextualSpacing/>
        <w:jc w:val="both"/>
        <w:rPr>
          <w:i/>
          <w:iCs/>
        </w:rPr>
      </w:pPr>
      <w:r>
        <w:rPr>
          <w:rFonts w:ascii="Times New Roman" w:hAnsi="Times New Roman"/>
          <w:sz w:val="28"/>
          <w:szCs w:val="28"/>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w:t>
      </w:r>
      <w:r>
        <w:rPr>
          <w:rFonts w:ascii="Times New Roman" w:hAnsi="Times New Roman"/>
          <w:sz w:val="28"/>
          <w:szCs w:val="28"/>
        </w:rPr>
        <w:lastRenderedPageBreak/>
        <w:t>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с результатом предоставления муниципальной услуги.</w:t>
      </w:r>
    </w:p>
    <w:p w:rsidR="00A4767C" w:rsidRDefault="00250BB7">
      <w:pPr>
        <w:spacing w:after="0"/>
        <w:ind w:firstLine="709"/>
        <w:contextualSpacing/>
        <w:jc w:val="both"/>
        <w:rPr>
          <w:i/>
          <w:iCs/>
        </w:rPr>
      </w:pPr>
      <w:r>
        <w:rPr>
          <w:rFonts w:ascii="Times New Roman" w:hAnsi="Times New Roman"/>
          <w:sz w:val="28"/>
          <w:szCs w:val="28"/>
        </w:rPr>
        <w:t>63. Результатом исполнения административной процедуры является:</w:t>
      </w:r>
    </w:p>
    <w:p w:rsidR="00A4767C" w:rsidRDefault="00250BB7">
      <w:pPr>
        <w:spacing w:after="0"/>
        <w:ind w:firstLine="709"/>
        <w:contextualSpacing/>
        <w:jc w:val="both"/>
      </w:pPr>
      <w:r>
        <w:rPr>
          <w:rFonts w:ascii="Times New Roman" w:hAnsi="Times New Roman"/>
          <w:sz w:val="28"/>
          <w:szCs w:val="28"/>
        </w:rPr>
        <w:t>1)При представлении заявителем уведомления о планируемом сносе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МО Веневский район Тульской области заявления с комплектом документов.</w:t>
      </w:r>
    </w:p>
    <w:p w:rsidR="00A4767C" w:rsidRDefault="00A4767C">
      <w:pPr>
        <w:pStyle w:val="af4"/>
        <w:widowControl w:val="0"/>
        <w:shd w:val="clear" w:color="auto" w:fill="FFFFFF"/>
        <w:spacing w:after="0"/>
        <w:ind w:firstLine="709"/>
        <w:contextualSpacing/>
        <w:jc w:val="center"/>
        <w:rPr>
          <w:rFonts w:ascii="Times New Roman" w:eastAsia="Calibri" w:hAnsi="Times New Roman" w:cs="Times New Roman"/>
          <w:b/>
          <w:bCs/>
          <w:color w:val="000000"/>
          <w:sz w:val="28"/>
          <w:szCs w:val="28"/>
        </w:rPr>
      </w:pPr>
    </w:p>
    <w:p w:rsidR="00A4767C" w:rsidRDefault="00250BB7">
      <w:pPr>
        <w:pStyle w:val="af4"/>
        <w:widowControl w:val="0"/>
        <w:shd w:val="clear" w:color="auto" w:fill="FFFFFF"/>
        <w:spacing w:after="0"/>
        <w:ind w:firstLine="709"/>
        <w:contextualSpacing/>
        <w:jc w:val="center"/>
      </w:pPr>
      <w:r>
        <w:rPr>
          <w:rFonts w:ascii="Times New Roman" w:eastAsia="Calibri" w:hAnsi="Times New Roman" w:cs="Times New Roman"/>
          <w:b/>
          <w:bCs/>
          <w:color w:val="000000"/>
          <w:sz w:val="28"/>
          <w:szCs w:val="28"/>
        </w:rP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A4767C" w:rsidRDefault="00A4767C">
      <w:pPr>
        <w:pStyle w:val="af4"/>
        <w:widowControl w:val="0"/>
        <w:shd w:val="clear" w:color="auto" w:fill="FFFFFF"/>
        <w:spacing w:after="0"/>
        <w:ind w:firstLine="709"/>
        <w:contextualSpacing/>
        <w:jc w:val="center"/>
        <w:rPr>
          <w:rFonts w:ascii="Times New Roman" w:eastAsia="Calibri" w:hAnsi="Times New Roman" w:cs="Times New Roman"/>
          <w:b/>
          <w:bCs/>
          <w:color w:val="000000"/>
          <w:sz w:val="28"/>
          <w:szCs w:val="28"/>
        </w:rPr>
      </w:pPr>
    </w:p>
    <w:p w:rsidR="00A4767C" w:rsidRDefault="00250BB7">
      <w:pPr>
        <w:widowControl w:val="0"/>
        <w:spacing w:after="0"/>
        <w:ind w:firstLine="709"/>
        <w:contextualSpacing/>
        <w:jc w:val="both"/>
      </w:pPr>
      <w:r>
        <w:rPr>
          <w:rFonts w:ascii="Times New Roman" w:eastAsia="Calibri" w:hAnsi="Times New Roman"/>
          <w:sz w:val="28"/>
          <w:szCs w:val="28"/>
        </w:rPr>
        <w:t>64. Основанием для начала исполнения процедуры</w:t>
      </w:r>
      <w:r>
        <w:rPr>
          <w:rFonts w:ascii="Times New Roman" w:hAnsi="Times New Roman"/>
          <w:sz w:val="28"/>
          <w:szCs w:val="28"/>
        </w:rPr>
        <w:t xml:space="preserve"> проверки пакета документов </w:t>
      </w:r>
      <w:r>
        <w:rPr>
          <w:rFonts w:ascii="Times New Roman" w:eastAsia="Calibri" w:hAnsi="Times New Roman"/>
          <w:sz w:val="28"/>
          <w:szCs w:val="28"/>
        </w:rPr>
        <w:t>является назначение уполномоченного специалиста.</w:t>
      </w:r>
    </w:p>
    <w:p w:rsidR="00A4767C" w:rsidRDefault="00250BB7">
      <w:pPr>
        <w:spacing w:after="0"/>
        <w:ind w:firstLine="709"/>
        <w:contextualSpacing/>
        <w:jc w:val="both"/>
      </w:pPr>
      <w:r>
        <w:rPr>
          <w:rFonts w:ascii="Times New Roman" w:hAnsi="Times New Roman"/>
          <w:sz w:val="28"/>
          <w:szCs w:val="28"/>
        </w:rPr>
        <w:t>65. Уполномоченный специалист в срок, не превышающий трех рабочих дней с даты поступления к нему уведомления о планируемом сносе и прилагаемых документов проверяет их комплектность и правильность оформления, а также основания для отказа в предоставлении муниципальной услуги в соответствии с пунктом 35 Административного регламента.</w:t>
      </w:r>
    </w:p>
    <w:p w:rsidR="00A4767C" w:rsidRDefault="00250BB7">
      <w:pPr>
        <w:widowControl w:val="0"/>
        <w:shd w:val="clear" w:color="auto" w:fill="FFFFFF"/>
        <w:spacing w:after="0"/>
        <w:ind w:firstLine="709"/>
        <w:contextualSpacing/>
        <w:jc w:val="both"/>
      </w:pPr>
      <w:r>
        <w:rPr>
          <w:rFonts w:ascii="Times New Roman" w:eastAsia="Calibri" w:hAnsi="Times New Roman" w:cs="Times New Roman"/>
          <w:color w:val="000000"/>
          <w:sz w:val="28"/>
          <w:szCs w:val="28"/>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A4767C" w:rsidRDefault="00250BB7">
      <w:pPr>
        <w:pStyle w:val="ConsPlusNormal"/>
        <w:ind w:firstLine="709"/>
        <w:contextualSpacing/>
        <w:jc w:val="both"/>
      </w:pPr>
      <w:r>
        <w:rPr>
          <w:rFonts w:ascii="Times New Roman" w:hAnsi="Times New Roman" w:cs="Times New Roman"/>
          <w:sz w:val="28"/>
          <w:szCs w:val="28"/>
        </w:rPr>
        <w:t xml:space="preserve"> </w:t>
      </w:r>
    </w:p>
    <w:p w:rsidR="00A4767C" w:rsidRDefault="00A4767C">
      <w:pPr>
        <w:pStyle w:val="ConsPlusNormal"/>
        <w:ind w:firstLine="709"/>
        <w:contextualSpacing/>
        <w:jc w:val="both"/>
        <w:rPr>
          <w:rFonts w:ascii="Times New Roman" w:hAnsi="Times New Roman" w:cs="Times New Roman"/>
          <w:color w:val="0070C0"/>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Направление Запросов в порядке межведомственного</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информационного взаимодействия, рассмотрение заявлений</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и документов, представленных Заявителем, и ответов</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на Запросы, полученных в результате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межведомственного взаимодействия</w:t>
      </w:r>
    </w:p>
    <w:p w:rsidR="00A4767C" w:rsidRDefault="00A4767C">
      <w:pPr>
        <w:pStyle w:val="ConsPlusNormal"/>
        <w:ind w:firstLine="709"/>
        <w:contextualSpacing/>
        <w:jc w:val="both"/>
        <w:rPr>
          <w:rFonts w:ascii="Times New Roman" w:hAnsi="Times New Roman" w:cs="Times New Roman"/>
          <w:color w:val="0070C0"/>
          <w:sz w:val="28"/>
          <w:szCs w:val="28"/>
        </w:rPr>
      </w:pP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66. Основанием для начала выполнения административной процедуры является сформированный комплект документов, представленный Заявителем.</w:t>
      </w:r>
    </w:p>
    <w:p w:rsidR="00A4767C" w:rsidRDefault="00250BB7">
      <w:pPr>
        <w:pStyle w:val="ConsPlusNormal"/>
        <w:ind w:firstLine="709"/>
        <w:contextualSpacing/>
        <w:jc w:val="both"/>
      </w:pPr>
      <w:r>
        <w:rPr>
          <w:rFonts w:ascii="Times New Roman" w:hAnsi="Times New Roman" w:cs="Times New Roman"/>
          <w:sz w:val="28"/>
          <w:szCs w:val="28"/>
        </w:rPr>
        <w:t xml:space="preserve">67. В случае непредставления Заявителем по собственной инициативе документа (документов), указанного в </w:t>
      </w:r>
      <w:hyperlink w:anchor="P178">
        <w:r>
          <w:rPr>
            <w:rFonts w:ascii="Times New Roman" w:hAnsi="Times New Roman" w:cs="Times New Roman"/>
            <w:sz w:val="28"/>
            <w:szCs w:val="28"/>
          </w:rPr>
          <w:t>пункте 27</w:t>
        </w:r>
      </w:hyperlink>
      <w:r>
        <w:rPr>
          <w:rFonts w:ascii="Times New Roman" w:hAnsi="Times New Roman" w:cs="Times New Roman"/>
          <w:sz w:val="28"/>
          <w:szCs w:val="28"/>
        </w:rPr>
        <w:t xml:space="preserve"> настоящего Административного регламента, в течение</w:t>
      </w:r>
      <w:r w:rsidRPr="00C32799">
        <w:rPr>
          <w:rFonts w:ascii="Times New Roman" w:hAnsi="Times New Roman" w:cs="Times New Roman"/>
          <w:sz w:val="28"/>
          <w:szCs w:val="28"/>
        </w:rPr>
        <w:t xml:space="preserve"> 1 </w:t>
      </w:r>
      <w:r>
        <w:rPr>
          <w:rFonts w:ascii="Times New Roman" w:hAnsi="Times New Roman" w:cs="Times New Roman"/>
          <w:sz w:val="28"/>
          <w:szCs w:val="28"/>
        </w:rPr>
        <w:t>рабочего дня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A4767C" w:rsidRDefault="00250BB7">
      <w:pPr>
        <w:pStyle w:val="ConsPlusNormal"/>
        <w:ind w:firstLine="709"/>
        <w:contextualSpacing/>
        <w:jc w:val="both"/>
      </w:pPr>
      <w:r>
        <w:rPr>
          <w:rFonts w:ascii="Times New Roman" w:hAnsi="Times New Roman" w:cs="Times New Roman"/>
          <w:sz w:val="28"/>
          <w:szCs w:val="28"/>
        </w:rPr>
        <w:t>68. Направление межведомственных запросов в целях предоставления Муниципальной услуги осуществляется:</w:t>
      </w:r>
    </w:p>
    <w:p w:rsidR="00A4767C" w:rsidRDefault="00250BB7">
      <w:pPr>
        <w:pStyle w:val="ConsPlusNormal"/>
        <w:ind w:firstLine="709"/>
        <w:contextualSpacing/>
        <w:jc w:val="both"/>
      </w:pPr>
      <w:r>
        <w:rPr>
          <w:rFonts w:ascii="Times New Roman" w:hAnsi="Times New Roman" w:cs="Times New Roman"/>
          <w:sz w:val="28"/>
          <w:szCs w:val="28"/>
        </w:rPr>
        <w:t>68.1. В Федеральную службу государственной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A4767C" w:rsidRDefault="00250BB7">
      <w:pPr>
        <w:pStyle w:val="ConsPlusNormal"/>
        <w:ind w:firstLine="709"/>
        <w:contextualSpacing/>
        <w:jc w:val="both"/>
      </w:pPr>
      <w:r>
        <w:rPr>
          <w:rFonts w:ascii="Times New Roman" w:hAnsi="Times New Roman" w:cs="Times New Roman"/>
          <w:sz w:val="28"/>
          <w:szCs w:val="28"/>
        </w:rPr>
        <w:t>68.2.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A4767C" w:rsidRDefault="00250BB7">
      <w:pPr>
        <w:pStyle w:val="ConsPlusNormal"/>
        <w:ind w:firstLine="709"/>
        <w:contextualSpacing/>
        <w:jc w:val="both"/>
      </w:pPr>
      <w:r>
        <w:rPr>
          <w:rFonts w:ascii="Times New Roman" w:hAnsi="Times New Roman" w:cs="Times New Roman"/>
          <w:sz w:val="28"/>
          <w:szCs w:val="28"/>
        </w:rPr>
        <w:t>68.3.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A4767C" w:rsidRDefault="00250BB7">
      <w:pPr>
        <w:pStyle w:val="ConsPlusNormal"/>
        <w:ind w:firstLine="709"/>
        <w:contextualSpacing/>
        <w:jc w:val="both"/>
      </w:pPr>
      <w:r>
        <w:rPr>
          <w:rFonts w:ascii="Times New Roman" w:hAnsi="Times New Roman" w:cs="Times New Roman"/>
          <w:sz w:val="28"/>
          <w:szCs w:val="28"/>
        </w:rPr>
        <w:t>68.4. Иные органы и организации.</w:t>
      </w:r>
    </w:p>
    <w:p w:rsidR="00A4767C" w:rsidRDefault="00250BB7">
      <w:pPr>
        <w:pStyle w:val="ConsPlusNormal"/>
        <w:ind w:firstLine="709"/>
        <w:contextualSpacing/>
        <w:jc w:val="both"/>
      </w:pPr>
      <w:r>
        <w:rPr>
          <w:rFonts w:ascii="Times New Roman" w:hAnsi="Times New Roman" w:cs="Times New Roman"/>
          <w:sz w:val="28"/>
          <w:szCs w:val="28"/>
        </w:rPr>
        <w:t>69. 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4767C" w:rsidRDefault="00250BB7">
      <w:pPr>
        <w:pStyle w:val="ConsPlusNormal"/>
        <w:ind w:firstLine="709"/>
        <w:contextualSpacing/>
        <w:jc w:val="both"/>
      </w:pPr>
      <w:r>
        <w:rPr>
          <w:rFonts w:ascii="Times New Roman" w:hAnsi="Times New Roman" w:cs="Times New Roman"/>
          <w:sz w:val="28"/>
          <w:szCs w:val="28"/>
        </w:rPr>
        <w:t>70. В случае непоступления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A4767C" w:rsidRDefault="00250BB7">
      <w:pPr>
        <w:pStyle w:val="ConsPlusNormal"/>
        <w:ind w:firstLine="709"/>
        <w:contextualSpacing/>
        <w:jc w:val="both"/>
      </w:pPr>
      <w:r>
        <w:rPr>
          <w:rFonts w:ascii="Times New Roman" w:hAnsi="Times New Roman" w:cs="Times New Roman"/>
          <w:sz w:val="28"/>
          <w:szCs w:val="28"/>
        </w:rPr>
        <w:t xml:space="preserve">71. В течение 1 рабочего дня после проверки комплектности представленных документов специалисты Администрации осуществляют </w:t>
      </w:r>
      <w:r>
        <w:rPr>
          <w:rFonts w:ascii="Times New Roman" w:hAnsi="Times New Roman" w:cs="Times New Roman"/>
          <w:sz w:val="28"/>
          <w:szCs w:val="28"/>
        </w:rPr>
        <w:lastRenderedPageBreak/>
        <w:t xml:space="preserve">проверку правильности оформления документов, указанных в пункте 27 настоящего Административного регламента. </w:t>
      </w:r>
    </w:p>
    <w:p w:rsidR="00A4767C" w:rsidRDefault="00A4767C">
      <w:pPr>
        <w:pStyle w:val="ConsPlusNormal"/>
        <w:ind w:firstLine="709"/>
        <w:contextualSpacing/>
        <w:jc w:val="center"/>
        <w:rPr>
          <w:rFonts w:ascii="Times New Roman" w:hAnsi="Times New Roman" w:cs="Times New Roman"/>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предоставлении (отказе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 предоставлении) Муниципальной услуги</w:t>
      </w:r>
    </w:p>
    <w:p w:rsidR="00A4767C" w:rsidRDefault="00250BB7">
      <w:pPr>
        <w:pStyle w:val="ConsPlusNormal"/>
        <w:ind w:firstLine="709"/>
        <w:contextualSpacing/>
        <w:jc w:val="both"/>
      </w:pPr>
      <w:r>
        <w:rPr>
          <w:rFonts w:ascii="Times New Roman" w:hAnsi="Times New Roman" w:cs="Times New Roman"/>
          <w:sz w:val="28"/>
          <w:szCs w:val="28"/>
        </w:rPr>
        <w:t>72.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A4767C" w:rsidRDefault="00250BB7">
      <w:pPr>
        <w:pStyle w:val="ConsPlusNormal"/>
        <w:ind w:firstLine="709"/>
        <w:contextualSpacing/>
        <w:jc w:val="both"/>
      </w:pPr>
      <w:r>
        <w:rPr>
          <w:rFonts w:ascii="Times New Roman" w:hAnsi="Times New Roman" w:cs="Times New Roman"/>
          <w:sz w:val="28"/>
          <w:szCs w:val="28"/>
        </w:rPr>
        <w:t>73.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A4767C" w:rsidRDefault="00250BB7">
      <w:pPr>
        <w:pStyle w:val="ConsPlusNormal"/>
        <w:ind w:firstLine="709"/>
        <w:contextualSpacing/>
        <w:jc w:val="both"/>
      </w:pPr>
      <w:r>
        <w:rPr>
          <w:rFonts w:ascii="Times New Roman" w:hAnsi="Times New Roman" w:cs="Times New Roman"/>
          <w:sz w:val="28"/>
          <w:szCs w:val="28"/>
        </w:rPr>
        <w:t>74. Максимальная продолжительность указанной административной процедуры составляет один рабочий день.</w:t>
      </w:r>
    </w:p>
    <w:p w:rsidR="00A4767C" w:rsidRDefault="00A4767C">
      <w:pPr>
        <w:pStyle w:val="ConsPlusNormal"/>
        <w:ind w:firstLine="709"/>
        <w:contextualSpacing/>
        <w:jc w:val="center"/>
        <w:rPr>
          <w:rFonts w:ascii="Times New Roman" w:hAnsi="Times New Roman" w:cs="Times New Roman"/>
          <w:color w:val="0070C0"/>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Уведомление Заявителя о принятом решении</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оказании Муниципальной услуги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75.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A4767C" w:rsidRDefault="00250BB7">
      <w:pPr>
        <w:pStyle w:val="ConsPlusNormal"/>
        <w:ind w:firstLine="709"/>
        <w:contextualSpacing/>
        <w:jc w:val="both"/>
      </w:pPr>
      <w:r>
        <w:rPr>
          <w:rFonts w:ascii="Times New Roman" w:hAnsi="Times New Roman" w:cs="Times New Roman"/>
          <w:sz w:val="28"/>
          <w:szCs w:val="28"/>
        </w:rPr>
        <w:t>76. Уведомления о планируемом сносе объекта капитального строительства, о завершении сноса объекта капитального строительства, оформляются по форме, утвержденной Приказом Министерства строительства и жилищно-коммунального хозяйства Российской Федерации от 24.01.2019 N 34/пр "Об утверждении формы уведомления о планируемом сносе объекта капитального строительства и уведомления о завершении сноса объекта капитального строительства".</w:t>
      </w:r>
    </w:p>
    <w:p w:rsidR="00A4767C" w:rsidRDefault="00250BB7">
      <w:pPr>
        <w:pStyle w:val="ConsPlusNormal"/>
        <w:ind w:firstLine="709"/>
        <w:contextualSpacing/>
        <w:jc w:val="both"/>
      </w:pPr>
      <w:r>
        <w:rPr>
          <w:rFonts w:ascii="Times New Roman" w:hAnsi="Times New Roman" w:cs="Times New Roman"/>
          <w:sz w:val="28"/>
          <w:szCs w:val="28"/>
        </w:rPr>
        <w:t xml:space="preserve">  </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V. Порядок и формы контроля исполнения</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 за предоставлением</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A4767C" w:rsidRDefault="00A4767C">
      <w:pPr>
        <w:pStyle w:val="ConsPlusNormal"/>
        <w:ind w:firstLine="709"/>
        <w:contextualSpacing/>
        <w:jc w:val="both"/>
        <w:rPr>
          <w:rFonts w:ascii="Times New Roman" w:hAnsi="Times New Roman" w:cs="Times New Roman"/>
          <w:b/>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текущего контроля за соблюдением</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исполнением ответственными должностными лицами положений</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 и иных нормативных правовых</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актов, устанавливающих требования к предоставлению</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77. Текущий контроль за предоставлением Муниципальной услуги осуществляет глава Администрации.</w:t>
      </w:r>
    </w:p>
    <w:p w:rsidR="00A4767C" w:rsidRDefault="00250BB7">
      <w:pPr>
        <w:pStyle w:val="ConsPlusNormal"/>
        <w:ind w:firstLine="709"/>
        <w:contextualSpacing/>
        <w:jc w:val="both"/>
      </w:pPr>
      <w:r>
        <w:rPr>
          <w:rFonts w:ascii="Times New Roman" w:hAnsi="Times New Roman" w:cs="Times New Roman"/>
          <w:sz w:val="28"/>
          <w:szCs w:val="28"/>
        </w:rPr>
        <w:t>78.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A4767C" w:rsidRDefault="00250BB7">
      <w:pPr>
        <w:pStyle w:val="ConsPlusNormal"/>
        <w:ind w:firstLine="709"/>
        <w:contextualSpacing/>
        <w:jc w:val="both"/>
      </w:pPr>
      <w:r>
        <w:rPr>
          <w:rFonts w:ascii="Times New Roman" w:hAnsi="Times New Roman" w:cs="Times New Roman"/>
          <w:sz w:val="28"/>
          <w:szCs w:val="28"/>
        </w:rPr>
        <w:t>79. Перечень должностных лиц, осуществляющих текущий контроль, устанавливается актами (приказами) Администрации.</w:t>
      </w:r>
    </w:p>
    <w:p w:rsidR="00A4767C" w:rsidRDefault="00250BB7">
      <w:pPr>
        <w:pStyle w:val="ConsPlusNormal"/>
        <w:ind w:firstLine="709"/>
        <w:contextualSpacing/>
        <w:jc w:val="both"/>
      </w:pPr>
      <w:r>
        <w:rPr>
          <w:rFonts w:ascii="Times New Roman" w:hAnsi="Times New Roman" w:cs="Times New Roman"/>
          <w:sz w:val="28"/>
          <w:szCs w:val="28"/>
        </w:rPr>
        <w:t>80. Периодичность осуществления текущего контроля устанавливается главой Администрации.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внеплановых проверок полноты и качества предоставления</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A4767C" w:rsidRDefault="00A4767C">
      <w:pPr>
        <w:pStyle w:val="ConsPlusNormal"/>
        <w:ind w:firstLine="709"/>
        <w:contextualSpacing/>
        <w:jc w:val="both"/>
        <w:rPr>
          <w:rFonts w:ascii="Times New Roman" w:hAnsi="Times New Roman" w:cs="Times New Roman"/>
          <w:color w:val="0070C0"/>
          <w:sz w:val="28"/>
          <w:szCs w:val="28"/>
        </w:rPr>
      </w:pPr>
    </w:p>
    <w:p w:rsidR="00A4767C" w:rsidRDefault="00250BB7">
      <w:pPr>
        <w:pStyle w:val="ConsPlusNormal"/>
        <w:ind w:firstLine="709"/>
        <w:contextualSpacing/>
        <w:jc w:val="both"/>
      </w:pPr>
      <w:r>
        <w:rPr>
          <w:rFonts w:ascii="Times New Roman" w:hAnsi="Times New Roman" w:cs="Times New Roman"/>
          <w:sz w:val="28"/>
          <w:szCs w:val="28"/>
        </w:rPr>
        <w:t>81. Контроль за полнотой и качеством предоставления Муниципальной услуги осуществляется в формах:</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проведения плановых, внеплановых проверок;</w:t>
      </w:r>
    </w:p>
    <w:p w:rsidR="00A4767C" w:rsidRDefault="00250BB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A4767C" w:rsidRDefault="00250BB7">
      <w:pPr>
        <w:pStyle w:val="ConsPlusNormal"/>
        <w:ind w:firstLine="709"/>
        <w:contextualSpacing/>
        <w:jc w:val="both"/>
      </w:pPr>
      <w:r>
        <w:rPr>
          <w:rFonts w:ascii="Times New Roman" w:hAnsi="Times New Roman" w:cs="Times New Roman"/>
          <w:sz w:val="28"/>
          <w:szCs w:val="28"/>
        </w:rPr>
        <w:t>82.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4767C" w:rsidRDefault="00250BB7">
      <w:pPr>
        <w:pStyle w:val="ConsPlusNormal"/>
        <w:ind w:firstLine="709"/>
        <w:contextualSpacing/>
        <w:jc w:val="both"/>
      </w:pPr>
      <w:r>
        <w:rPr>
          <w:rFonts w:ascii="Times New Roman" w:hAnsi="Times New Roman" w:cs="Times New Roman"/>
          <w:sz w:val="28"/>
          <w:szCs w:val="28"/>
        </w:rPr>
        <w:t>83.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A4767C" w:rsidRDefault="00A4767C">
      <w:pPr>
        <w:pStyle w:val="ConsPlusNormal"/>
        <w:ind w:firstLine="709"/>
        <w:contextualSpacing/>
        <w:jc w:val="both"/>
        <w:rPr>
          <w:rFonts w:ascii="Times New Roman" w:hAnsi="Times New Roman" w:cs="Times New Roman"/>
          <w:color w:val="0070C0"/>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Ответственность муниципальных служащих органа</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власти и иных должностных лиц за решения</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и действия (бездействие), принимаемые (осуществляемые)</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 ходе предоставления Муниципальной услуги</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lastRenderedPageBreak/>
        <w:t>84.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A4767C" w:rsidRDefault="00250BB7">
      <w:pPr>
        <w:pStyle w:val="ConsPlusNormal"/>
        <w:ind w:firstLine="709"/>
        <w:contextualSpacing/>
        <w:jc w:val="both"/>
      </w:pPr>
      <w:r>
        <w:rPr>
          <w:rFonts w:ascii="Times New Roman" w:hAnsi="Times New Roman" w:cs="Times New Roman"/>
          <w:sz w:val="28"/>
          <w:szCs w:val="28"/>
        </w:rPr>
        <w:t>85.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A4767C" w:rsidRDefault="00A4767C">
      <w:pPr>
        <w:pStyle w:val="ConsPlusNormal"/>
        <w:ind w:firstLine="709"/>
        <w:contextualSpacing/>
        <w:jc w:val="both"/>
        <w:rPr>
          <w:rFonts w:ascii="Times New Roman" w:hAnsi="Times New Roman" w:cs="Times New Roman"/>
          <w:b/>
          <w:sz w:val="28"/>
          <w:szCs w:val="28"/>
        </w:rPr>
      </w:pP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Положения, характеризующие требования к порядку и формам</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контроля над предоставлением Муниципальной услуги, в том</w:t>
      </w:r>
    </w:p>
    <w:p w:rsidR="00A4767C" w:rsidRDefault="00250BB7">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числе со стороны Заявителей, их объединений и организаций</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pStyle w:val="ConsPlusNormal"/>
        <w:ind w:firstLine="709"/>
        <w:contextualSpacing/>
        <w:jc w:val="both"/>
      </w:pPr>
      <w:r>
        <w:rPr>
          <w:rFonts w:ascii="Times New Roman" w:hAnsi="Times New Roman" w:cs="Times New Roman"/>
          <w:sz w:val="28"/>
          <w:szCs w:val="28"/>
        </w:rPr>
        <w:t>86.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4767C" w:rsidRDefault="00A4767C">
      <w:pPr>
        <w:pStyle w:val="ConsPlusNormal"/>
        <w:ind w:firstLine="709"/>
        <w:contextualSpacing/>
        <w:jc w:val="both"/>
        <w:rPr>
          <w:rFonts w:ascii="Times New Roman" w:hAnsi="Times New Roman" w:cs="Times New Roman"/>
          <w:sz w:val="28"/>
          <w:szCs w:val="28"/>
        </w:rPr>
      </w:pPr>
    </w:p>
    <w:p w:rsidR="00A4767C" w:rsidRDefault="00250BB7">
      <w:pPr>
        <w:tabs>
          <w:tab w:val="left" w:pos="709"/>
        </w:tabs>
        <w:spacing w:after="0" w:line="240" w:lineRule="auto"/>
        <w:ind w:firstLine="709"/>
        <w:contextualSpacing/>
        <w:jc w:val="center"/>
      </w:pPr>
      <w:r>
        <w:rPr>
          <w:rFonts w:ascii="Times New Roman" w:hAnsi="Times New Roman"/>
          <w:b/>
          <w:sz w:val="28"/>
          <w:szCs w:val="28"/>
          <w:lang w:val="en-US"/>
        </w:rPr>
        <w:t>V</w:t>
      </w:r>
      <w:r>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rFonts w:ascii="Times New Roman" w:eastAsia="Times New Roman" w:hAnsi="Times New Roman" w:cs="Times New Roman"/>
          <w:b/>
          <w:color w:val="000000"/>
          <w:sz w:val="28"/>
          <w:szCs w:val="28"/>
        </w:rPr>
        <w:t>1. Настоящий Порядок подачи и рассмотрения жалоб на решения и действия (бездействие)  администрации муниципального образования Веневский район и их должностных лиц (далее — порядок), а также</w:t>
      </w:r>
      <w:r>
        <w:rPr>
          <w:rFonts w:ascii="Times New Roman" w:eastAsia="Times New Roman" w:hAnsi="Times New Roman" w:cs="Times New Roman"/>
          <w:b/>
          <w:color w:val="C9211E"/>
          <w:sz w:val="28"/>
          <w:szCs w:val="28"/>
        </w:rPr>
        <w:t xml:space="preserve"> </w:t>
      </w:r>
      <w:r>
        <w:rPr>
          <w:rFonts w:ascii="Times New Roman" w:eastAsia="Times New Roman" w:hAnsi="Times New Roman" w:cs="Times New Roman"/>
          <w:b/>
          <w:color w:val="000000"/>
          <w:sz w:val="28"/>
          <w:szCs w:val="28"/>
        </w:rPr>
        <w:t xml:space="preserve"> должностных лиц и</w:t>
      </w:r>
      <w:r>
        <w:rPr>
          <w:rFonts w:ascii="Times New Roman" w:eastAsia="Times New Roman" w:hAnsi="Times New Roman" w:cs="Times New Roman"/>
          <w:b/>
          <w:color w:val="C9211E"/>
          <w:sz w:val="28"/>
          <w:szCs w:val="28"/>
        </w:rPr>
        <w:t xml:space="preserve"> </w:t>
      </w:r>
      <w:r>
        <w:rPr>
          <w:rFonts w:ascii="Times New Roman" w:eastAsia="Times New Roman" w:hAnsi="Times New Roman" w:cs="Times New Roman"/>
          <w:b/>
          <w:color w:val="000000"/>
          <w:sz w:val="28"/>
          <w:szCs w:val="28"/>
        </w:rPr>
        <w:t>сотрудников многофункционального центра предоставления муниципальных услуг (далее - МФЦ)</w:t>
      </w:r>
      <w:r>
        <w:rPr>
          <w:rFonts w:ascii="Times New Roman" w:eastAsia="Times New Roman" w:hAnsi="Times New Roman" w:cs="Times New Roman"/>
          <w:b/>
          <w:color w:val="C9211E"/>
          <w:sz w:val="28"/>
          <w:szCs w:val="28"/>
        </w:rPr>
        <w:t xml:space="preserve"> </w:t>
      </w:r>
      <w:r>
        <w:rPr>
          <w:rFonts w:ascii="Times New Roman" w:eastAsia="Times New Roman" w:hAnsi="Times New Roman" w:cs="Times New Roman"/>
          <w:b/>
          <w:color w:val="000000"/>
          <w:sz w:val="28"/>
          <w:szCs w:val="28"/>
        </w:rPr>
        <w:t>определяет процедуру подачи и рассмотрения жалоб на нарушение порядка предоставления муниципальных услуг</w:t>
      </w:r>
    </w:p>
    <w:p w:rsidR="00A4767C" w:rsidRDefault="00A4767C">
      <w:pPr>
        <w:tabs>
          <w:tab w:val="left" w:pos="709"/>
        </w:tabs>
        <w:spacing w:after="0" w:line="240" w:lineRule="auto"/>
        <w:ind w:firstLine="709"/>
        <w:contextualSpacing/>
        <w:jc w:val="center"/>
        <w:rPr>
          <w:rFonts w:ascii="Times New Roman" w:eastAsia="Times New Roman" w:hAnsi="Times New Roman" w:cs="Times New Roman"/>
          <w:b/>
          <w:color w:val="000000"/>
          <w:sz w:val="28"/>
          <w:szCs w:val="28"/>
        </w:rPr>
      </w:pP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xml:space="preserve">Действие настоящего Порядка распространяется на жалобы, поданные с соблюдением требований Федерального закона </w:t>
      </w:r>
      <w:r>
        <w:rPr>
          <w:rFonts w:ascii="Times New Roman" w:eastAsia="Times New Roman" w:hAnsi="Times New Roman" w:cs="Times New Roman"/>
          <w:sz w:val="28"/>
          <w:szCs w:val="28"/>
        </w:rPr>
        <w:t xml:space="preserve">от 27 июля 2010 года №210-ФЗ </w:t>
      </w:r>
      <w:r>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p>
    <w:p w:rsidR="00A4767C" w:rsidRDefault="00250BB7">
      <w:pPr>
        <w:tabs>
          <w:tab w:val="left" w:pos="709"/>
        </w:tabs>
        <w:spacing w:after="0" w:line="240" w:lineRule="auto"/>
        <w:ind w:firstLine="709"/>
        <w:contextualSpacing/>
        <w:jc w:val="both"/>
      </w:pPr>
      <w:r>
        <w:rPr>
          <w:rFonts w:ascii="Times New Roman" w:eastAsia="Times New Roman" w:hAnsi="Times New Roman" w:cs="Times New Roman"/>
          <w:sz w:val="28"/>
          <w:szCs w:val="28"/>
        </w:rPr>
        <w:t xml:space="preserve">2. </w:t>
      </w:r>
      <w:r>
        <w:rPr>
          <w:rFonts w:ascii="Times New Roman" w:eastAsia="Times New Roman" w:hAnsi="Times New Roman" w:cs="Times New Roman"/>
          <w:bCs/>
          <w:kern w:val="2"/>
          <w:sz w:val="28"/>
          <w:szCs w:val="28"/>
        </w:rPr>
        <w:t xml:space="preserve">Заявитель вправе подать жалобу на решение и (или) действие (бездействие)   муниципального служащего, МФЦ, работника МФЦ,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A4767C" w:rsidRDefault="00250BB7">
      <w:pPr>
        <w:spacing w:after="0" w:line="240" w:lineRule="auto"/>
        <w:ind w:firstLine="709"/>
        <w:contextualSpacing/>
        <w:jc w:val="both"/>
      </w:pPr>
      <w:r>
        <w:rPr>
          <w:rFonts w:ascii="Times New Roman" w:eastAsia="Times New Roman" w:hAnsi="Times New Roman" w:cs="Times New Roman"/>
          <w:sz w:val="28"/>
          <w:szCs w:val="28"/>
        </w:rPr>
        <w:t>3. Предмет жалобы.</w:t>
      </w:r>
    </w:p>
    <w:p w:rsidR="00A4767C" w:rsidRDefault="00250BB7">
      <w:pPr>
        <w:spacing w:after="0" w:line="240" w:lineRule="auto"/>
        <w:ind w:firstLine="709"/>
        <w:contextualSpacing/>
        <w:jc w:val="both"/>
      </w:pPr>
      <w:r>
        <w:rPr>
          <w:rFonts w:ascii="Times New Roman" w:eastAsia="Times New Roman" w:hAnsi="Times New Roman" w:cs="Times New Roman"/>
          <w:kern w:val="2"/>
          <w:sz w:val="28"/>
          <w:szCs w:val="28"/>
        </w:rPr>
        <w:lastRenderedPageBreak/>
        <w:t>Заявитель может обратиться с жалобой, в том числе в следующих случаях:</w:t>
      </w:r>
    </w:p>
    <w:p w:rsidR="00A4767C" w:rsidRDefault="00250BB7">
      <w:pPr>
        <w:spacing w:after="0" w:line="240" w:lineRule="auto"/>
        <w:ind w:firstLine="709"/>
        <w:contextualSpacing/>
        <w:jc w:val="both"/>
      </w:pPr>
      <w:r>
        <w:rPr>
          <w:rFonts w:ascii="Times New Roman" w:eastAsia="Times New Roman" w:hAnsi="Times New Roman" w:cs="Times New Roman"/>
          <w:kern w:val="2"/>
          <w:sz w:val="28"/>
          <w:szCs w:val="28"/>
        </w:rPr>
        <w:t>3.1. нарушения срока регистрации заявления о предоставлении муниципальной услуги, запроса, указанного в статье 15.1 Федерального закона № 210-ФЗ;</w:t>
      </w:r>
    </w:p>
    <w:p w:rsidR="00A4767C" w:rsidRDefault="00250BB7">
      <w:pPr>
        <w:spacing w:after="0" w:line="240" w:lineRule="auto"/>
        <w:ind w:firstLine="709"/>
        <w:contextualSpacing/>
        <w:jc w:val="both"/>
      </w:pPr>
      <w:r>
        <w:rPr>
          <w:rFonts w:ascii="Times New Roman" w:hAnsi="Times New Roman"/>
          <w:kern w:val="2"/>
          <w:sz w:val="28"/>
          <w:szCs w:val="28"/>
        </w:rPr>
        <w:t xml:space="preserve">3.2. нарушения срока предоставления муниципальной услуги; </w:t>
      </w:r>
      <w:r>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определенном </w:t>
      </w:r>
      <w:bookmarkStart w:id="6" w:name="__DdeLink__3582_3218721518"/>
      <w:r>
        <w:rPr>
          <w:rFonts w:ascii="Times New Roman" w:hAnsi="Times New Roman"/>
          <w:color w:val="000000"/>
          <w:sz w:val="28"/>
          <w:szCs w:val="28"/>
        </w:rPr>
        <w:t xml:space="preserve">частью1.3 статьи 16 </w:t>
      </w:r>
      <w:r>
        <w:rPr>
          <w:rFonts w:ascii="Times New Roman" w:hAnsi="Times New Roman"/>
          <w:color w:val="000000"/>
          <w:kern w:val="2"/>
          <w:sz w:val="28"/>
          <w:szCs w:val="28"/>
        </w:rPr>
        <w:t>Федерального закона № 210-ФЗ</w:t>
      </w:r>
      <w:bookmarkEnd w:id="6"/>
      <w:r>
        <w:rPr>
          <w:rFonts w:ascii="Times New Roman" w:hAnsi="Times New Roman"/>
          <w:color w:val="000000"/>
          <w:kern w:val="2"/>
          <w:sz w:val="28"/>
          <w:szCs w:val="28"/>
        </w:rPr>
        <w:t>;</w:t>
      </w:r>
    </w:p>
    <w:p w:rsidR="00A4767C" w:rsidRDefault="00250BB7">
      <w:pPr>
        <w:spacing w:after="0" w:line="240" w:lineRule="auto"/>
        <w:ind w:firstLine="709"/>
        <w:contextualSpacing/>
        <w:jc w:val="both"/>
        <w:textAlignment w:val="baseline"/>
      </w:pPr>
      <w:r>
        <w:rPr>
          <w:rFonts w:ascii="Times New Roman" w:hAnsi="Times New Roman"/>
          <w:kern w:val="2"/>
          <w:sz w:val="28"/>
          <w:szCs w:val="28"/>
        </w:rPr>
        <w:t>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hAnsi="Times New Roman"/>
          <w:color w:val="000000"/>
          <w:sz w:val="28"/>
          <w:szCs w:val="28"/>
        </w:rPr>
        <w:t xml:space="preserve"> </w:t>
      </w:r>
    </w:p>
    <w:p w:rsidR="00A4767C" w:rsidRDefault="00250BB7">
      <w:pPr>
        <w:spacing w:after="0" w:line="240" w:lineRule="auto"/>
        <w:ind w:firstLine="709"/>
        <w:contextualSpacing/>
        <w:jc w:val="both"/>
        <w:textAlignment w:val="baseline"/>
      </w:pPr>
      <w:r>
        <w:rPr>
          <w:rFonts w:ascii="Times New Roman" w:hAnsi="Times New Roman"/>
          <w:color w:val="000000"/>
          <w:sz w:val="28"/>
          <w:szCs w:val="28"/>
        </w:rPr>
        <w:t>3.4.</w:t>
      </w: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w:t>
      </w:r>
      <w:r>
        <w:rPr>
          <w:rFonts w:ascii="Times New Roman" w:hAnsi="Times New Roman"/>
          <w:kern w:val="2"/>
          <w:sz w:val="28"/>
          <w:szCs w:val="28"/>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Times New Roman" w:hAnsi="Times New Roman"/>
          <w:sz w:val="28"/>
          <w:szCs w:val="28"/>
        </w:rPr>
        <w:t>;</w:t>
      </w:r>
    </w:p>
    <w:p w:rsidR="00A4767C" w:rsidRDefault="00250BB7">
      <w:pPr>
        <w:tabs>
          <w:tab w:val="left" w:pos="709"/>
        </w:tabs>
        <w:spacing w:after="0" w:line="240" w:lineRule="auto"/>
        <w:ind w:firstLine="709"/>
        <w:contextualSpacing/>
        <w:jc w:val="both"/>
        <w:textAlignment w:val="baseline"/>
      </w:pPr>
      <w:r>
        <w:rPr>
          <w:rFonts w:ascii="Times New Roman" w:hAnsi="Times New Roman"/>
          <w:color w:val="000000"/>
          <w:sz w:val="28"/>
          <w:szCs w:val="28"/>
        </w:rPr>
        <w:t>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w:t>
      </w:r>
      <w:r>
        <w:rPr>
          <w:color w:val="000000"/>
          <w:sz w:val="28"/>
          <w:szCs w:val="28"/>
        </w:rPr>
        <w:t xml:space="preserve">а </w:t>
      </w:r>
      <w:r>
        <w:rPr>
          <w:rFonts w:ascii="Times New Roman" w:hAnsi="Times New Roman"/>
          <w:color w:val="000000"/>
          <w:sz w:val="28"/>
          <w:szCs w:val="28"/>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определенном   частью 1,3 статьи16 </w:t>
      </w:r>
      <w:r>
        <w:rPr>
          <w:rFonts w:ascii="Times New Roman" w:hAnsi="Times New Roman"/>
          <w:color w:val="000000"/>
          <w:kern w:val="2"/>
          <w:sz w:val="28"/>
          <w:szCs w:val="28"/>
        </w:rPr>
        <w:t>Федерального закона  № 210-ФЗ;</w:t>
      </w:r>
    </w:p>
    <w:p w:rsidR="00A4767C" w:rsidRDefault="00250BB7">
      <w:pPr>
        <w:spacing w:after="0" w:line="240" w:lineRule="auto"/>
        <w:ind w:firstLine="709"/>
        <w:contextualSpacing/>
        <w:jc w:val="both"/>
      </w:pPr>
      <w:r>
        <w:rPr>
          <w:rFonts w:ascii="Times New Roman" w:hAnsi="Times New Roman"/>
          <w:kern w:val="2"/>
          <w:sz w:val="28"/>
          <w:szCs w:val="28"/>
        </w:rPr>
        <w:t xml:space="preserve">3.6. требования внесения Заявителем при предоставлении муниципальной услуги платы, не предусмотренной </w:t>
      </w:r>
      <w:r>
        <w:rPr>
          <w:rFonts w:ascii="Times New Roman" w:hAnsi="Times New Roman"/>
          <w:sz w:val="28"/>
          <w:szCs w:val="28"/>
        </w:rPr>
        <w:t xml:space="preserve">нормативными правовыми актами Российской Федерации, </w:t>
      </w:r>
      <w:r>
        <w:rPr>
          <w:rFonts w:ascii="Times New Roman" w:hAnsi="Times New Roman"/>
          <w:kern w:val="2"/>
          <w:sz w:val="28"/>
          <w:szCs w:val="28"/>
        </w:rPr>
        <w:t>нормативными правовыми актами субъектов Российской Федерации, муниципальными правовыми актами;</w:t>
      </w:r>
      <w:r>
        <w:rPr>
          <w:rFonts w:ascii="Times New Roman" w:hAnsi="Times New Roman" w:cs="Arial"/>
          <w:color w:val="000000"/>
          <w:sz w:val="28"/>
          <w:szCs w:val="28"/>
        </w:rPr>
        <w:t xml:space="preserve"> </w:t>
      </w:r>
    </w:p>
    <w:p w:rsidR="00A4767C" w:rsidRDefault="00250BB7">
      <w:pPr>
        <w:spacing w:after="0" w:line="240" w:lineRule="auto"/>
        <w:ind w:firstLine="709"/>
        <w:contextualSpacing/>
        <w:jc w:val="both"/>
      </w:pPr>
      <w:r>
        <w:rPr>
          <w:rFonts w:ascii="Times New Roman" w:hAnsi="Times New Roman"/>
          <w:color w:val="000000"/>
          <w:sz w:val="28"/>
          <w:szCs w:val="28"/>
        </w:rPr>
        <w:t xml:space="preserve">3.7.  отказ администрации муниципального образования Веневский район, предоставляющего муниципальную услугу, должностного лица, </w:t>
      </w:r>
      <w:r>
        <w:rPr>
          <w:rFonts w:ascii="Times New Roman" w:hAnsi="Times New Roman"/>
          <w:color w:val="000000"/>
          <w:sz w:val="28"/>
          <w:szCs w:val="28"/>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Times New Roman" w:hAnsi="Times New Roman"/>
          <w:color w:val="005EA5"/>
          <w:sz w:val="28"/>
          <w:szCs w:val="28"/>
          <w:u w:val="single"/>
        </w:rPr>
        <w:t xml:space="preserve"> </w:t>
      </w:r>
      <w:r>
        <w:rPr>
          <w:rFonts w:ascii="Times New Roman" w:hAnsi="Times New Roman"/>
          <w:color w:val="000000"/>
          <w:sz w:val="28"/>
          <w:szCs w:val="28"/>
        </w:rPr>
        <w:t>в порядке, определенном частью 1.3</w:t>
      </w:r>
      <w:r>
        <w:rPr>
          <w:rFonts w:ascii="Times New Roman" w:hAnsi="Times New Roman"/>
          <w:color w:val="005EA5"/>
          <w:sz w:val="28"/>
          <w:szCs w:val="28"/>
        </w:rPr>
        <w:t xml:space="preserve"> </w:t>
      </w:r>
      <w:r>
        <w:rPr>
          <w:rFonts w:ascii="Times New Roman" w:hAnsi="Times New Roman"/>
          <w:color w:val="000000"/>
          <w:sz w:val="28"/>
          <w:szCs w:val="28"/>
        </w:rPr>
        <w:t>статьи16</w:t>
      </w:r>
      <w:r>
        <w:rPr>
          <w:rFonts w:ascii="Times New Roman" w:hAnsi="Times New Roman"/>
          <w:color w:val="000000"/>
          <w:kern w:val="2"/>
          <w:sz w:val="28"/>
          <w:szCs w:val="28"/>
        </w:rPr>
        <w:t xml:space="preserve">  Федерального закона  № 210-ФЗ</w:t>
      </w:r>
    </w:p>
    <w:p w:rsidR="00A4767C" w:rsidRDefault="00250BB7">
      <w:pPr>
        <w:spacing w:after="0"/>
        <w:ind w:firstLine="709"/>
        <w:contextualSpacing/>
        <w:jc w:val="both"/>
      </w:pPr>
      <w:r>
        <w:rPr>
          <w:rFonts w:ascii="Times New Roman" w:hAnsi="Times New Roman"/>
          <w:sz w:val="28"/>
          <w:szCs w:val="28"/>
        </w:rPr>
        <w:t>3.8. нарушение срока или порядка выдачи документов по результатам предоставления  муниципальной услуги;</w:t>
      </w:r>
    </w:p>
    <w:p w:rsidR="00A4767C" w:rsidRDefault="00250BB7">
      <w:pPr>
        <w:tabs>
          <w:tab w:val="left" w:pos="709"/>
        </w:tabs>
        <w:spacing w:after="0" w:line="330" w:lineRule="atLeast"/>
        <w:ind w:firstLine="709"/>
        <w:contextualSpacing/>
        <w:jc w:val="both"/>
        <w:textAlignment w:val="baseline"/>
      </w:pPr>
      <w:r>
        <w:rPr>
          <w:rFonts w:ascii="Times New Roman" w:hAnsi="Times New Roman"/>
          <w:sz w:val="28"/>
          <w:szCs w:val="28"/>
        </w:rPr>
        <w:t>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w:t>
      </w:r>
      <w:r>
        <w:rPr>
          <w:color w:val="000000"/>
          <w:sz w:val="28"/>
          <w:szCs w:val="28"/>
        </w:rPr>
        <w:t xml:space="preserve"> объеме </w:t>
      </w:r>
      <w:r>
        <w:rPr>
          <w:rFonts w:ascii="Times New Roman" w:hAnsi="Times New Roman"/>
          <w:color w:val="000000"/>
          <w:sz w:val="28"/>
          <w:szCs w:val="28"/>
        </w:rPr>
        <w:t>в порядке, определенном частью 1.3</w:t>
      </w:r>
      <w:r>
        <w:rPr>
          <w:rFonts w:ascii="Times New Roman" w:hAnsi="Times New Roman"/>
          <w:color w:val="005EA5"/>
          <w:sz w:val="28"/>
          <w:szCs w:val="28"/>
        </w:rPr>
        <w:t xml:space="preserve"> </w:t>
      </w:r>
      <w:r>
        <w:rPr>
          <w:rFonts w:ascii="Times New Roman" w:hAnsi="Times New Roman"/>
          <w:color w:val="000000"/>
          <w:sz w:val="28"/>
          <w:szCs w:val="28"/>
        </w:rPr>
        <w:t>статьи16</w:t>
      </w:r>
      <w:r>
        <w:rPr>
          <w:rFonts w:ascii="Times New Roman" w:hAnsi="Times New Roman"/>
          <w:color w:val="000000"/>
          <w:kern w:val="2"/>
          <w:sz w:val="28"/>
          <w:szCs w:val="28"/>
        </w:rPr>
        <w:t xml:space="preserve">  Федерального закона   №210-ФЗ;</w:t>
      </w:r>
    </w:p>
    <w:p w:rsidR="00A4767C" w:rsidRDefault="00250BB7">
      <w:pPr>
        <w:spacing w:after="0" w:line="240" w:lineRule="auto"/>
        <w:ind w:firstLine="709"/>
        <w:contextualSpacing/>
        <w:jc w:val="both"/>
      </w:pPr>
      <w:r>
        <w:rPr>
          <w:rFonts w:ascii="Times New Roman" w:eastAsia="Times New Roman" w:hAnsi="Times New Roman" w:cs="Times New Roman"/>
          <w:kern w:val="2"/>
          <w:sz w:val="28"/>
          <w:szCs w:val="28"/>
        </w:rPr>
        <w:t xml:space="preserve">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bookmarkStart w:id="7" w:name="__DdeLink__5262_3218721518"/>
      <w:r>
        <w:rPr>
          <w:rFonts w:ascii="Times New Roman" w:eastAsia="Times New Roman" w:hAnsi="Times New Roman" w:cs="Times New Roman"/>
          <w:kern w:val="2"/>
          <w:sz w:val="28"/>
          <w:szCs w:val="28"/>
        </w:rPr>
        <w:t xml:space="preserve">за исключением случаев, предусмотренных пунктом 4 части 1 статьи 7 </w:t>
      </w:r>
      <w:r>
        <w:rPr>
          <w:rFonts w:ascii="Times New Roman" w:eastAsia="Times New Roman" w:hAnsi="Times New Roman" w:cs="Times New Roman"/>
          <w:color w:val="000000"/>
          <w:kern w:val="2"/>
          <w:sz w:val="28"/>
          <w:szCs w:val="28"/>
        </w:rPr>
        <w:t>Федерального закона  № 210-ФЗ.</w:t>
      </w:r>
      <w:r>
        <w:rPr>
          <w:rFonts w:ascii="Times New Roman" w:eastAsia="Times New Roman" w:hAnsi="Times New Roman" w:cs="Times New Roman"/>
          <w:kern w:val="2"/>
          <w:sz w:val="28"/>
          <w:szCs w:val="28"/>
        </w:rPr>
        <w:t xml:space="preserve"> </w:t>
      </w:r>
      <w:r>
        <w:rPr>
          <w:rFonts w:ascii="Times New Roman" w:eastAsia="Times New Roman" w:hAnsi="Times New Roman" w:cs="Times New Roman"/>
          <w:color w:val="000000"/>
          <w:kern w:val="2"/>
          <w:sz w:val="28"/>
          <w:szCs w:val="28"/>
        </w:rPr>
        <w:t xml:space="preserve">В </w:t>
      </w:r>
      <w:r w:rsidRPr="00C32799">
        <w:rPr>
          <w:rFonts w:ascii="Times New Roman" w:eastAsia="Times New Roman" w:hAnsi="Times New Roman" w:cs="Times New Roman"/>
          <w:color w:val="000000"/>
          <w:kern w:val="2"/>
          <w:sz w:val="28"/>
          <w:szCs w:val="28"/>
        </w:rPr>
        <w:t>у</w:t>
      </w:r>
      <w:r>
        <w:rPr>
          <w:rFonts w:ascii="Times New Roman" w:eastAsia="Times New Roman" w:hAnsi="Times New Roman" w:cs="Times New Roman"/>
          <w:color w:val="000000"/>
          <w:kern w:val="2"/>
          <w:sz w:val="28"/>
          <w:szCs w:val="28"/>
        </w:rPr>
        <w:t>казанном</w:t>
      </w:r>
      <w:r>
        <w:rPr>
          <w:rFonts w:ascii="Times New Roman" w:eastAsia="Times New Roman" w:hAnsi="Times New Roman" w:cs="Times New Roman"/>
          <w:kern w:val="2"/>
          <w:sz w:val="28"/>
          <w:szCs w:val="28"/>
        </w:rPr>
        <w:t xml:space="preserve">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Pr>
          <w:rFonts w:ascii="Times New Roman" w:eastAsia="Times New Roman" w:hAnsi="Times New Roman" w:cs="Times New Roman"/>
          <w:color w:val="000000"/>
          <w:kern w:val="2"/>
          <w:sz w:val="28"/>
          <w:szCs w:val="28"/>
        </w:rPr>
        <w:t>в порядке, определенном частью 1.3</w:t>
      </w:r>
      <w:r>
        <w:rPr>
          <w:rFonts w:ascii="Times New Roman" w:eastAsia="Times New Roman" w:hAnsi="Times New Roman" w:cs="Times New Roman"/>
          <w:color w:val="005EA5"/>
          <w:kern w:val="2"/>
          <w:sz w:val="28"/>
          <w:szCs w:val="28"/>
        </w:rPr>
        <w:t xml:space="preserve"> </w:t>
      </w:r>
      <w:r>
        <w:rPr>
          <w:rFonts w:ascii="Times New Roman" w:eastAsia="Times New Roman" w:hAnsi="Times New Roman" w:cs="Times New Roman"/>
          <w:color w:val="000000"/>
          <w:kern w:val="2"/>
          <w:sz w:val="28"/>
          <w:szCs w:val="28"/>
        </w:rPr>
        <w:t>статьи16  Федерального закона № 210-ФЗ.</w:t>
      </w:r>
      <w:bookmarkEnd w:id="7"/>
      <w:r>
        <w:rPr>
          <w:rFonts w:ascii="Times New Roman" w:eastAsia="Times New Roman" w:hAnsi="Times New Roman" w:cs="Times New Roman"/>
          <w:kern w:val="2"/>
          <w:sz w:val="28"/>
          <w:szCs w:val="28"/>
        </w:rPr>
        <w:t xml:space="preserve"> </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4. Органы муниципальной власти и уполномоченные на рассмотрение жалобы должностные лица, которым может быть направлена жалоба:</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xml:space="preserve">4.1. Жалоба на нарушение порядка предоставления муниципальной услуги, выразившееся в неправомерных решениях и действиях (бездействии) </w:t>
      </w:r>
      <w:r>
        <w:rPr>
          <w:rFonts w:ascii="Times New Roman" w:eastAsia="Times New Roman" w:hAnsi="Times New Roman" w:cs="Times New Roman"/>
          <w:color w:val="000000"/>
          <w:kern w:val="2"/>
          <w:sz w:val="28"/>
          <w:szCs w:val="28"/>
        </w:rPr>
        <w:lastRenderedPageBreak/>
        <w:t>специалистов, предоставляющих муниципальную услугу, рассматривается ее руководителем.</w:t>
      </w:r>
    </w:p>
    <w:p w:rsidR="00A4767C" w:rsidRDefault="00250BB7">
      <w:pPr>
        <w:tabs>
          <w:tab w:val="left" w:pos="709"/>
        </w:tabs>
        <w:spacing w:after="0" w:line="240" w:lineRule="auto"/>
        <w:ind w:firstLine="709"/>
        <w:contextualSpacing/>
        <w:jc w:val="both"/>
      </w:pPr>
      <w:r>
        <w:rPr>
          <w:rFonts w:ascii="Times New Roman" w:eastAsia="Times New Roman" w:hAnsi="Times New Roman" w:cs="Times New Roman"/>
          <w:color w:val="000000"/>
          <w:kern w:val="2"/>
          <w:sz w:val="28"/>
          <w:szCs w:val="28"/>
        </w:rPr>
        <w:t xml:space="preserve">4.2. Жалоба на нарушение порядка предоставления муниципальной услуги, выразившееся в неправомерных решениях и действиях (бездействии) руководителя отдела по жизнеобеспечению населения, архитектуре и строительству, предоставляющего муниципальную услугу, рассматривается заместителем главы </w:t>
      </w:r>
      <w:r>
        <w:rPr>
          <w:rFonts w:ascii="Times New Roman" w:eastAsia="Times New Roman" w:hAnsi="Times New Roman" w:cs="Times New Roman"/>
          <w:bCs/>
          <w:color w:val="000000"/>
          <w:sz w:val="28"/>
          <w:szCs w:val="28"/>
        </w:rPr>
        <w:t>администрации муниципального образования Веневский район.</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xml:space="preserve">4.3. Жалоба на решения, действия (бездействие) заместителя главы </w:t>
      </w:r>
      <w:r>
        <w:rPr>
          <w:rFonts w:ascii="Times New Roman" w:eastAsia="Times New Roman" w:hAnsi="Times New Roman" w:cs="Times New Roman"/>
          <w:bCs/>
          <w:color w:val="000000"/>
          <w:sz w:val="28"/>
          <w:szCs w:val="28"/>
        </w:rPr>
        <w:t xml:space="preserve">администрации муниципального образования Веневский район </w:t>
      </w:r>
      <w:r>
        <w:rPr>
          <w:rFonts w:ascii="Times New Roman" w:eastAsia="Times New Roman" w:hAnsi="Times New Roman" w:cs="Times New Roman"/>
          <w:color w:val="000000"/>
          <w:kern w:val="2"/>
          <w:sz w:val="28"/>
          <w:szCs w:val="28"/>
        </w:rPr>
        <w:t xml:space="preserve">рассматривается  главой </w:t>
      </w:r>
      <w:r>
        <w:rPr>
          <w:rFonts w:ascii="Times New Roman" w:eastAsia="Times New Roman" w:hAnsi="Times New Roman" w:cs="Times New Roman"/>
          <w:bCs/>
          <w:color w:val="000000"/>
          <w:sz w:val="28"/>
          <w:szCs w:val="28"/>
        </w:rPr>
        <w:t>администрации муниципального образования Веневский район.</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xml:space="preserve">4.4. Жалоба на решения, действия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(далее - ЕПГУ) либо регионального портала государственных и муниципальных услуг (далее-РПГУ), а также может быть принята при личном приеме заявителя. </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5.  Порядок подачи и рассмотрения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Жалоба подается в письменной форме на бумажном носителе, в электронной форме в администрацию муниципального образования Веневский район,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5.1.Жалоба на решения и действия (бездействие) сотрудника администрации муниципального образования Веневский район, предоставляющего муниципальную услугу,  руководителя отдела администрации муниципального образования Веневский район, предоставляющего муниципальную услугу, может быть направлена:</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xml:space="preserve">- непосредственно </w:t>
      </w:r>
      <w:r>
        <w:rPr>
          <w:rFonts w:ascii="Times New Roman" w:eastAsia="Times New Roman" w:hAnsi="Times New Roman" w:cs="Times New Roman"/>
          <w:color w:val="000000"/>
          <w:kern w:val="2"/>
          <w:sz w:val="28"/>
          <w:szCs w:val="28"/>
        </w:rPr>
        <w:t>в администрацию муниципального образования Веневский</w:t>
      </w:r>
      <w:r>
        <w:rPr>
          <w:rFonts w:ascii="Times New Roman" w:eastAsia="Times New Roman" w:hAnsi="Times New Roman" w:cs="Times New Roman"/>
          <w:bCs/>
          <w:color w:val="000000"/>
          <w:sz w:val="28"/>
          <w:szCs w:val="28"/>
        </w:rPr>
        <w:t xml:space="preserve"> район;</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по почте;</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через МФЦ;</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с использованием информационно-телекоммуникационной сети "Интернет";</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официального сайта органа, предоставляющего муниципальную услугу;</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ЕПГУ, РПГУ;</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lastRenderedPageBreak/>
        <w:t>- в ходе личного приема Главой администрации муниципального образования Веневский район.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5.2. Подача жалоб осуществляется бесплатно.</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4767C" w:rsidRDefault="00250BB7">
      <w:pPr>
        <w:tabs>
          <w:tab w:val="left" w:pos="709"/>
        </w:tabs>
        <w:spacing w:after="0" w:line="240" w:lineRule="auto"/>
        <w:ind w:firstLine="709"/>
        <w:contextualSpacing/>
        <w:jc w:val="both"/>
      </w:pPr>
      <w:r>
        <w:rPr>
          <w:rFonts w:ascii="Times New Roman" w:eastAsia="Times New Roman" w:hAnsi="Times New Roman" w:cs="Times New Roman"/>
          <w:color w:val="000000"/>
          <w:sz w:val="28"/>
          <w:szCs w:val="28"/>
        </w:rPr>
        <w:t>5.4. Жалоба оформляется в произвольной форме с учетом требований, предусмотренных законодательством Российской Федерации.</w:t>
      </w:r>
    </w:p>
    <w:p w:rsidR="00A4767C" w:rsidRDefault="00250BB7">
      <w:pPr>
        <w:tabs>
          <w:tab w:val="right" w:pos="9355"/>
        </w:tabs>
        <w:spacing w:after="0" w:line="240" w:lineRule="auto"/>
        <w:ind w:firstLine="709"/>
        <w:contextualSpacing/>
        <w:jc w:val="both"/>
        <w:outlineLvl w:val="3"/>
      </w:pPr>
      <w:r>
        <w:rPr>
          <w:rFonts w:ascii="Times New Roman" w:eastAsia="Times New Roman" w:hAnsi="Times New Roman" w:cs="Times New Roman"/>
          <w:bCs/>
          <w:color w:val="000000"/>
          <w:sz w:val="28"/>
          <w:szCs w:val="28"/>
        </w:rPr>
        <w:t xml:space="preserve">5.5.  </w:t>
      </w:r>
      <w:r>
        <w:rPr>
          <w:rFonts w:ascii="Times New Roman" w:eastAsia="Times New Roman" w:hAnsi="Times New Roman" w:cs="Times New Roman"/>
          <w:color w:val="000000"/>
          <w:sz w:val="28"/>
          <w:szCs w:val="28"/>
        </w:rPr>
        <w:t xml:space="preserve">Жалоба должна содержать: </w:t>
      </w:r>
      <w:r>
        <w:rPr>
          <w:rFonts w:ascii="Times New Roman" w:eastAsia="Times New Roman" w:hAnsi="Times New Roman" w:cs="Times New Roman"/>
          <w:color w:val="000000"/>
          <w:sz w:val="28"/>
          <w:szCs w:val="28"/>
        </w:rPr>
        <w:tab/>
      </w:r>
    </w:p>
    <w:p w:rsidR="00A4767C" w:rsidRDefault="00250BB7">
      <w:pPr>
        <w:spacing w:after="0" w:line="240" w:lineRule="auto"/>
        <w:ind w:firstLine="709"/>
        <w:contextualSpacing/>
        <w:jc w:val="both"/>
        <w:outlineLvl w:val="3"/>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shd w:val="clear" w:color="auto" w:fill="FFFFFF"/>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
    <w:p w:rsidR="00A4767C" w:rsidRDefault="00250BB7">
      <w:pPr>
        <w:spacing w:after="0" w:line="240" w:lineRule="auto"/>
        <w:ind w:firstLine="709"/>
        <w:contextualSpacing/>
        <w:jc w:val="both"/>
        <w:outlineLvl w:val="3"/>
      </w:pPr>
      <w:r>
        <w:rPr>
          <w:rFonts w:ascii="Times New Roman" w:eastAsia="Times New Roman" w:hAnsi="Times New Roman" w:cs="Times New Roman"/>
          <w:color w:val="000000"/>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
    <w:p w:rsidR="00A4767C" w:rsidRDefault="00250BB7">
      <w:pPr>
        <w:spacing w:after="0" w:line="240" w:lineRule="auto"/>
        <w:ind w:firstLine="709"/>
        <w:contextualSpacing/>
        <w:jc w:val="both"/>
        <w:outlineLvl w:val="3"/>
      </w:pPr>
      <w:r>
        <w:rPr>
          <w:rFonts w:ascii="Times New Roman" w:eastAsia="Times New Roman" w:hAnsi="Times New Roman" w:cs="Times New Roman"/>
          <w:color w:val="000000"/>
          <w:sz w:val="28"/>
          <w:szCs w:val="28"/>
        </w:rPr>
        <w:t>- сведения об обжалуемых решениях и действиях (бездействии) руководителя или специалиста администрации муниципального образования Веневский район, предоставляющих муниципальную услугу, либо сотрудника МФЦ;</w:t>
      </w:r>
    </w:p>
    <w:p w:rsidR="00A4767C" w:rsidRDefault="00250BB7">
      <w:pPr>
        <w:spacing w:after="0" w:line="240" w:lineRule="auto"/>
        <w:ind w:firstLine="709"/>
        <w:contextualSpacing/>
        <w:jc w:val="both"/>
        <w:outlineLvl w:val="3"/>
      </w:pPr>
      <w:r>
        <w:rPr>
          <w:rFonts w:ascii="Times New Roman" w:eastAsia="Times New Roman" w:hAnsi="Times New Roman" w:cs="Times New Roman"/>
          <w:color w:val="000000"/>
          <w:sz w:val="28"/>
          <w:szCs w:val="28"/>
        </w:rPr>
        <w:t>- доводы, на основании которых Заявитель не согласен с решением и действием (бездействием) руководителя или специалиста  администрации муниципального образования Веневский район, предоставляющего муниципальную услугу, либо сотрудника МФЦ. Заявителем могут быть представлены документы (при наличии), подтверждающие доводы Заявителя, либо их копии.</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xml:space="preserve">- оформленная в соответствии с </w:t>
      </w:r>
      <w:hyperlink r:id="rId11">
        <w:r>
          <w:rPr>
            <w:rFonts w:ascii="Times New Roman" w:eastAsia="Times New Roman" w:hAnsi="Times New Roman" w:cs="Times New Roman"/>
            <w:color w:val="000000"/>
            <w:sz w:val="28"/>
            <w:szCs w:val="28"/>
            <w:u w:val="single"/>
          </w:rPr>
          <w:t>законодательством</w:t>
        </w:r>
      </w:hyperlink>
      <w:r>
        <w:rPr>
          <w:rFonts w:ascii="Times New Roman" w:eastAsia="Times New Roman" w:hAnsi="Times New Roman" w:cs="Times New Roman"/>
          <w:color w:val="000000"/>
          <w:sz w:val="28"/>
          <w:szCs w:val="28"/>
        </w:rPr>
        <w:t xml:space="preserve"> Российской Федерации доверенность (для физических лиц);</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lastRenderedPageBreak/>
        <w:t xml:space="preserve">- оформленная в соответствии с </w:t>
      </w:r>
      <w:hyperlink r:id="rId12">
        <w:r>
          <w:rPr>
            <w:rFonts w:ascii="Times New Roman" w:eastAsia="Times New Roman" w:hAnsi="Times New Roman" w:cs="Times New Roman"/>
            <w:color w:val="000000"/>
            <w:sz w:val="28"/>
            <w:szCs w:val="28"/>
            <w:u w:val="single"/>
          </w:rPr>
          <w:t>законодательством</w:t>
        </w:r>
      </w:hyperlink>
      <w:r>
        <w:rPr>
          <w:rFonts w:ascii="Times New Roman" w:eastAsia="Times New Roman" w:hAnsi="Times New Roman" w:cs="Times New Roman"/>
          <w:color w:val="000000"/>
          <w:sz w:val="28"/>
          <w:szCs w:val="28"/>
        </w:rPr>
        <w:t xml:space="preserve"> Российской Федерации доверенность для юридических лиц, </w:t>
      </w:r>
      <w:r w:rsidRPr="00C32799">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аверенная печатью (при наличии);</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выписка из ЕГРЮЛ.</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5.7. Жалоба, поступившая в письменной форме на бумажном носителе в администрацию муниципального образования Веневский район, предоставляющей муниципальную услугу, МФЦ, учредителю МФЦ подлежит 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 Журнал ведется на бумажном носителе.</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В журнале указываются следующие сведения:</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порядковый номер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дата регистрации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фамилия, имя и отчество физического лица либо наименование организации, направившей жалобу;</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краткое содержание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дата рассмотрения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информация о рассмотрении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5.8. В электронном виде жалоба может быть подана Заявителем посредством:</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xml:space="preserve">- официального сайта </w:t>
      </w:r>
      <w:r>
        <w:rPr>
          <w:rFonts w:ascii="Times New Roman" w:eastAsia="Times New Roman" w:hAnsi="Times New Roman" w:cs="Times New Roman"/>
          <w:color w:val="000000"/>
          <w:kern w:val="2"/>
          <w:sz w:val="28"/>
          <w:szCs w:val="28"/>
        </w:rPr>
        <w:t>Администрации муниципального образования Веневский район, многофункционального центра</w:t>
      </w:r>
      <w:r>
        <w:rPr>
          <w:rFonts w:ascii="Times New Roman" w:eastAsia="Times New Roman" w:hAnsi="Times New Roman" w:cs="Times New Roman"/>
          <w:color w:val="000000"/>
          <w:sz w:val="28"/>
          <w:szCs w:val="28"/>
        </w:rPr>
        <w:t>;</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ЕПГУ; РПГУ;</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электронной почты  отдела по жизнеобеспечению населения, архитектуре и строительствуадминистрации муниципального образования Веневский район, предоставляющего муниципальную услугу.</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5.9.При подаче жалобы в электронном виде документы, указанные в пункте 5.5.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5.10. Жалоба, поступившая вадминистрацию муниципального образования Веневский район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lastRenderedPageBreak/>
        <w:t>5.11. Срок рассмотрения жалобы исчисляется со дня ее регистрации в журнале.</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5.12. Жалобы регистрируются специалистом  администрации, сотрудником МФЦ, ответственным за учет входящей корреспонденции.</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5.13. В случае если принятие решения по жалобе не входит в компетенцию  администрации, МФЦ, то в течение 3 рабочих дней со дня ее регистрации жалоба направляется в орган, уполномоченный на ее рассмотрение, и в письменной форме информирует Заявителя о перенаправлении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5.14. Запрещается направлять жалобу на рассмотрение должностному лицу, решение или действие (бездействие) которого обжалуется.</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xml:space="preserve">5.15. Администрация муниципального образования Веневский район, предоставляющая муниципальную услугу обеспечивает:  </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информирование Заявителей о порядке обжалования решений и действий (бездействия) администрации муниципального образования Веневский район, ее  специалистов посредством размещения информации на стендах в месте предоставления муниципальной услуги, на ЕПГУ и РПГУ;</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консультирование Заявителей о порядке обжалования решений и действий (бездействия),администрации муниципального образования Веневский район, ее специалистов, в том числе по телефону, электронной почте, при личном приеме.</w:t>
      </w:r>
    </w:p>
    <w:p w:rsidR="00A4767C" w:rsidRDefault="00250BB7">
      <w:pPr>
        <w:widowControl w:val="0"/>
        <w:tabs>
          <w:tab w:val="left" w:pos="709"/>
        </w:tabs>
        <w:spacing w:after="0" w:line="240" w:lineRule="auto"/>
        <w:ind w:firstLine="709"/>
        <w:contextualSpacing/>
        <w:jc w:val="both"/>
      </w:pPr>
      <w:r>
        <w:rPr>
          <w:rFonts w:ascii="Times New Roman" w:eastAsia="MS Mincho" w:hAnsi="Times New Roman" w:cs="Times New Roman"/>
          <w:color w:val="000000"/>
          <w:sz w:val="28"/>
          <w:szCs w:val="28"/>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предусмотренного </w:t>
      </w:r>
      <w:hyperlink r:id="rId13">
        <w:r>
          <w:rPr>
            <w:rFonts w:ascii="Times New Roman" w:eastAsia="MS Mincho" w:hAnsi="Times New Roman" w:cs="Times New Roman"/>
            <w:color w:val="000000"/>
            <w:sz w:val="28"/>
            <w:szCs w:val="28"/>
            <w:u w:val="single"/>
          </w:rPr>
          <w:t>статьей 5.63</w:t>
        </w:r>
      </w:hyperlink>
      <w:r>
        <w:rPr>
          <w:rFonts w:ascii="Times New Roman" w:eastAsia="MS Mincho" w:hAnsi="Times New Roman" w:cs="Times New Roman"/>
          <w:color w:val="000000"/>
          <w:sz w:val="28"/>
          <w:szCs w:val="28"/>
        </w:rPr>
        <w:t xml:space="preserve"> Кодекса Российской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 </w:t>
      </w:r>
    </w:p>
    <w:p w:rsidR="00A4767C" w:rsidRDefault="00250BB7">
      <w:pPr>
        <w:widowControl w:val="0"/>
        <w:tabs>
          <w:tab w:val="left" w:pos="-5245"/>
        </w:tabs>
        <w:spacing w:after="0" w:line="240" w:lineRule="auto"/>
        <w:ind w:firstLine="709"/>
        <w:contextualSpacing/>
        <w:jc w:val="both"/>
      </w:pPr>
      <w:r>
        <w:rPr>
          <w:rFonts w:ascii="Times New Roman" w:eastAsia="MS Mincho" w:hAnsi="Times New Roman" w:cs="Times New Roman"/>
          <w:color w:val="000000"/>
          <w:sz w:val="28"/>
          <w:szCs w:val="28"/>
        </w:rPr>
        <w:t>5.17. Жалоба может быть подана заявителем через МФЦ. При поступлении жалобы МФЦ обеспечивает ее передачу в администрацию муниципального образования Веневский район, чьи действия обжалуются, не позднее следующего рабочего дня со дня поступления жалобы.</w:t>
      </w:r>
    </w:p>
    <w:p w:rsidR="00A4767C" w:rsidRDefault="00250BB7">
      <w:pPr>
        <w:widowControl w:val="0"/>
        <w:spacing w:after="0" w:line="240" w:lineRule="auto"/>
        <w:ind w:firstLine="709"/>
        <w:contextualSpacing/>
        <w:jc w:val="both"/>
      </w:pPr>
      <w:r>
        <w:rPr>
          <w:rFonts w:ascii="Times New Roman" w:eastAsia="Times New Roman" w:hAnsi="Times New Roman" w:cs="Times New Roman"/>
          <w:color w:val="000000"/>
          <w:kern w:val="2"/>
          <w:sz w:val="28"/>
          <w:szCs w:val="28"/>
        </w:rPr>
        <w:t>5.18. Администрация  муниципального образования Веневский район, предоставляющая муниципальную услугу</w:t>
      </w:r>
      <w:r>
        <w:rPr>
          <w:rFonts w:ascii="Times New Roman" w:eastAsia="Times New Roman" w:hAnsi="Times New Roman" w:cs="Times New Roman"/>
          <w:color w:val="000000"/>
          <w:sz w:val="28"/>
          <w:szCs w:val="28"/>
        </w:rPr>
        <w:t xml:space="preserve"> отказывает в удовлетворении жалобы в следующих случаях:</w:t>
      </w:r>
    </w:p>
    <w:p w:rsidR="00A4767C" w:rsidRDefault="00250BB7">
      <w:pPr>
        <w:widowControl w:val="0"/>
        <w:tabs>
          <w:tab w:val="left" w:pos="709"/>
        </w:tabs>
        <w:spacing w:after="0" w:line="240" w:lineRule="auto"/>
        <w:ind w:firstLine="709"/>
        <w:contextualSpacing/>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2"/>
          <w:sz w:val="28"/>
          <w:szCs w:val="28"/>
        </w:rPr>
        <w:t>наличия вступившего в законную силу решения суда, арбитражного суда по жалобе о том же предмете и по тем же основаниям;</w:t>
      </w:r>
    </w:p>
    <w:p w:rsidR="00A4767C" w:rsidRDefault="00250BB7">
      <w:pPr>
        <w:tabs>
          <w:tab w:val="left" w:pos="709"/>
        </w:tabs>
        <w:spacing w:after="0" w:line="240" w:lineRule="auto"/>
        <w:ind w:firstLine="709"/>
        <w:contextualSpacing/>
        <w:jc w:val="both"/>
      </w:pPr>
      <w:r>
        <w:rPr>
          <w:rFonts w:ascii="Times New Roman" w:eastAsia="Times New Roman" w:hAnsi="Times New Roman" w:cs="Times New Roman"/>
          <w:color w:val="000000"/>
          <w:kern w:val="2"/>
          <w:sz w:val="28"/>
          <w:szCs w:val="28"/>
        </w:rPr>
        <w:tab/>
        <w:t>-наличия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A4767C" w:rsidRDefault="00250BB7">
      <w:pPr>
        <w:tabs>
          <w:tab w:val="left" w:pos="1560"/>
        </w:tabs>
        <w:spacing w:after="0" w:line="240" w:lineRule="auto"/>
        <w:ind w:firstLine="709"/>
        <w:contextualSpacing/>
        <w:jc w:val="both"/>
      </w:pPr>
      <w:r>
        <w:rPr>
          <w:rFonts w:ascii="Times New Roman" w:eastAsia="Times New Roman" w:hAnsi="Times New Roman" w:cs="Times New Roman"/>
          <w:color w:val="000000"/>
          <w:kern w:val="2"/>
          <w:sz w:val="28"/>
          <w:szCs w:val="28"/>
        </w:rPr>
        <w:t xml:space="preserve">5.19. Администрация  муниципального образования Веневский район , МФЦ оставляет жалобу без ответа в следующих случаях: </w:t>
      </w:r>
    </w:p>
    <w:p w:rsidR="00A4767C" w:rsidRDefault="00250BB7">
      <w:pPr>
        <w:tabs>
          <w:tab w:val="left" w:pos="567"/>
        </w:tabs>
        <w:spacing w:after="0" w:line="240" w:lineRule="auto"/>
        <w:ind w:firstLine="709"/>
        <w:contextualSpacing/>
        <w:jc w:val="both"/>
      </w:pPr>
      <w:r>
        <w:rPr>
          <w:rFonts w:ascii="Times New Roman" w:eastAsia="Times New Roman" w:hAnsi="Times New Roman" w:cs="Times New Roman"/>
          <w:color w:val="000000"/>
          <w:kern w:val="2"/>
          <w:sz w:val="28"/>
          <w:szCs w:val="28"/>
        </w:rPr>
        <w:lastRenderedPageBreak/>
        <w:t>- наличия в жалобе нецензурных либо оскорбительных выражений, угроз жизни, здоровью и имуществу должностного лица, а также членов его семьи, но гражданину обязательно указывается на недопустимость злоупотребления правом на обращение.</w:t>
      </w:r>
    </w:p>
    <w:p w:rsidR="00A4767C" w:rsidRDefault="00250BB7">
      <w:pPr>
        <w:tabs>
          <w:tab w:val="left" w:pos="567"/>
        </w:tabs>
        <w:spacing w:after="0" w:line="240" w:lineRule="auto"/>
        <w:ind w:firstLine="709"/>
        <w:contextualSpacing/>
        <w:jc w:val="both"/>
      </w:pPr>
      <w:r>
        <w:rPr>
          <w:rFonts w:ascii="Times New Roman" w:eastAsia="Times New Roman" w:hAnsi="Times New Roman" w:cs="Times New Roman"/>
          <w:color w:val="000000"/>
          <w:kern w:val="2"/>
          <w:sz w:val="28"/>
          <w:szCs w:val="28"/>
        </w:rPr>
        <w:t>- в случае,  если текст письменного обращения не поддается прочтению, о чем в течение семи календарных дней со дня регистрации обращения</w:t>
      </w:r>
    </w:p>
    <w:p w:rsidR="00A4767C" w:rsidRDefault="00250BB7">
      <w:pPr>
        <w:tabs>
          <w:tab w:val="left" w:pos="567"/>
        </w:tabs>
        <w:spacing w:after="0" w:line="240" w:lineRule="auto"/>
        <w:ind w:firstLine="709"/>
        <w:contextualSpacing/>
        <w:jc w:val="both"/>
      </w:pPr>
      <w:r>
        <w:rPr>
          <w:rFonts w:ascii="Times New Roman" w:eastAsia="Times New Roman" w:hAnsi="Times New Roman" w:cs="Times New Roman"/>
          <w:color w:val="000000"/>
          <w:kern w:val="2"/>
          <w:sz w:val="28"/>
          <w:szCs w:val="28"/>
        </w:rPr>
        <w:t xml:space="preserve"> сообщается гражданину, направившему обращение, если его фамилия и почтовый адрес поддаются прочтению.</w:t>
      </w:r>
    </w:p>
    <w:p w:rsidR="00A4767C" w:rsidRDefault="00250BB7">
      <w:pPr>
        <w:tabs>
          <w:tab w:val="left" w:pos="567"/>
        </w:tabs>
        <w:spacing w:after="0" w:line="240" w:lineRule="auto"/>
        <w:ind w:firstLine="709"/>
        <w:contextualSpacing/>
        <w:jc w:val="both"/>
      </w:pPr>
      <w:r>
        <w:rPr>
          <w:rFonts w:ascii="Times New Roman" w:eastAsia="Times New Roman" w:hAnsi="Times New Roman" w:cs="Times New Roman"/>
          <w:color w:val="000000"/>
          <w:sz w:val="28"/>
          <w:szCs w:val="28"/>
        </w:rPr>
        <w:t>6. Сроки рассмотрения жалобы.</w:t>
      </w:r>
    </w:p>
    <w:p w:rsidR="00A4767C" w:rsidRDefault="00250BB7">
      <w:pPr>
        <w:widowControl w:val="0"/>
        <w:tabs>
          <w:tab w:val="left" w:pos="851"/>
          <w:tab w:val="left" w:pos="993"/>
        </w:tabs>
        <w:spacing w:after="0" w:line="240" w:lineRule="auto"/>
        <w:ind w:firstLine="709"/>
        <w:contextualSpacing/>
        <w:jc w:val="both"/>
      </w:pPr>
      <w:r>
        <w:rPr>
          <w:rFonts w:ascii="Times New Roman" w:eastAsia="Times New Roman" w:hAnsi="Times New Roman" w:cs="Times New Roman"/>
          <w:color w:val="000000"/>
          <w:kern w:val="2"/>
          <w:sz w:val="28"/>
          <w:szCs w:val="28"/>
        </w:rPr>
        <w:t>6.1. Жалоба, поступившая в Администрацию  муниципального образования Веневский район, МФЦ, учредителю МФЦ подлежит рассмотрению в течение 15 рабочих дней   со дня  ее регистрации.</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6.2. В случае обжалования отказа отделом администрация  муниципального образования Веневский район,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color w:val="000000"/>
          <w:kern w:val="2"/>
          <w:sz w:val="28"/>
          <w:szCs w:val="28"/>
        </w:rPr>
        <w:t>Основания для приостановления рассмотрения жалобы</w:t>
      </w:r>
      <w:r>
        <w:rPr>
          <w:rFonts w:ascii="Times New Roman" w:eastAsia="Times New Roman" w:hAnsi="Times New Roman" w:cs="Times New Roman"/>
          <w:color w:val="C9211E"/>
          <w:kern w:val="2"/>
          <w:sz w:val="28"/>
          <w:szCs w:val="28"/>
        </w:rPr>
        <w:t xml:space="preserve"> </w:t>
      </w:r>
      <w:r>
        <w:rPr>
          <w:rFonts w:ascii="Times New Roman" w:eastAsia="Times New Roman" w:hAnsi="Times New Roman" w:cs="Times New Roman"/>
          <w:color w:val="000000"/>
          <w:kern w:val="2"/>
          <w:sz w:val="28"/>
          <w:szCs w:val="28"/>
        </w:rPr>
        <w:t>законодательством Российской Федерации не установлены.</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8. Результат рассмотрения жалобы:</w:t>
      </w:r>
    </w:p>
    <w:p w:rsidR="00A4767C" w:rsidRDefault="00250BB7">
      <w:pPr>
        <w:keepNext/>
        <w:spacing w:after="0" w:line="240" w:lineRule="auto"/>
        <w:ind w:firstLine="709"/>
        <w:contextualSpacing/>
        <w:jc w:val="both"/>
      </w:pPr>
      <w:r>
        <w:rPr>
          <w:rFonts w:ascii="Times New Roman" w:eastAsia="Times New Roman" w:hAnsi="Times New Roman" w:cs="Times New Roman"/>
          <w:color w:val="000000"/>
          <w:kern w:val="2"/>
          <w:sz w:val="28"/>
          <w:szCs w:val="28"/>
        </w:rPr>
        <w:t>8.1. По результатам рассмотрения жалобы принимается одно из следующих решений:</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об удовлетворении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об отказе в удовлетворении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9. Порядок информирования Заявителя о результатах рассмотрения жалобы.</w:t>
      </w:r>
    </w:p>
    <w:p w:rsidR="00A4767C" w:rsidRDefault="00250BB7">
      <w:pPr>
        <w:tabs>
          <w:tab w:val="left" w:pos="709"/>
        </w:tabs>
        <w:spacing w:after="0" w:line="240" w:lineRule="auto"/>
        <w:ind w:firstLine="709"/>
        <w:contextualSpacing/>
        <w:jc w:val="both"/>
      </w:pPr>
      <w:r>
        <w:rPr>
          <w:rFonts w:ascii="Times New Roman" w:eastAsia="Times New Roman" w:hAnsi="Times New Roman" w:cs="Times New Roman"/>
          <w:color w:val="000000"/>
          <w:kern w:val="2"/>
          <w:sz w:val="28"/>
          <w:szCs w:val="28"/>
        </w:rPr>
        <w:t>9.1. Не позднее  дня, следующего за днем принятия решения  по жалобе Заявителю в установленном порядке направляется мотивированный ответ о результатах рассмотрения жалобы в письменной форме.</w:t>
      </w:r>
    </w:p>
    <w:p w:rsidR="00A4767C" w:rsidRDefault="00250BB7">
      <w:pPr>
        <w:tabs>
          <w:tab w:val="left" w:pos="709"/>
        </w:tabs>
        <w:spacing w:after="0" w:line="240" w:lineRule="auto"/>
        <w:ind w:firstLine="709"/>
        <w:contextualSpacing/>
        <w:jc w:val="both"/>
      </w:pPr>
      <w:r>
        <w:rPr>
          <w:rFonts w:ascii="Times New Roman" w:eastAsia="Times New Roman" w:hAnsi="Times New Roman" w:cs="Times New Roman"/>
          <w:color w:val="000000"/>
          <w:kern w:val="2"/>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4767C" w:rsidRDefault="00250BB7">
      <w:pPr>
        <w:tabs>
          <w:tab w:val="left" w:pos="709"/>
        </w:tabs>
        <w:spacing w:after="0" w:line="240" w:lineRule="auto"/>
        <w:ind w:firstLine="709"/>
        <w:contextualSpacing/>
        <w:jc w:val="both"/>
      </w:pPr>
      <w:r>
        <w:rPr>
          <w:rFonts w:ascii="Times New Roman" w:eastAsia="Times New Roman" w:hAnsi="Times New Roman" w:cs="Times New Roman"/>
          <w:color w:val="000000"/>
          <w:kern w:val="2"/>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9.2. По желанию Заявителя ответ по результатам рассмотрения жалобы может быть представлен не позднее 1 рабочего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9.3. В ответе по результатам рассмотрения жалобы указываются:</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наименование органа исполнительной власти, МФЦ, фамилия, имя, отчество должностного лица, осуществлявшего рассмотрение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фамилия, имя, отчество (при наличии) или наименование Заявителя;</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основания для принятия решения по жалобе;</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принятое по жалобе решение;</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 сведения о порядке обжалования принятого по жалобе решения.</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10. Порядок обжалования решения по жалобе.</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Обжалование решения по жалобе осуществляется по правилам, установленным действующим законодательством.</w:t>
      </w:r>
    </w:p>
    <w:p w:rsidR="00A4767C" w:rsidRDefault="00250BB7">
      <w:pPr>
        <w:spacing w:after="0" w:line="240" w:lineRule="auto"/>
        <w:ind w:firstLine="709"/>
        <w:contextualSpacing/>
        <w:jc w:val="both"/>
      </w:pPr>
      <w:r>
        <w:rPr>
          <w:rFonts w:ascii="Times New Roman" w:eastAsia="Times New Roman" w:hAnsi="Times New Roman" w:cs="Times New Roman"/>
          <w:color w:val="000000"/>
          <w:sz w:val="28"/>
          <w:szCs w:val="28"/>
        </w:rPr>
        <w:t>11. Право Заявителя на получение информации и документов, необходимых для обоснования и рассмотрения жалобы.</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представляются Заявителю по его письмен</w:t>
      </w:r>
      <w:r w:rsidRPr="00250BB7">
        <w:rPr>
          <w:rFonts w:ascii="Times New Roman" w:eastAsia="Times New Roman" w:hAnsi="Times New Roman" w:cs="Times New Roman"/>
          <w:kern w:val="2"/>
          <w:sz w:val="28"/>
          <w:szCs w:val="28"/>
        </w:rPr>
        <w:t>ному</w:t>
      </w:r>
      <w:r>
        <w:rPr>
          <w:rFonts w:ascii="Times New Roman" w:eastAsia="Times New Roman" w:hAnsi="Times New Roman" w:cs="Times New Roman"/>
          <w:kern w:val="2"/>
          <w:sz w:val="28"/>
          <w:szCs w:val="28"/>
        </w:rPr>
        <w:t xml:space="preserve"> </w:t>
      </w:r>
      <w:r>
        <w:rPr>
          <w:rFonts w:ascii="Times New Roman" w:eastAsia="Times New Roman" w:hAnsi="Times New Roman" w:cs="Times New Roman"/>
          <w:color w:val="000000"/>
          <w:kern w:val="2"/>
          <w:sz w:val="28"/>
          <w:szCs w:val="28"/>
        </w:rPr>
        <w:t>запросу в течение 5 календарных дней со дня регистрации запроса в администрации муниципального образования Веневский район,  в  МФЦ.</w:t>
      </w:r>
    </w:p>
    <w:p w:rsidR="00A4767C" w:rsidRDefault="00250BB7">
      <w:pPr>
        <w:spacing w:after="0" w:line="240" w:lineRule="auto"/>
        <w:ind w:firstLine="709"/>
        <w:contextualSpacing/>
        <w:jc w:val="both"/>
      </w:pPr>
      <w:r>
        <w:rPr>
          <w:rFonts w:ascii="Times New Roman" w:eastAsia="Times New Roman" w:hAnsi="Times New Roman" w:cs="Times New Roman"/>
          <w:color w:val="000000"/>
          <w:kern w:val="2"/>
          <w:sz w:val="28"/>
          <w:szCs w:val="28"/>
        </w:rPr>
        <w:t>12. Способы информирования Заявителей о порядке подачи и рассмотрения жалобы.</w:t>
      </w:r>
    </w:p>
    <w:p w:rsidR="00A4767C" w:rsidRDefault="00250BB7" w:rsidP="00C32799">
      <w:pPr>
        <w:spacing w:after="0" w:line="240" w:lineRule="auto"/>
        <w:ind w:firstLine="709"/>
        <w:contextualSpacing/>
        <w:jc w:val="both"/>
      </w:pPr>
      <w:r>
        <w:rPr>
          <w:rFonts w:ascii="Times New Roman" w:eastAsia="Times New Roman" w:hAnsi="Times New Roman" w:cs="Times New Roman"/>
          <w:color w:val="000000"/>
          <w:kern w:val="2"/>
          <w:sz w:val="28"/>
          <w:szCs w:val="28"/>
        </w:rPr>
        <w:t>Информацию о порядке подачи и рассмотрения жалобы Заявитель может получить на информационных стендах в местах предоставления муниципальной услуги, в МФЦ, на сайте Администрации муниципального образования Веневский</w:t>
      </w:r>
      <w:r>
        <w:rPr>
          <w:rFonts w:ascii="Times New Roman" w:eastAsia="Times New Roman" w:hAnsi="Times New Roman" w:cs="Times New Roman"/>
          <w:bCs/>
          <w:color w:val="000000"/>
          <w:sz w:val="28"/>
          <w:szCs w:val="28"/>
        </w:rPr>
        <w:t xml:space="preserve"> район</w:t>
      </w:r>
      <w:r>
        <w:rPr>
          <w:rFonts w:ascii="Times New Roman" w:eastAsia="Times New Roman" w:hAnsi="Times New Roman" w:cs="Times New Roman"/>
          <w:color w:val="000000"/>
          <w:kern w:val="2"/>
          <w:sz w:val="28"/>
          <w:szCs w:val="28"/>
        </w:rPr>
        <w:t>, на ЕПГУ, РПГУ.</w:t>
      </w:r>
    </w:p>
    <w:sectPr w:rsidR="00A4767C">
      <w:headerReference w:type="default" r:id="rId14"/>
      <w:footerReference w:type="default" r:id="rId15"/>
      <w:pgSz w:w="11906" w:h="16838"/>
      <w:pgMar w:top="1686" w:right="850" w:bottom="1686" w:left="1701" w:header="1134" w:footer="113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1C" w:rsidRDefault="005C1F1C">
      <w:pPr>
        <w:spacing w:after="0" w:line="240" w:lineRule="auto"/>
      </w:pPr>
      <w:r>
        <w:separator/>
      </w:r>
    </w:p>
  </w:endnote>
  <w:endnote w:type="continuationSeparator" w:id="0">
    <w:p w:rsidR="005C1F1C" w:rsidRDefault="005C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ヒラギノ角ゴ Pro W3">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7C" w:rsidRDefault="00A4767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7C" w:rsidRDefault="00A4767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1C" w:rsidRDefault="005C1F1C">
      <w:pPr>
        <w:spacing w:after="0" w:line="240" w:lineRule="auto"/>
      </w:pPr>
      <w:r>
        <w:separator/>
      </w:r>
    </w:p>
  </w:footnote>
  <w:footnote w:type="continuationSeparator" w:id="0">
    <w:p w:rsidR="005C1F1C" w:rsidRDefault="005C1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7C" w:rsidRDefault="00A4767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7C" w:rsidRDefault="00A4767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A64"/>
    <w:multiLevelType w:val="multilevel"/>
    <w:tmpl w:val="842064C0"/>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1">
    <w:nsid w:val="06AF1139"/>
    <w:multiLevelType w:val="multilevel"/>
    <w:tmpl w:val="DD4A1788"/>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2">
    <w:nsid w:val="0D2C75CA"/>
    <w:multiLevelType w:val="multilevel"/>
    <w:tmpl w:val="5300B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F1F55DE"/>
    <w:multiLevelType w:val="multilevel"/>
    <w:tmpl w:val="EDFEAD44"/>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4">
    <w:nsid w:val="35E70CD7"/>
    <w:multiLevelType w:val="multilevel"/>
    <w:tmpl w:val="B15C9644"/>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5">
    <w:nsid w:val="3C7A5318"/>
    <w:multiLevelType w:val="multilevel"/>
    <w:tmpl w:val="2EEC98DA"/>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6">
    <w:nsid w:val="3FDD3AB1"/>
    <w:multiLevelType w:val="multilevel"/>
    <w:tmpl w:val="A7BC857A"/>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7">
    <w:nsid w:val="47F3043C"/>
    <w:multiLevelType w:val="multilevel"/>
    <w:tmpl w:val="2878105C"/>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8">
    <w:nsid w:val="4C0A64DD"/>
    <w:multiLevelType w:val="multilevel"/>
    <w:tmpl w:val="A20047DE"/>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num w:numId="1">
    <w:abstractNumId w:val="4"/>
  </w:num>
  <w:num w:numId="2">
    <w:abstractNumId w:val="3"/>
  </w:num>
  <w:num w:numId="3">
    <w:abstractNumId w:val="8"/>
  </w:num>
  <w:num w:numId="4">
    <w:abstractNumId w:val="5"/>
  </w:num>
  <w:num w:numId="5">
    <w:abstractNumId w:val="7"/>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7C"/>
    <w:rsid w:val="00250BB7"/>
    <w:rsid w:val="00303200"/>
    <w:rsid w:val="003D2826"/>
    <w:rsid w:val="005145D8"/>
    <w:rsid w:val="005C1F1C"/>
    <w:rsid w:val="00A4767C"/>
    <w:rsid w:val="00C32799"/>
    <w:rsid w:val="00CC60D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DA"/>
    <w:pPr>
      <w:spacing w:after="200" w:line="276" w:lineRule="auto"/>
    </w:pPr>
    <w:rPr>
      <w:rFonts w:asciiTheme="minorHAnsi" w:eastAsiaTheme="minorEastAsia" w:hAnsiTheme="minorHAnsi" w:cstheme="minorBidi"/>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basedOn w:val="a0"/>
    <w:uiPriority w:val="99"/>
    <w:semiHidden/>
    <w:unhideWhenUsed/>
    <w:rsid w:val="00BE73FF"/>
    <w:rPr>
      <w:color w:val="0000FF"/>
      <w:u w:val="single"/>
    </w:rPr>
  </w:style>
  <w:style w:type="character" w:customStyle="1" w:styleId="a7">
    <w:name w:val="Выделение жирным"/>
    <w:qFormat/>
    <w:rPr>
      <w:b/>
      <w:bCs/>
    </w:rPr>
  </w:style>
  <w:style w:type="character" w:customStyle="1" w:styleId="q">
    <w:name w:val="q"/>
    <w:qFormat/>
  </w:style>
  <w:style w:type="character" w:customStyle="1" w:styleId="a8">
    <w:name w:val="Маркеры списка"/>
    <w:qFormat/>
    <w:rPr>
      <w:rFonts w:ascii="OpenSymbol" w:eastAsia="OpenSymbol" w:hAnsi="OpenSymbol" w:cs="OpenSymbol"/>
      <w:sz w:val="20"/>
      <w:szCs w:val="20"/>
    </w:rPr>
  </w:style>
  <w:style w:type="character" w:customStyle="1" w:styleId="a9">
    <w:name w:val="Символ нумерации"/>
    <w:qFormat/>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Title"/>
    <w:basedOn w:val="a"/>
    <w:next w:val="ab"/>
    <w:qFormat/>
    <w:pPr>
      <w:keepNext/>
      <w:spacing w:before="240" w:after="120"/>
    </w:pPr>
    <w:rPr>
      <w:rFonts w:ascii="Liberation Sans" w:eastAsia="Microsoft YaHei" w:hAnsi="Liberation Sans" w:cs="Arial"/>
      <w:sz w:val="28"/>
      <w:szCs w:val="28"/>
    </w:rPr>
  </w:style>
  <w:style w:type="paragraph" w:customStyle="1" w:styleId="ConsPlusNormal">
    <w:name w:val="ConsPlusNormal"/>
    <w:qFormat/>
    <w:rsid w:val="00454927"/>
    <w:pPr>
      <w:widowControl w:val="0"/>
    </w:pPr>
    <w:rPr>
      <w:rFonts w:asciiTheme="minorHAnsi" w:eastAsia="Times New Roman" w:hAnsiTheme="minorHAnsi" w:cs="Calibri"/>
      <w:kern w:val="0"/>
      <w:sz w:val="22"/>
      <w:szCs w:val="20"/>
      <w:lang w:eastAsia="ru-RU" w:bidi="ar-SA"/>
    </w:rPr>
  </w:style>
  <w:style w:type="paragraph" w:customStyle="1" w:styleId="ConsPlusNonformat">
    <w:name w:val="ConsPlusNonformat"/>
    <w:qFormat/>
    <w:rsid w:val="00454927"/>
    <w:pPr>
      <w:widowControl w:val="0"/>
    </w:pPr>
    <w:rPr>
      <w:rFonts w:ascii="Courier New" w:eastAsia="Times New Roman" w:hAnsi="Courier New" w:cs="Courier New"/>
      <w:kern w:val="0"/>
      <w:sz w:val="22"/>
      <w:szCs w:val="20"/>
      <w:lang w:eastAsia="ru-RU" w:bidi="ar-SA"/>
    </w:rPr>
  </w:style>
  <w:style w:type="paragraph" w:customStyle="1" w:styleId="ConsPlusTitle">
    <w:name w:val="ConsPlusTitle"/>
    <w:qFormat/>
    <w:rsid w:val="00454927"/>
    <w:pPr>
      <w:widowControl w:val="0"/>
    </w:pPr>
    <w:rPr>
      <w:rFonts w:asciiTheme="minorHAnsi" w:eastAsia="Times New Roman" w:hAnsiTheme="minorHAnsi" w:cs="Calibri"/>
      <w:b/>
      <w:kern w:val="0"/>
      <w:sz w:val="22"/>
      <w:szCs w:val="20"/>
      <w:lang w:eastAsia="ru-RU" w:bidi="ar-SA"/>
    </w:rPr>
  </w:style>
  <w:style w:type="paragraph" w:customStyle="1" w:styleId="ConsPlusTitlePage">
    <w:name w:val="ConsPlusTitlePage"/>
    <w:qFormat/>
    <w:rsid w:val="00454927"/>
    <w:pPr>
      <w:widowControl w:val="0"/>
    </w:pPr>
    <w:rPr>
      <w:rFonts w:ascii="Tahoma" w:eastAsia="Times New Roman" w:hAnsi="Tahoma" w:cs="Tahoma"/>
      <w:kern w:val="0"/>
      <w:sz w:val="22"/>
      <w:szCs w:val="20"/>
      <w:lang w:eastAsia="ru-RU" w:bidi="ar-SA"/>
    </w:rPr>
  </w:style>
  <w:style w:type="paragraph" w:customStyle="1" w:styleId="ConsPlusCell">
    <w:name w:val="ConsPlusCell"/>
    <w:qFormat/>
    <w:rsid w:val="008F33D0"/>
    <w:rPr>
      <w:rFonts w:ascii="Courier New" w:eastAsiaTheme="minorEastAsia" w:hAnsi="Courier New" w:cs="Courier New"/>
      <w:kern w:val="0"/>
      <w:sz w:val="22"/>
      <w:szCs w:val="20"/>
      <w:lang w:eastAsia="ru-RU" w:bidi="ar-SA"/>
    </w:rPr>
  </w:style>
  <w:style w:type="paragraph" w:styleId="af0">
    <w:name w:val="Balloon Text"/>
    <w:basedOn w:val="a"/>
    <w:uiPriority w:val="99"/>
    <w:semiHidden/>
    <w:unhideWhenUsed/>
    <w:qFormat/>
    <w:rsid w:val="00AD368E"/>
    <w:pPr>
      <w:spacing w:after="0" w:line="240" w:lineRule="auto"/>
    </w:pPr>
    <w:rPr>
      <w:rFonts w:ascii="Tahoma" w:hAnsi="Tahoma" w:cs="Tahoma"/>
      <w:sz w:val="16"/>
      <w:szCs w:val="16"/>
    </w:rPr>
  </w:style>
  <w:style w:type="paragraph" w:styleId="af1">
    <w:name w:val="annotation text"/>
    <w:basedOn w:val="a"/>
    <w:uiPriority w:val="99"/>
    <w:semiHidden/>
    <w:unhideWhenUsed/>
    <w:qFormat/>
    <w:rsid w:val="00303254"/>
    <w:pPr>
      <w:spacing w:line="240" w:lineRule="auto"/>
    </w:pPr>
    <w:rPr>
      <w:sz w:val="20"/>
      <w:szCs w:val="20"/>
    </w:rPr>
  </w:style>
  <w:style w:type="paragraph" w:styleId="af2">
    <w:name w:val="annotation subject"/>
    <w:basedOn w:val="af1"/>
    <w:next w:val="af1"/>
    <w:uiPriority w:val="99"/>
    <w:semiHidden/>
    <w:unhideWhenUsed/>
    <w:qFormat/>
    <w:rsid w:val="00303254"/>
    <w:rPr>
      <w:b/>
      <w:bCs/>
    </w:rPr>
  </w:style>
  <w:style w:type="paragraph" w:styleId="af3">
    <w:name w:val="Normal (Web)"/>
    <w:basedOn w:val="a"/>
    <w:uiPriority w:val="99"/>
    <w:unhideWhenUsed/>
    <w:qFormat/>
    <w:rsid w:val="00D8180E"/>
    <w:pPr>
      <w:spacing w:beforeAutospacing="1" w:afterAutospacing="1" w:line="240" w:lineRule="auto"/>
    </w:pPr>
    <w:rPr>
      <w:rFonts w:ascii="Times New Roman" w:eastAsia="Times New Roman" w:hAnsi="Times New Roman" w:cs="Times New Roman"/>
      <w:sz w:val="24"/>
      <w:szCs w:val="24"/>
    </w:rPr>
  </w:style>
  <w:style w:type="paragraph" w:customStyle="1" w:styleId="2">
    <w:name w:val="Обычный2"/>
    <w:uiPriority w:val="99"/>
    <w:qFormat/>
    <w:rsid w:val="00300317"/>
    <w:rPr>
      <w:rFonts w:ascii="Times New Roman" w:eastAsia="ヒラギノ角ゴ Pro W3" w:hAnsi="Times New Roman" w:cs="Times New Roman"/>
      <w:color w:val="000000"/>
      <w:kern w:val="0"/>
      <w:sz w:val="24"/>
      <w:szCs w:val="20"/>
      <w:lang w:eastAsia="ru-RU" w:bidi="ar-SA"/>
    </w:rPr>
  </w:style>
  <w:style w:type="paragraph" w:customStyle="1" w:styleId="af4">
    <w:name w:val="Содержимое врезки"/>
    <w:basedOn w:val="a"/>
    <w:qFormat/>
  </w:style>
  <w:style w:type="paragraph" w:customStyle="1" w:styleId="af5">
    <w:name w:val="Верхний и нижний колонтитулы"/>
    <w:basedOn w:val="a"/>
    <w:qFormat/>
    <w:pPr>
      <w:suppressLineNumbers/>
      <w:tabs>
        <w:tab w:val="center" w:pos="4677"/>
        <w:tab w:val="right" w:pos="9355"/>
      </w:tabs>
    </w:pPr>
  </w:style>
  <w:style w:type="paragraph" w:styleId="af6">
    <w:name w:val="footer"/>
    <w:basedOn w:val="af5"/>
  </w:style>
  <w:style w:type="paragraph" w:styleId="af7">
    <w:name w:val="header"/>
    <w:basedOn w:val="af5"/>
  </w:style>
  <w:style w:type="paragraph" w:customStyle="1" w:styleId="1">
    <w:name w:val="Без интервала1"/>
    <w:qFormat/>
    <w:rPr>
      <w:rFonts w:ascii="Calibri" w:eastAsia="Times New Roman" w:hAnsi="Calibri" w:cs="Calibri"/>
      <w:sz w:val="22"/>
      <w:szCs w:val="22"/>
      <w:lang w:bidi="ar-SA"/>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DA"/>
    <w:pPr>
      <w:spacing w:after="200" w:line="276" w:lineRule="auto"/>
    </w:pPr>
    <w:rPr>
      <w:rFonts w:asciiTheme="minorHAnsi" w:eastAsiaTheme="minorEastAsia" w:hAnsiTheme="minorHAnsi" w:cstheme="minorBidi"/>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basedOn w:val="a0"/>
    <w:uiPriority w:val="99"/>
    <w:semiHidden/>
    <w:unhideWhenUsed/>
    <w:rsid w:val="00BE73FF"/>
    <w:rPr>
      <w:color w:val="0000FF"/>
      <w:u w:val="single"/>
    </w:rPr>
  </w:style>
  <w:style w:type="character" w:customStyle="1" w:styleId="a7">
    <w:name w:val="Выделение жирным"/>
    <w:qFormat/>
    <w:rPr>
      <w:b/>
      <w:bCs/>
    </w:rPr>
  </w:style>
  <w:style w:type="character" w:customStyle="1" w:styleId="q">
    <w:name w:val="q"/>
    <w:qFormat/>
  </w:style>
  <w:style w:type="character" w:customStyle="1" w:styleId="a8">
    <w:name w:val="Маркеры списка"/>
    <w:qFormat/>
    <w:rPr>
      <w:rFonts w:ascii="OpenSymbol" w:eastAsia="OpenSymbol" w:hAnsi="OpenSymbol" w:cs="OpenSymbol"/>
      <w:sz w:val="20"/>
      <w:szCs w:val="20"/>
    </w:rPr>
  </w:style>
  <w:style w:type="character" w:customStyle="1" w:styleId="a9">
    <w:name w:val="Символ нумерации"/>
    <w:qFormat/>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Title"/>
    <w:basedOn w:val="a"/>
    <w:next w:val="ab"/>
    <w:qFormat/>
    <w:pPr>
      <w:keepNext/>
      <w:spacing w:before="240" w:after="120"/>
    </w:pPr>
    <w:rPr>
      <w:rFonts w:ascii="Liberation Sans" w:eastAsia="Microsoft YaHei" w:hAnsi="Liberation Sans" w:cs="Arial"/>
      <w:sz w:val="28"/>
      <w:szCs w:val="28"/>
    </w:rPr>
  </w:style>
  <w:style w:type="paragraph" w:customStyle="1" w:styleId="ConsPlusNormal">
    <w:name w:val="ConsPlusNormal"/>
    <w:qFormat/>
    <w:rsid w:val="00454927"/>
    <w:pPr>
      <w:widowControl w:val="0"/>
    </w:pPr>
    <w:rPr>
      <w:rFonts w:asciiTheme="minorHAnsi" w:eastAsia="Times New Roman" w:hAnsiTheme="minorHAnsi" w:cs="Calibri"/>
      <w:kern w:val="0"/>
      <w:sz w:val="22"/>
      <w:szCs w:val="20"/>
      <w:lang w:eastAsia="ru-RU" w:bidi="ar-SA"/>
    </w:rPr>
  </w:style>
  <w:style w:type="paragraph" w:customStyle="1" w:styleId="ConsPlusNonformat">
    <w:name w:val="ConsPlusNonformat"/>
    <w:qFormat/>
    <w:rsid w:val="00454927"/>
    <w:pPr>
      <w:widowControl w:val="0"/>
    </w:pPr>
    <w:rPr>
      <w:rFonts w:ascii="Courier New" w:eastAsia="Times New Roman" w:hAnsi="Courier New" w:cs="Courier New"/>
      <w:kern w:val="0"/>
      <w:sz w:val="22"/>
      <w:szCs w:val="20"/>
      <w:lang w:eastAsia="ru-RU" w:bidi="ar-SA"/>
    </w:rPr>
  </w:style>
  <w:style w:type="paragraph" w:customStyle="1" w:styleId="ConsPlusTitle">
    <w:name w:val="ConsPlusTitle"/>
    <w:qFormat/>
    <w:rsid w:val="00454927"/>
    <w:pPr>
      <w:widowControl w:val="0"/>
    </w:pPr>
    <w:rPr>
      <w:rFonts w:asciiTheme="minorHAnsi" w:eastAsia="Times New Roman" w:hAnsiTheme="minorHAnsi" w:cs="Calibri"/>
      <w:b/>
      <w:kern w:val="0"/>
      <w:sz w:val="22"/>
      <w:szCs w:val="20"/>
      <w:lang w:eastAsia="ru-RU" w:bidi="ar-SA"/>
    </w:rPr>
  </w:style>
  <w:style w:type="paragraph" w:customStyle="1" w:styleId="ConsPlusTitlePage">
    <w:name w:val="ConsPlusTitlePage"/>
    <w:qFormat/>
    <w:rsid w:val="00454927"/>
    <w:pPr>
      <w:widowControl w:val="0"/>
    </w:pPr>
    <w:rPr>
      <w:rFonts w:ascii="Tahoma" w:eastAsia="Times New Roman" w:hAnsi="Tahoma" w:cs="Tahoma"/>
      <w:kern w:val="0"/>
      <w:sz w:val="22"/>
      <w:szCs w:val="20"/>
      <w:lang w:eastAsia="ru-RU" w:bidi="ar-SA"/>
    </w:rPr>
  </w:style>
  <w:style w:type="paragraph" w:customStyle="1" w:styleId="ConsPlusCell">
    <w:name w:val="ConsPlusCell"/>
    <w:qFormat/>
    <w:rsid w:val="008F33D0"/>
    <w:rPr>
      <w:rFonts w:ascii="Courier New" w:eastAsiaTheme="minorEastAsia" w:hAnsi="Courier New" w:cs="Courier New"/>
      <w:kern w:val="0"/>
      <w:sz w:val="22"/>
      <w:szCs w:val="20"/>
      <w:lang w:eastAsia="ru-RU" w:bidi="ar-SA"/>
    </w:rPr>
  </w:style>
  <w:style w:type="paragraph" w:styleId="af0">
    <w:name w:val="Balloon Text"/>
    <w:basedOn w:val="a"/>
    <w:uiPriority w:val="99"/>
    <w:semiHidden/>
    <w:unhideWhenUsed/>
    <w:qFormat/>
    <w:rsid w:val="00AD368E"/>
    <w:pPr>
      <w:spacing w:after="0" w:line="240" w:lineRule="auto"/>
    </w:pPr>
    <w:rPr>
      <w:rFonts w:ascii="Tahoma" w:hAnsi="Tahoma" w:cs="Tahoma"/>
      <w:sz w:val="16"/>
      <w:szCs w:val="16"/>
    </w:rPr>
  </w:style>
  <w:style w:type="paragraph" w:styleId="af1">
    <w:name w:val="annotation text"/>
    <w:basedOn w:val="a"/>
    <w:uiPriority w:val="99"/>
    <w:semiHidden/>
    <w:unhideWhenUsed/>
    <w:qFormat/>
    <w:rsid w:val="00303254"/>
    <w:pPr>
      <w:spacing w:line="240" w:lineRule="auto"/>
    </w:pPr>
    <w:rPr>
      <w:sz w:val="20"/>
      <w:szCs w:val="20"/>
    </w:rPr>
  </w:style>
  <w:style w:type="paragraph" w:styleId="af2">
    <w:name w:val="annotation subject"/>
    <w:basedOn w:val="af1"/>
    <w:next w:val="af1"/>
    <w:uiPriority w:val="99"/>
    <w:semiHidden/>
    <w:unhideWhenUsed/>
    <w:qFormat/>
    <w:rsid w:val="00303254"/>
    <w:rPr>
      <w:b/>
      <w:bCs/>
    </w:rPr>
  </w:style>
  <w:style w:type="paragraph" w:styleId="af3">
    <w:name w:val="Normal (Web)"/>
    <w:basedOn w:val="a"/>
    <w:uiPriority w:val="99"/>
    <w:unhideWhenUsed/>
    <w:qFormat/>
    <w:rsid w:val="00D8180E"/>
    <w:pPr>
      <w:spacing w:beforeAutospacing="1" w:afterAutospacing="1" w:line="240" w:lineRule="auto"/>
    </w:pPr>
    <w:rPr>
      <w:rFonts w:ascii="Times New Roman" w:eastAsia="Times New Roman" w:hAnsi="Times New Roman" w:cs="Times New Roman"/>
      <w:sz w:val="24"/>
      <w:szCs w:val="24"/>
    </w:rPr>
  </w:style>
  <w:style w:type="paragraph" w:customStyle="1" w:styleId="2">
    <w:name w:val="Обычный2"/>
    <w:uiPriority w:val="99"/>
    <w:qFormat/>
    <w:rsid w:val="00300317"/>
    <w:rPr>
      <w:rFonts w:ascii="Times New Roman" w:eastAsia="ヒラギノ角ゴ Pro W3" w:hAnsi="Times New Roman" w:cs="Times New Roman"/>
      <w:color w:val="000000"/>
      <w:kern w:val="0"/>
      <w:sz w:val="24"/>
      <w:szCs w:val="20"/>
      <w:lang w:eastAsia="ru-RU" w:bidi="ar-SA"/>
    </w:rPr>
  </w:style>
  <w:style w:type="paragraph" w:customStyle="1" w:styleId="af4">
    <w:name w:val="Содержимое врезки"/>
    <w:basedOn w:val="a"/>
    <w:qFormat/>
  </w:style>
  <w:style w:type="paragraph" w:customStyle="1" w:styleId="af5">
    <w:name w:val="Верхний и нижний колонтитулы"/>
    <w:basedOn w:val="a"/>
    <w:qFormat/>
    <w:pPr>
      <w:suppressLineNumbers/>
      <w:tabs>
        <w:tab w:val="center" w:pos="4677"/>
        <w:tab w:val="right" w:pos="9355"/>
      </w:tabs>
    </w:pPr>
  </w:style>
  <w:style w:type="paragraph" w:styleId="af6">
    <w:name w:val="footer"/>
    <w:basedOn w:val="af5"/>
  </w:style>
  <w:style w:type="paragraph" w:styleId="af7">
    <w:name w:val="header"/>
    <w:basedOn w:val="af5"/>
  </w:style>
  <w:style w:type="paragraph" w:customStyle="1" w:styleId="1">
    <w:name w:val="Без интервала1"/>
    <w:qFormat/>
    <w:rPr>
      <w:rFonts w:ascii="Calibri" w:eastAsia="Times New Roman" w:hAnsi="Calibri" w:cs="Calibri"/>
      <w:sz w:val="22"/>
      <w:szCs w:val="22"/>
      <w:lang w:bidi="ar-SA"/>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590273F6EB35B10DF3C879964E3F6960685120C15AF8F660148ECAD8658AB8047EB927FDC2JAkF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185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18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BCAE-0B76-4A43-9DF4-C4B6356B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9305</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it3</cp:lastModifiedBy>
  <cp:revision>2</cp:revision>
  <cp:lastPrinted>2020-09-09T07:28:00Z</cp:lastPrinted>
  <dcterms:created xsi:type="dcterms:W3CDTF">2020-09-15T13:48:00Z</dcterms:created>
  <dcterms:modified xsi:type="dcterms:W3CDTF">2020-09-15T13:48:00Z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