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58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5D6CA3" w:rsidRPr="002A2258" w:rsidRDefault="002A2258" w:rsidP="002A2258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p w:rsidR="002A2258" w:rsidRPr="00957999" w:rsidRDefault="002A2258" w:rsidP="002A2258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530"/>
      </w:tblGrid>
      <w:tr w:rsidR="002A2258" w:rsidRPr="00957999" w:rsidTr="00D84189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ЗНАЧЕНИЯ/ВЫЯВЛЕННЫЙ ОБЪЕКТ КУЛЬТУРНОГО НАСЛЕДИЯ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="00F905E1" w:rsidRPr="00F905E1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Братская могила с захоронением воинов, погибших в период Великой Отечественной войны 1941—1945 гг.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A2258" w:rsidRPr="00957999" w:rsidRDefault="002A2258" w:rsidP="002A2258">
            <w:pPr>
              <w:pStyle w:val="afc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F905E1" w:rsidRPr="00957999" w:rsidRDefault="00F905E1" w:rsidP="00F905E1">
            <w:pPr>
              <w:pStyle w:val="afc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Тульская область, Веневский район, пос.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Мордвесс</w:t>
            </w:r>
            <w:proofErr w:type="spellEnd"/>
          </w:p>
          <w:p w:rsidR="002A2258" w:rsidRPr="00957999" w:rsidRDefault="002A2258" w:rsidP="0095799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2A2258" w:rsidRPr="00957999" w:rsidTr="00D84189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957999" w:rsidRPr="00957999" w:rsidRDefault="002E6092" w:rsidP="00F905E1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_GoBack"/>
            <w:bookmarkEnd w:id="0"/>
            <w:r w:rsidRPr="002E6092">
              <w:rPr>
                <w:rFonts w:ascii="PT Astra Serif" w:hAnsi="PT Astra Serif"/>
                <w:b/>
                <w:bCs/>
                <w:noProof/>
              </w:rPr>
              <w:drawing>
                <wp:inline distT="0" distB="0" distL="0" distR="0">
                  <wp:extent cx="3460115" cy="1557020"/>
                  <wp:effectExtent l="0" t="0" r="6985" b="5080"/>
                  <wp:docPr id="2" name="Рисунок 2" descr="D:\рабочий стол\Объекты культурного\Мордвесское (Братская могила)\photo_2023-06-23_14-28-5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Объекты культурного\Мордвесское (Братская могила)\photo_2023-06-23_14-28-5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11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B44908" w:rsidRDefault="00783F08" w:rsidP="00957999">
            <w:pPr>
              <w:pStyle w:val="afc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="00957999"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957999" w:rsidRDefault="00F905E1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905E1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решение  исполнительного</w:t>
            </w:r>
            <w:proofErr w:type="gramEnd"/>
            <w:r w:rsidRPr="00F905E1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Pr="00957999" w:rsidRDefault="00957999" w:rsidP="008D7071">
            <w:pPr>
              <w:pStyle w:val="afc"/>
              <w:jc w:val="center"/>
              <w:rPr>
                <w:rFonts w:ascii="PT Astra Serif" w:hAnsi="PT Astra Serif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(геолокация</w:t>
            </w:r>
            <w:proofErr w:type="gramStart"/>
            <w:r w:rsidR="008D7071"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E7006"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905E1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№</w:t>
            </w:r>
            <w:proofErr w:type="gramEnd"/>
            <w:r w:rsidR="00F905E1" w:rsidRPr="00F905E1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54.577654, 38.21490</w:t>
            </w:r>
            <w:r w:rsidR="00F905E1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  <w:p w:rsidR="00957999" w:rsidRPr="00B44908" w:rsidRDefault="00957999" w:rsidP="00957999">
            <w:pPr>
              <w:pStyle w:val="afc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957999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7E4530" w:rsidRPr="00B44908" w:rsidRDefault="007E4530" w:rsidP="007E4530">
            <w:pPr>
              <w:pStyle w:val="afc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A2258" w:rsidRPr="00957999" w:rsidRDefault="00F905E1" w:rsidP="00A66C07">
            <w:pPr>
              <w:ind w:firstLine="322"/>
              <w:jc w:val="both"/>
              <w:rPr>
                <w:rFonts w:ascii="PT Astra Serif" w:hAnsi="PT Astra Serif"/>
                <w:b/>
                <w:bCs/>
              </w:rPr>
            </w:pPr>
            <w:r w:rsidRPr="00F905E1">
              <w:rPr>
                <w:rFonts w:ascii="PT Astra Serif" w:hAnsi="PT Astra Serif"/>
                <w:sz w:val="22"/>
              </w:rPr>
              <w:t xml:space="preserve">Установлена скульптурная группа скорбящая женщина и воин. Материал гипс. Скульптура покрашена белой краской. Автор </w:t>
            </w:r>
            <w:r w:rsidR="00EA4FD4" w:rsidRPr="00F905E1">
              <w:rPr>
                <w:rFonts w:ascii="PT Astra Serif" w:hAnsi="PT Astra Serif"/>
                <w:sz w:val="22"/>
              </w:rPr>
              <w:t>неизвестен</w:t>
            </w:r>
            <w:r w:rsidRPr="00F905E1">
              <w:rPr>
                <w:rFonts w:ascii="PT Astra Serif" w:hAnsi="PT Astra Serif"/>
                <w:sz w:val="22"/>
              </w:rPr>
              <w:t>. Вокруг захоронения разбит цветник. Захоронение обнесено низкой чугунной оградой.</w:t>
            </w:r>
          </w:p>
        </w:tc>
      </w:tr>
      <w:tr w:rsidR="00224CEB" w:rsidRPr="00957999" w:rsidTr="00D84189">
        <w:tc>
          <w:tcPr>
            <w:tcW w:w="10195" w:type="dxa"/>
            <w:gridSpan w:val="2"/>
            <w:tcBorders>
              <w:top w:val="nil"/>
            </w:tcBorders>
          </w:tcPr>
          <w:p w:rsidR="00EA4FD4" w:rsidRDefault="003A5363" w:rsidP="00EA4FD4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 w:rsidR="00F905E1" w:rsidRPr="00F905E1">
              <w:rPr>
                <w:rFonts w:ascii="PT Astra Serif" w:hAnsi="PT Astra Serif"/>
                <w:bCs/>
                <w:sz w:val="22"/>
                <w:szCs w:val="22"/>
              </w:rPr>
              <w:t>6 ноября противник овладел поселком Мордвес и повернул свою 4-ю танковую дивизию на запад, стремясь обойти фланг 413-й стрелковой дивизии и одновременным ударом замкнуть кольцо вокруг Тулы.</w:t>
            </w:r>
          </w:p>
          <w:p w:rsidR="00EA4FD4" w:rsidRDefault="00F905E1" w:rsidP="00EA4FD4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В боях за Родину бойцы, командиры, комиссары и </w:t>
            </w:r>
            <w:r w:rsidR="003A5363" w:rsidRPr="00F905E1">
              <w:rPr>
                <w:rFonts w:ascii="PT Astra Serif" w:hAnsi="PT Astra Serif"/>
                <w:bCs/>
                <w:sz w:val="22"/>
                <w:szCs w:val="22"/>
              </w:rPr>
              <w:t>политработники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мужественно и умело громили и истребляли </w:t>
            </w:r>
            <w:r w:rsidR="003A5363" w:rsidRPr="00F905E1">
              <w:rPr>
                <w:rFonts w:ascii="PT Astra Serif" w:hAnsi="PT Astra Serif"/>
                <w:bCs/>
                <w:sz w:val="22"/>
                <w:szCs w:val="22"/>
              </w:rPr>
              <w:t>фашистских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бандитов.</w:t>
            </w:r>
            <w:r w:rsidR="00EA4FD4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Рано утром 7 декабря оперативная группа Западного </w:t>
            </w:r>
            <w:r w:rsidR="003A5363" w:rsidRPr="00F905E1">
              <w:rPr>
                <w:rFonts w:ascii="PT Astra Serif" w:hAnsi="PT Astra Serif"/>
                <w:bCs/>
                <w:sz w:val="22"/>
                <w:szCs w:val="22"/>
              </w:rPr>
              <w:t>фронта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под командованием генерал-майора П. А. Белова освободила Мордвес. В поселок вошло и подразделение лейтенанта Васищева 173-й дивизии. Продвигаясь дальше, он энергичным броском </w:t>
            </w:r>
            <w:r w:rsidR="003A5363" w:rsidRPr="00F905E1">
              <w:rPr>
                <w:rFonts w:ascii="PT Astra Serif" w:hAnsi="PT Astra Serif"/>
                <w:bCs/>
                <w:sz w:val="22"/>
                <w:szCs w:val="22"/>
              </w:rPr>
              <w:t>догнал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врага и в упор расстрелял его передовые части. При этом было захвачено и уничтожено огромное количество живой силы и </w:t>
            </w:r>
            <w:r w:rsidR="003A5363" w:rsidRPr="00F905E1">
              <w:rPr>
                <w:rFonts w:ascii="PT Astra Serif" w:hAnsi="PT Astra Serif"/>
                <w:bCs/>
                <w:sz w:val="22"/>
                <w:szCs w:val="22"/>
              </w:rPr>
              <w:t>техники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. На стенах некоторых </w:t>
            </w:r>
            <w:proofErr w:type="spellStart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мордвесских</w:t>
            </w:r>
            <w:proofErr w:type="spellEnd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домов немецкие надписи гласили: «Отходить на Хавки».</w:t>
            </w:r>
          </w:p>
          <w:p w:rsidR="00EA4FD4" w:rsidRDefault="00F905E1" w:rsidP="00EA4FD4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В боях за освобождение поселка Мордвес погибло 186 человек, которые захоронены в братской могиле.</w:t>
            </w:r>
          </w:p>
          <w:p w:rsidR="00224CEB" w:rsidRPr="00EA4FD4" w:rsidRDefault="00F905E1" w:rsidP="00EA4FD4">
            <w:pPr>
              <w:ind w:firstLine="284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Братская могила находится в центре пос. Мордвес (ул. Советская). В эту могилу перезахоронены останки воинов 173 стрелковой дивизии, погибших в ноябре – декабре 1941 года при освобождении поселка Мордвес и окрестных деревень: </w:t>
            </w:r>
            <w:proofErr w:type="spellStart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Полошково</w:t>
            </w:r>
            <w:proofErr w:type="spellEnd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, Каменка, Б. Чернево, </w:t>
            </w:r>
            <w:proofErr w:type="spellStart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Алесово</w:t>
            </w:r>
            <w:proofErr w:type="spellEnd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, Б. Уваровка и пос. Мордвес. В 1950 г. сюда перенесены останки погибших воинов из других деревень (Дьяконово, </w:t>
            </w:r>
            <w:proofErr w:type="spellStart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Кайдаково</w:t>
            </w:r>
            <w:proofErr w:type="spellEnd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, Аксиньино, </w:t>
            </w:r>
            <w:proofErr w:type="spellStart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Алитово</w:t>
            </w:r>
            <w:proofErr w:type="spellEnd"/>
            <w:r w:rsidRPr="00F905E1">
              <w:rPr>
                <w:rFonts w:ascii="PT Astra Serif" w:hAnsi="PT Astra Serif"/>
                <w:bCs/>
                <w:sz w:val="22"/>
                <w:szCs w:val="22"/>
              </w:rPr>
              <w:t>). Всего захоронено 18</w:t>
            </w:r>
            <w:r w:rsidR="003A536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воинов, из них 10</w:t>
            </w:r>
            <w:r w:rsidR="003A536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  <w:r w:rsidRPr="00F905E1">
              <w:rPr>
                <w:rFonts w:ascii="PT Astra Serif" w:hAnsi="PT Astra Serif"/>
                <w:bCs/>
                <w:sz w:val="22"/>
                <w:szCs w:val="22"/>
              </w:rPr>
              <w:t xml:space="preserve"> – неизвестных.</w:t>
            </w:r>
          </w:p>
        </w:tc>
      </w:tr>
    </w:tbl>
    <w:p w:rsidR="002A2258" w:rsidRPr="00224CEB" w:rsidRDefault="002A2258" w:rsidP="002A2258">
      <w:pPr>
        <w:jc w:val="both"/>
        <w:rPr>
          <w:rFonts w:ascii="PT Astra Serif" w:hAnsi="PT Astra Serif"/>
          <w:bCs/>
        </w:rPr>
      </w:pPr>
    </w:p>
    <w:sectPr w:rsidR="002A2258" w:rsidRPr="00224CEB" w:rsidSect="00F10205">
      <w:pgSz w:w="11906" w:h="16838"/>
      <w:pgMar w:top="1134" w:right="567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5D" w:rsidRDefault="0053255D">
      <w:r>
        <w:separator/>
      </w:r>
    </w:p>
  </w:endnote>
  <w:endnote w:type="continuationSeparator" w:id="0">
    <w:p w:rsidR="0053255D" w:rsidRDefault="0053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default"/>
  </w:font>
  <w:font w:name="PT Astra Serif">
    <w:altName w:val="Arial"/>
    <w:charset w:val="01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5D" w:rsidRDefault="0053255D">
      <w:r>
        <w:separator/>
      </w:r>
    </w:p>
  </w:footnote>
  <w:footnote w:type="continuationSeparator" w:id="0">
    <w:p w:rsidR="0053255D" w:rsidRDefault="0053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178"/>
    <w:multiLevelType w:val="hybridMultilevel"/>
    <w:tmpl w:val="AA503F12"/>
    <w:lvl w:ilvl="0" w:tplc="58CAC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207E7"/>
    <w:multiLevelType w:val="multilevel"/>
    <w:tmpl w:val="9C247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99278C"/>
    <w:multiLevelType w:val="hybridMultilevel"/>
    <w:tmpl w:val="41E2C528"/>
    <w:lvl w:ilvl="0" w:tplc="BDD670B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D254C"/>
    <w:multiLevelType w:val="multilevel"/>
    <w:tmpl w:val="FC40B2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3"/>
    <w:rsid w:val="000478FB"/>
    <w:rsid w:val="00085B95"/>
    <w:rsid w:val="00086903"/>
    <w:rsid w:val="000E41DC"/>
    <w:rsid w:val="001252DB"/>
    <w:rsid w:val="001566C3"/>
    <w:rsid w:val="001601A6"/>
    <w:rsid w:val="001B4DC8"/>
    <w:rsid w:val="00224CEB"/>
    <w:rsid w:val="00250354"/>
    <w:rsid w:val="00261248"/>
    <w:rsid w:val="002A2258"/>
    <w:rsid w:val="002B74DD"/>
    <w:rsid w:val="002D0A8B"/>
    <w:rsid w:val="002E6092"/>
    <w:rsid w:val="003051F9"/>
    <w:rsid w:val="003471A5"/>
    <w:rsid w:val="00361E5C"/>
    <w:rsid w:val="003935F5"/>
    <w:rsid w:val="003A5363"/>
    <w:rsid w:val="003B2C9E"/>
    <w:rsid w:val="003C3584"/>
    <w:rsid w:val="003D64DA"/>
    <w:rsid w:val="00410B34"/>
    <w:rsid w:val="004557D5"/>
    <w:rsid w:val="0049438F"/>
    <w:rsid w:val="004B6043"/>
    <w:rsid w:val="004E2F8E"/>
    <w:rsid w:val="004E7006"/>
    <w:rsid w:val="004F1EAB"/>
    <w:rsid w:val="0050259E"/>
    <w:rsid w:val="0053255D"/>
    <w:rsid w:val="00597E3F"/>
    <w:rsid w:val="005D6CA3"/>
    <w:rsid w:val="005F0DE2"/>
    <w:rsid w:val="0061009D"/>
    <w:rsid w:val="00614A25"/>
    <w:rsid w:val="00617080"/>
    <w:rsid w:val="00625300"/>
    <w:rsid w:val="00677E41"/>
    <w:rsid w:val="006B552F"/>
    <w:rsid w:val="007201B2"/>
    <w:rsid w:val="00771B09"/>
    <w:rsid w:val="007808E6"/>
    <w:rsid w:val="007829C5"/>
    <w:rsid w:val="00783F08"/>
    <w:rsid w:val="007E4530"/>
    <w:rsid w:val="00855CF2"/>
    <w:rsid w:val="008A1137"/>
    <w:rsid w:val="008D260C"/>
    <w:rsid w:val="008D7071"/>
    <w:rsid w:val="008E5452"/>
    <w:rsid w:val="009158C5"/>
    <w:rsid w:val="00916408"/>
    <w:rsid w:val="00957999"/>
    <w:rsid w:val="0096103A"/>
    <w:rsid w:val="00975082"/>
    <w:rsid w:val="00A12487"/>
    <w:rsid w:val="00A212C8"/>
    <w:rsid w:val="00A52A07"/>
    <w:rsid w:val="00A66C07"/>
    <w:rsid w:val="00A70F61"/>
    <w:rsid w:val="00A77F5F"/>
    <w:rsid w:val="00AD724D"/>
    <w:rsid w:val="00AF5ABA"/>
    <w:rsid w:val="00B249CE"/>
    <w:rsid w:val="00B34204"/>
    <w:rsid w:val="00B43A90"/>
    <w:rsid w:val="00B44908"/>
    <w:rsid w:val="00B4710F"/>
    <w:rsid w:val="00B66E91"/>
    <w:rsid w:val="00B90A7D"/>
    <w:rsid w:val="00BA5136"/>
    <w:rsid w:val="00BE7262"/>
    <w:rsid w:val="00C115EC"/>
    <w:rsid w:val="00C14A71"/>
    <w:rsid w:val="00C26338"/>
    <w:rsid w:val="00C938FA"/>
    <w:rsid w:val="00C93B85"/>
    <w:rsid w:val="00CF7240"/>
    <w:rsid w:val="00D02293"/>
    <w:rsid w:val="00D84189"/>
    <w:rsid w:val="00D85160"/>
    <w:rsid w:val="00DA185C"/>
    <w:rsid w:val="00DE685A"/>
    <w:rsid w:val="00E519C1"/>
    <w:rsid w:val="00E725EC"/>
    <w:rsid w:val="00EA4FD4"/>
    <w:rsid w:val="00EE5A85"/>
    <w:rsid w:val="00F10205"/>
    <w:rsid w:val="00F33FDC"/>
    <w:rsid w:val="00F41B9A"/>
    <w:rsid w:val="00F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D1A35-03CE-4A42-8521-9359534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table of figures"/>
    <w:basedOn w:val="ae"/>
    <w:qFormat/>
  </w:style>
  <w:style w:type="table" w:styleId="afe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A3B6-93C0-41D6-AB2A-9C0AC24A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7</cp:revision>
  <cp:lastPrinted>2023-05-31T16:11:00Z</cp:lastPrinted>
  <dcterms:created xsi:type="dcterms:W3CDTF">2023-06-29T12:49:00Z</dcterms:created>
  <dcterms:modified xsi:type="dcterms:W3CDTF">2023-07-17T09:44:00Z</dcterms:modified>
  <dc:language>ru-RU</dc:language>
</cp:coreProperties>
</file>