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258" w:rsidRPr="00F10205" w:rsidRDefault="002A2258" w:rsidP="002A2258">
      <w:pPr>
        <w:jc w:val="center"/>
        <w:rPr>
          <w:rFonts w:ascii="PT Astra Serif" w:hAnsi="PT Astra Serif"/>
          <w:b/>
          <w:bCs/>
          <w:sz w:val="16"/>
          <w:szCs w:val="16"/>
        </w:rPr>
      </w:pPr>
    </w:p>
    <w:p w:rsidR="002A2258" w:rsidRPr="002A2258" w:rsidRDefault="002A2258" w:rsidP="002A2258">
      <w:pPr>
        <w:jc w:val="center"/>
        <w:rPr>
          <w:rFonts w:ascii="PT Astra Serif" w:hAnsi="PT Astra Serif"/>
          <w:b/>
          <w:bCs/>
        </w:rPr>
      </w:pPr>
      <w:r w:rsidRPr="002A2258">
        <w:rPr>
          <w:rFonts w:ascii="PT Astra Serif" w:hAnsi="PT Astra Serif"/>
          <w:b/>
          <w:bCs/>
        </w:rPr>
        <w:t>ИСТОРИЧЕСКАЯ СПРАВКА</w:t>
      </w:r>
    </w:p>
    <w:p w:rsidR="005D6CA3" w:rsidRPr="002A2258" w:rsidRDefault="002A2258" w:rsidP="002A2258">
      <w:pPr>
        <w:jc w:val="center"/>
        <w:rPr>
          <w:rFonts w:ascii="PT Astra Serif" w:hAnsi="PT Astra Serif"/>
          <w:b/>
          <w:bCs/>
        </w:rPr>
      </w:pPr>
      <w:r w:rsidRPr="002A2258">
        <w:rPr>
          <w:rFonts w:ascii="PT Astra Serif" w:hAnsi="PT Astra Serif"/>
          <w:b/>
          <w:bCs/>
        </w:rPr>
        <w:t>об объекте культурного наследия</w:t>
      </w:r>
    </w:p>
    <w:p w:rsidR="002A2258" w:rsidRPr="00957999" w:rsidRDefault="002A2258" w:rsidP="002A2258">
      <w:pPr>
        <w:jc w:val="center"/>
        <w:rPr>
          <w:rFonts w:ascii="PT Astra Serif" w:hAnsi="PT Astra Serif"/>
          <w:b/>
          <w:bCs/>
          <w:sz w:val="16"/>
          <w:szCs w:val="16"/>
        </w:rPr>
      </w:pPr>
    </w:p>
    <w:tbl>
      <w:tblPr>
        <w:tblStyle w:val="afe"/>
        <w:tblW w:w="0" w:type="auto"/>
        <w:tblLayout w:type="fixed"/>
        <w:tblLook w:val="04A0" w:firstRow="1" w:lastRow="0" w:firstColumn="1" w:lastColumn="0" w:noHBand="0" w:noVBand="1"/>
      </w:tblPr>
      <w:tblGrid>
        <w:gridCol w:w="5665"/>
        <w:gridCol w:w="4530"/>
      </w:tblGrid>
      <w:tr w:rsidR="002A2258" w:rsidRPr="00957999" w:rsidTr="00D84189">
        <w:tc>
          <w:tcPr>
            <w:tcW w:w="10195" w:type="dxa"/>
            <w:gridSpan w:val="2"/>
            <w:tcBorders>
              <w:bottom w:val="single" w:sz="4" w:space="0" w:color="auto"/>
            </w:tcBorders>
          </w:tcPr>
          <w:p w:rsidR="002A2258" w:rsidRPr="00957999" w:rsidRDefault="002A2258" w:rsidP="002A2258">
            <w:pPr>
              <w:pStyle w:val="afc"/>
              <w:jc w:val="center"/>
              <w:rPr>
                <w:rFonts w:ascii="PT Astra Serif" w:hAnsi="PT Astra Serif"/>
              </w:rPr>
            </w:pPr>
            <w:r w:rsidRPr="00957999">
              <w:rPr>
                <w:rFonts w:ascii="PT Astra Serif" w:hAnsi="PT Astra Serif"/>
                <w:b/>
                <w:bCs/>
                <w:color w:val="000000"/>
              </w:rPr>
              <w:t>ОБЪЕКТ КУЛЬТУРНОГО НАСЛЕДИЯ РЕГИОНАЛЬНОГО ЗНАЧЕНИЯ/ВЫЯВЛЕННЫЙ ОБЪЕКТ КУЛЬТУРНОГО НАСЛЕДИЯ</w:t>
            </w:r>
          </w:p>
          <w:p w:rsidR="002A2258" w:rsidRPr="00957999" w:rsidRDefault="002A2258" w:rsidP="002A2258">
            <w:pPr>
              <w:pStyle w:val="afc"/>
              <w:jc w:val="center"/>
              <w:rPr>
                <w:rFonts w:ascii="PT Astra Serif" w:hAnsi="PT Astra Serif"/>
                <w:b/>
                <w:bCs/>
                <w:color w:val="000000"/>
                <w:sz w:val="16"/>
                <w:szCs w:val="16"/>
              </w:rPr>
            </w:pPr>
          </w:p>
          <w:p w:rsidR="002A2258" w:rsidRPr="00957999" w:rsidRDefault="002A2258" w:rsidP="002A2258">
            <w:pPr>
              <w:pStyle w:val="afc"/>
              <w:jc w:val="center"/>
              <w:rPr>
                <w:rFonts w:ascii="PT Astra Serif" w:hAnsi="PT Astra Serif"/>
                <w:b/>
                <w:bCs/>
                <w:sz w:val="28"/>
                <w:szCs w:val="28"/>
              </w:rPr>
            </w:pPr>
            <w:r w:rsidRPr="00957999">
              <w:rPr>
                <w:rFonts w:ascii="PT Astra Serif" w:hAnsi="PT Astra Serif"/>
                <w:b/>
                <w:bCs/>
                <w:color w:val="000000"/>
                <w:sz w:val="28"/>
                <w:szCs w:val="28"/>
              </w:rPr>
              <w:t>«</w:t>
            </w:r>
            <w:r w:rsidR="00F71D80" w:rsidRPr="00F71D80">
              <w:rPr>
                <w:rFonts w:ascii="PT Astra Serif" w:hAnsi="PT Astra Serif"/>
                <w:b/>
                <w:bCs/>
                <w:i/>
                <w:color w:val="000000"/>
                <w:sz w:val="28"/>
                <w:szCs w:val="28"/>
              </w:rPr>
              <w:t>Братская могила с захоронением воинов, погибших в период Великой Отечественной войны 1941—1945 годов</w:t>
            </w:r>
            <w:r w:rsidR="00F71D80">
              <w:rPr>
                <w:rFonts w:ascii="PT Astra Serif" w:hAnsi="PT Astra Serif"/>
                <w:b/>
                <w:bCs/>
                <w:i/>
                <w:color w:val="000000"/>
                <w:sz w:val="28"/>
                <w:szCs w:val="28"/>
              </w:rPr>
              <w:t>»</w:t>
            </w:r>
          </w:p>
          <w:p w:rsidR="002A2258" w:rsidRPr="00957999" w:rsidRDefault="002A2258" w:rsidP="002A2258">
            <w:pPr>
              <w:pStyle w:val="afc"/>
              <w:jc w:val="center"/>
              <w:rPr>
                <w:rFonts w:ascii="PT Astra Serif" w:hAnsi="PT Astra Serif"/>
                <w:b/>
                <w:bCs/>
                <w:sz w:val="16"/>
                <w:szCs w:val="16"/>
              </w:rPr>
            </w:pPr>
          </w:p>
          <w:p w:rsidR="002A2258" w:rsidRPr="00B90A7D" w:rsidRDefault="00F71D80" w:rsidP="002A2258">
            <w:pPr>
              <w:pStyle w:val="afc"/>
              <w:jc w:val="center"/>
              <w:rPr>
                <w:rFonts w:ascii="PT Astra Serif" w:hAnsi="PT Astra Serif"/>
                <w:b/>
                <w:bCs/>
                <w:color w:val="000000"/>
                <w:sz w:val="28"/>
                <w:szCs w:val="28"/>
              </w:rPr>
            </w:pPr>
            <w:r>
              <w:rPr>
                <w:rFonts w:ascii="PT Astra Serif" w:hAnsi="PT Astra Serif"/>
                <w:b/>
                <w:bCs/>
                <w:color w:val="000000"/>
                <w:sz w:val="28"/>
                <w:szCs w:val="28"/>
              </w:rPr>
              <w:t>Тульская область, Веневский район, д. Анишино</w:t>
            </w:r>
          </w:p>
          <w:p w:rsidR="002A2258" w:rsidRPr="00957999" w:rsidRDefault="002A2258" w:rsidP="00957999">
            <w:pPr>
              <w:jc w:val="center"/>
              <w:rPr>
                <w:rFonts w:ascii="PT Astra Serif" w:hAnsi="PT Astra Serif"/>
                <w:b/>
                <w:bCs/>
              </w:rPr>
            </w:pPr>
          </w:p>
        </w:tc>
      </w:tr>
      <w:tr w:rsidR="002A2258" w:rsidRPr="00957999" w:rsidTr="00D84189">
        <w:trPr>
          <w:trHeight w:val="70"/>
        </w:trPr>
        <w:tc>
          <w:tcPr>
            <w:tcW w:w="5665" w:type="dxa"/>
            <w:tcBorders>
              <w:bottom w:val="nil"/>
            </w:tcBorders>
          </w:tcPr>
          <w:p w:rsidR="002A2258" w:rsidRPr="00957999" w:rsidRDefault="002A2258" w:rsidP="002A2258">
            <w:pPr>
              <w:jc w:val="both"/>
              <w:rPr>
                <w:rFonts w:ascii="PT Astra Serif" w:hAnsi="PT Astra Serif"/>
                <w:b/>
                <w:bCs/>
              </w:rPr>
            </w:pPr>
          </w:p>
          <w:p w:rsidR="00957999" w:rsidRPr="00957999" w:rsidRDefault="0066304F" w:rsidP="00686F04">
            <w:pPr>
              <w:jc w:val="center"/>
              <w:rPr>
                <w:rFonts w:ascii="PT Astra Serif" w:hAnsi="PT Astra Serif"/>
                <w:b/>
                <w:bCs/>
              </w:rPr>
            </w:pPr>
            <w:r w:rsidRPr="0066304F">
              <w:rPr>
                <w:rFonts w:ascii="PT Astra Serif" w:hAnsi="PT Astra Serif"/>
                <w:b/>
                <w:bCs/>
                <w:noProof/>
              </w:rPr>
              <w:drawing>
                <wp:inline distT="0" distB="0" distL="0" distR="0">
                  <wp:extent cx="1809750" cy="3218958"/>
                  <wp:effectExtent l="0" t="0" r="0" b="635"/>
                  <wp:docPr id="1" name="Рисунок 1" descr="D:\рабочий стол\По памятникам\Фото\«Веневский_Анишино_Братская могила (фото)»\IMG-20220428-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По памятникам\Фото\«Веневский_Анишино_Братская могила (фото)»\IMG-20220428-WA00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261" cy="3228759"/>
                          </a:xfrm>
                          <a:prstGeom prst="rect">
                            <a:avLst/>
                          </a:prstGeom>
                          <a:noFill/>
                          <a:ln>
                            <a:noFill/>
                          </a:ln>
                        </pic:spPr>
                      </pic:pic>
                    </a:graphicData>
                  </a:graphic>
                </wp:inline>
              </w:drawing>
            </w:r>
          </w:p>
        </w:tc>
        <w:tc>
          <w:tcPr>
            <w:tcW w:w="4530" w:type="dxa"/>
            <w:tcBorders>
              <w:bottom w:val="nil"/>
            </w:tcBorders>
          </w:tcPr>
          <w:p w:rsidR="00B44908" w:rsidRDefault="00783F08" w:rsidP="00957999">
            <w:pPr>
              <w:pStyle w:val="afc"/>
              <w:jc w:val="both"/>
              <w:rPr>
                <w:rFonts w:ascii="PT Astra Serif" w:hAnsi="PT Astra Serif"/>
                <w:bCs/>
                <w:color w:val="000000"/>
                <w:sz w:val="22"/>
                <w:szCs w:val="22"/>
                <w:lang w:eastAsia="ru-RU"/>
              </w:rPr>
            </w:pPr>
            <w:r>
              <w:rPr>
                <w:rFonts w:ascii="PT Astra Serif" w:hAnsi="PT Astra Serif"/>
                <w:b/>
                <w:bCs/>
                <w:color w:val="000000"/>
                <w:sz w:val="22"/>
                <w:szCs w:val="22"/>
                <w:lang w:eastAsia="ru-RU"/>
              </w:rPr>
              <w:t xml:space="preserve">Правовой акт о постановке </w:t>
            </w:r>
            <w:r w:rsidR="00957999" w:rsidRPr="00957999">
              <w:rPr>
                <w:rFonts w:ascii="PT Astra Serif" w:hAnsi="PT Astra Serif"/>
                <w:b/>
                <w:bCs/>
                <w:color w:val="000000"/>
                <w:sz w:val="22"/>
                <w:szCs w:val="22"/>
                <w:lang w:eastAsia="ru-RU"/>
              </w:rPr>
              <w:t xml:space="preserve">на </w:t>
            </w:r>
            <w:r>
              <w:rPr>
                <w:rFonts w:ascii="PT Astra Serif" w:hAnsi="PT Astra Serif"/>
                <w:b/>
                <w:bCs/>
                <w:color w:val="000000"/>
                <w:sz w:val="22"/>
                <w:szCs w:val="22"/>
                <w:lang w:eastAsia="ru-RU"/>
              </w:rPr>
              <w:t xml:space="preserve">государственную </w:t>
            </w:r>
            <w:r w:rsidR="00957999" w:rsidRPr="00957999">
              <w:rPr>
                <w:rFonts w:ascii="PT Astra Serif" w:hAnsi="PT Astra Serif"/>
                <w:b/>
                <w:bCs/>
                <w:color w:val="000000"/>
                <w:sz w:val="22"/>
                <w:szCs w:val="22"/>
                <w:lang w:eastAsia="ru-RU"/>
              </w:rPr>
              <w:t>охрану:</w:t>
            </w:r>
          </w:p>
          <w:p w:rsidR="00957999" w:rsidRDefault="00F71D80" w:rsidP="00957999">
            <w:pPr>
              <w:pStyle w:val="afc"/>
              <w:jc w:val="both"/>
              <w:rPr>
                <w:rFonts w:ascii="PT Astra Serif" w:hAnsi="PT Astra Serif"/>
                <w:bCs/>
                <w:color w:val="000000"/>
                <w:sz w:val="22"/>
                <w:szCs w:val="22"/>
                <w:lang w:eastAsia="ru-RU"/>
              </w:rPr>
            </w:pPr>
            <w:proofErr w:type="gramStart"/>
            <w:r w:rsidRPr="00F71D80">
              <w:rPr>
                <w:rFonts w:ascii="PT Astra Serif" w:hAnsi="PT Astra Serif"/>
                <w:bCs/>
                <w:color w:val="000000"/>
                <w:sz w:val="22"/>
                <w:szCs w:val="22"/>
                <w:lang w:eastAsia="ru-RU"/>
              </w:rPr>
              <w:t>решение  исполнительного</w:t>
            </w:r>
            <w:proofErr w:type="gramEnd"/>
            <w:r w:rsidRPr="00F71D80">
              <w:rPr>
                <w:rFonts w:ascii="PT Astra Serif" w:hAnsi="PT Astra Serif"/>
                <w:bCs/>
                <w:color w:val="000000"/>
                <w:sz w:val="22"/>
                <w:szCs w:val="22"/>
                <w:lang w:eastAsia="ru-RU"/>
              </w:rPr>
              <w:t xml:space="preserve">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p w:rsidR="00F71D80" w:rsidRPr="00B44908" w:rsidRDefault="00F71D80" w:rsidP="00957999">
            <w:pPr>
              <w:pStyle w:val="afc"/>
              <w:jc w:val="both"/>
              <w:rPr>
                <w:rFonts w:ascii="PT Astra Serif" w:hAnsi="PT Astra Serif"/>
                <w:color w:val="000000"/>
                <w:sz w:val="16"/>
                <w:szCs w:val="16"/>
              </w:rPr>
            </w:pPr>
          </w:p>
          <w:p w:rsidR="00957999" w:rsidRPr="00957999" w:rsidRDefault="00957999" w:rsidP="008D7071">
            <w:pPr>
              <w:pStyle w:val="afc"/>
              <w:jc w:val="center"/>
              <w:rPr>
                <w:rFonts w:ascii="PT Astra Serif" w:hAnsi="PT Astra Serif"/>
              </w:rPr>
            </w:pPr>
            <w:r w:rsidRPr="00957999">
              <w:rPr>
                <w:rFonts w:ascii="PT Astra Serif" w:hAnsi="PT Astra Serif"/>
                <w:b/>
                <w:bCs/>
                <w:color w:val="000000"/>
                <w:sz w:val="22"/>
                <w:szCs w:val="22"/>
                <w:lang w:eastAsia="ru-RU"/>
              </w:rPr>
              <w:t>Местоположение</w:t>
            </w:r>
            <w:r w:rsidR="008D7071">
              <w:rPr>
                <w:rFonts w:ascii="PT Astra Serif" w:hAnsi="PT Astra Serif"/>
                <w:b/>
                <w:bCs/>
                <w:color w:val="000000"/>
                <w:sz w:val="22"/>
                <w:szCs w:val="22"/>
                <w:lang w:eastAsia="ru-RU"/>
              </w:rPr>
              <w:t xml:space="preserve"> </w:t>
            </w:r>
            <w:r w:rsidR="008D7071" w:rsidRPr="008D7071">
              <w:rPr>
                <w:rFonts w:ascii="PT Astra Serif" w:hAnsi="PT Astra Serif"/>
                <w:b/>
                <w:bCs/>
                <w:color w:val="000000"/>
                <w:sz w:val="22"/>
                <w:szCs w:val="22"/>
                <w:lang w:eastAsia="ru-RU"/>
              </w:rPr>
              <w:t>(геолокация</w:t>
            </w:r>
            <w:proofErr w:type="gramStart"/>
            <w:r w:rsidR="008D7071" w:rsidRPr="008D7071">
              <w:rPr>
                <w:rFonts w:ascii="PT Astra Serif" w:hAnsi="PT Astra Serif"/>
                <w:b/>
                <w:bCs/>
                <w:color w:val="000000"/>
                <w:sz w:val="22"/>
                <w:szCs w:val="22"/>
                <w:lang w:eastAsia="ru-RU"/>
              </w:rPr>
              <w:t>):</w:t>
            </w:r>
            <w:r w:rsidR="008D7071">
              <w:rPr>
                <w:rFonts w:ascii="PT Astra Serif" w:hAnsi="PT Astra Serif"/>
                <w:b/>
                <w:bCs/>
                <w:color w:val="000000"/>
                <w:sz w:val="22"/>
                <w:szCs w:val="22"/>
                <w:lang w:eastAsia="ru-RU"/>
              </w:rPr>
              <w:t xml:space="preserve"> </w:t>
            </w:r>
            <w:r w:rsidR="004E7006" w:rsidRPr="00410B34">
              <w:rPr>
                <w:rFonts w:ascii="PT Astra Serif" w:hAnsi="PT Astra Serif"/>
                <w:bCs/>
                <w:color w:val="000000"/>
                <w:sz w:val="22"/>
                <w:szCs w:val="22"/>
                <w:lang w:eastAsia="ru-RU"/>
              </w:rPr>
              <w:t xml:space="preserve"> </w:t>
            </w:r>
            <w:r w:rsidR="00F71D80">
              <w:rPr>
                <w:rFonts w:ascii="PT Astra Serif" w:hAnsi="PT Astra Serif"/>
                <w:bCs/>
                <w:color w:val="000000"/>
                <w:sz w:val="22"/>
                <w:szCs w:val="22"/>
                <w:lang w:eastAsia="ru-RU"/>
              </w:rPr>
              <w:t>№</w:t>
            </w:r>
            <w:proofErr w:type="gramEnd"/>
            <w:r w:rsidR="00F71D80" w:rsidRPr="00F71D80">
              <w:rPr>
                <w:rFonts w:ascii="PT Astra Serif" w:hAnsi="PT Astra Serif"/>
                <w:bCs/>
                <w:color w:val="000000"/>
                <w:sz w:val="22"/>
                <w:szCs w:val="22"/>
                <w:lang w:eastAsia="ru-RU"/>
              </w:rPr>
              <w:t>54.316503, 37.954099</w:t>
            </w:r>
          </w:p>
          <w:p w:rsidR="00957999" w:rsidRPr="00B44908" w:rsidRDefault="00957999" w:rsidP="00957999">
            <w:pPr>
              <w:pStyle w:val="afc"/>
              <w:jc w:val="both"/>
              <w:rPr>
                <w:rFonts w:ascii="PT Astra Serif" w:hAnsi="PT Astra Serif"/>
                <w:color w:val="000000"/>
                <w:sz w:val="16"/>
                <w:szCs w:val="16"/>
              </w:rPr>
            </w:pPr>
          </w:p>
          <w:p w:rsidR="00957999" w:rsidRDefault="007E4530" w:rsidP="007E4530">
            <w:pPr>
              <w:pStyle w:val="afc"/>
              <w:jc w:val="center"/>
              <w:rPr>
                <w:rFonts w:ascii="PT Astra Serif" w:hAnsi="PT Astra Serif"/>
                <w:b/>
                <w:bCs/>
                <w:color w:val="000000"/>
                <w:sz w:val="22"/>
                <w:szCs w:val="22"/>
                <w:lang w:eastAsia="ru-RU"/>
              </w:rPr>
            </w:pPr>
            <w:r w:rsidRPr="007E4530">
              <w:rPr>
                <w:rFonts w:ascii="PT Astra Serif" w:hAnsi="PT Astra Serif"/>
                <w:b/>
                <w:bCs/>
                <w:color w:val="000000"/>
                <w:sz w:val="22"/>
                <w:szCs w:val="22"/>
                <w:lang w:eastAsia="ru-RU"/>
              </w:rPr>
              <w:t>История создания памятника</w:t>
            </w:r>
            <w:r>
              <w:rPr>
                <w:rFonts w:ascii="PT Astra Serif" w:hAnsi="PT Astra Serif"/>
                <w:b/>
                <w:bCs/>
                <w:color w:val="000000"/>
                <w:sz w:val="22"/>
                <w:szCs w:val="22"/>
                <w:lang w:eastAsia="ru-RU"/>
              </w:rPr>
              <w:t>. С</w:t>
            </w:r>
            <w:r w:rsidRPr="007E4530">
              <w:rPr>
                <w:rFonts w:ascii="PT Astra Serif" w:hAnsi="PT Astra Serif"/>
                <w:b/>
                <w:bCs/>
                <w:color w:val="000000"/>
                <w:sz w:val="22"/>
                <w:szCs w:val="22"/>
                <w:lang w:eastAsia="ru-RU"/>
              </w:rPr>
              <w:t>обытия, с которыми он связан</w:t>
            </w:r>
          </w:p>
          <w:p w:rsidR="007E4530" w:rsidRPr="00B44908" w:rsidRDefault="007E4530" w:rsidP="007E4530">
            <w:pPr>
              <w:pStyle w:val="afc"/>
              <w:jc w:val="center"/>
              <w:rPr>
                <w:rFonts w:ascii="PT Astra Serif" w:hAnsi="PT Astra Serif"/>
                <w:b/>
                <w:bCs/>
                <w:color w:val="000000"/>
                <w:sz w:val="16"/>
                <w:szCs w:val="16"/>
                <w:lang w:eastAsia="ru-RU"/>
              </w:rPr>
            </w:pPr>
          </w:p>
          <w:p w:rsidR="002A2258" w:rsidRPr="00957999" w:rsidRDefault="00F71D80" w:rsidP="00321709">
            <w:pPr>
              <w:ind w:firstLine="284"/>
              <w:jc w:val="both"/>
              <w:rPr>
                <w:rFonts w:ascii="PT Astra Serif" w:hAnsi="PT Astra Serif"/>
                <w:b/>
                <w:bCs/>
              </w:rPr>
            </w:pPr>
            <w:r w:rsidRPr="00F71D80">
              <w:rPr>
                <w:rFonts w:ascii="PT Astra Serif" w:hAnsi="PT Astra Serif"/>
                <w:sz w:val="22"/>
              </w:rPr>
              <w:t xml:space="preserve">Скульптура </w:t>
            </w:r>
            <w:r w:rsidR="00075786" w:rsidRPr="00F71D80">
              <w:rPr>
                <w:rFonts w:ascii="PT Astra Serif" w:hAnsi="PT Astra Serif"/>
                <w:sz w:val="22"/>
              </w:rPr>
              <w:t>коленопреклонённой</w:t>
            </w:r>
            <w:r w:rsidRPr="00F71D80">
              <w:rPr>
                <w:rFonts w:ascii="PT Astra Serif" w:hAnsi="PT Astra Serif"/>
                <w:sz w:val="22"/>
              </w:rPr>
              <w:t xml:space="preserve"> женщины выполнена из гипса. Высота 1. 72 м. На двух боковых сторонах постамента закреплены мемориальные доски с фамилиями погибших воинов. Постамент выполнен из мрамора с размером сторон квадрата 0.9 м. Скульптура окрашена в белый цвет.</w:t>
            </w:r>
          </w:p>
        </w:tc>
      </w:tr>
      <w:tr w:rsidR="00224CEB" w:rsidRPr="00957999" w:rsidTr="00321709">
        <w:tc>
          <w:tcPr>
            <w:tcW w:w="10195" w:type="dxa"/>
            <w:gridSpan w:val="2"/>
            <w:tcBorders>
              <w:top w:val="nil"/>
              <w:bottom w:val="nil"/>
            </w:tcBorders>
          </w:tcPr>
          <w:p w:rsidR="00235429" w:rsidRPr="00235429" w:rsidRDefault="00235429" w:rsidP="00235429">
            <w:pPr>
              <w:ind w:firstLine="284"/>
              <w:jc w:val="both"/>
              <w:rPr>
                <w:rFonts w:ascii="PT Astra Serif" w:hAnsi="PT Astra Serif"/>
                <w:sz w:val="22"/>
              </w:rPr>
            </w:pPr>
            <w:r w:rsidRPr="00235429">
              <w:rPr>
                <w:rFonts w:ascii="PT Astra Serif" w:hAnsi="PT Astra Serif"/>
                <w:sz w:val="22"/>
              </w:rPr>
              <w:t xml:space="preserve">В эту могилу в феврале 1942 года были захоронены останки воинов, павших в боях за освобождение деревень: Анишино, Новоселки, </w:t>
            </w:r>
            <w:proofErr w:type="spellStart"/>
            <w:r w:rsidRPr="00235429">
              <w:rPr>
                <w:rFonts w:ascii="PT Astra Serif" w:hAnsi="PT Astra Serif"/>
                <w:sz w:val="22"/>
              </w:rPr>
              <w:t>Филатово</w:t>
            </w:r>
            <w:proofErr w:type="spellEnd"/>
            <w:r w:rsidRPr="00235429">
              <w:rPr>
                <w:rFonts w:ascii="PT Astra Serif" w:hAnsi="PT Astra Serif"/>
                <w:sz w:val="22"/>
              </w:rPr>
              <w:t xml:space="preserve">, Рогово. В 1950 и 1966 гг. сюда были перенесены останки советских солдат из одиночных могил, в том числе из с. Венев-монастырь. </w:t>
            </w:r>
          </w:p>
          <w:p w:rsidR="00235429" w:rsidRPr="00235429" w:rsidRDefault="00235429" w:rsidP="00235429">
            <w:pPr>
              <w:ind w:firstLine="284"/>
              <w:jc w:val="both"/>
              <w:rPr>
                <w:rFonts w:ascii="PT Astra Serif" w:hAnsi="PT Astra Serif"/>
                <w:sz w:val="22"/>
              </w:rPr>
            </w:pPr>
            <w:r w:rsidRPr="00235429">
              <w:rPr>
                <w:rFonts w:ascii="PT Astra Serif" w:hAnsi="PT Astra Serif"/>
                <w:sz w:val="22"/>
              </w:rPr>
              <w:t xml:space="preserve">По официальным данным в могиле покоятся останки воинов, имена 22 из них неизвестны. Захороненные в братской могиле воины сражались в составе 413-й, 299-й, 239-й, 173-й, и 322-й стрелковых, 108-й танковой, 31-й кавалерийской, 1-й и 2-й кавалерийских дивизиях, 32-й, 11-й и 9-й танковых бригад 124-го танкового полка, 4-го и 168-го артиллерийских дивизионов, 2-й батареи 702-го истребительно-противотанкового и 16-й батареи 732-го зенитно-артиллерийского полков при обороне г. Тулы и освобождении Веневского района от немецко-фашистских захватчиков в ноябре-декабре 1941 года. </w:t>
            </w:r>
          </w:p>
          <w:p w:rsidR="00235429" w:rsidRPr="00235429" w:rsidRDefault="00235429" w:rsidP="00235429">
            <w:pPr>
              <w:ind w:firstLine="284"/>
              <w:jc w:val="both"/>
              <w:rPr>
                <w:rFonts w:ascii="PT Astra Serif" w:hAnsi="PT Astra Serif"/>
                <w:sz w:val="22"/>
              </w:rPr>
            </w:pPr>
            <w:r w:rsidRPr="00235429">
              <w:rPr>
                <w:rFonts w:ascii="PT Astra Serif" w:hAnsi="PT Astra Serif"/>
                <w:sz w:val="22"/>
              </w:rPr>
              <w:t>9 мая 2019 года на братской могиле была торжественно открыта мемориальная плита с именами четырех танкистов, погибших в боях за д. Анишино 30 ноября 1941 года. Деревню Анишино в годы Великой Отечественной войны прославил Александр Сергеевич Гостев. Он родился в 1920 году в д. Анишино в крестьянской семье. Погиб 14 октября 1943 года при выполнении боевого задания. Звание Героя Советского Союза Гостеву А.С. было присвоено 17 октября 1943 года (посмертно). Имя Героя Советского Союза А.С. Гостева носит МОУ «</w:t>
            </w:r>
            <w:proofErr w:type="spellStart"/>
            <w:r w:rsidRPr="00235429">
              <w:rPr>
                <w:rFonts w:ascii="PT Astra Serif" w:hAnsi="PT Astra Serif"/>
                <w:sz w:val="22"/>
              </w:rPr>
              <w:t>Анишинская</w:t>
            </w:r>
            <w:proofErr w:type="spellEnd"/>
            <w:r w:rsidRPr="00235429">
              <w:rPr>
                <w:rFonts w:ascii="PT Astra Serif" w:hAnsi="PT Astra Serif"/>
                <w:sz w:val="22"/>
              </w:rPr>
              <w:t xml:space="preserve"> средняя школа». </w:t>
            </w:r>
          </w:p>
          <w:p w:rsidR="00224CEB" w:rsidRPr="00224CEB" w:rsidRDefault="00235429" w:rsidP="003475EE">
            <w:pPr>
              <w:ind w:firstLine="284"/>
              <w:jc w:val="both"/>
              <w:rPr>
                <w:rFonts w:ascii="PT Astra Serif" w:hAnsi="PT Astra Serif"/>
                <w:bCs/>
                <w:color w:val="FF0000"/>
              </w:rPr>
            </w:pPr>
            <w:r w:rsidRPr="00235429">
              <w:rPr>
                <w:rFonts w:ascii="PT Astra Serif" w:hAnsi="PT Astra Serif"/>
                <w:sz w:val="22"/>
              </w:rPr>
              <w:t xml:space="preserve">8 мая 2014 года состоялось торжественное открытие мемориальной доски на здании </w:t>
            </w:r>
            <w:proofErr w:type="spellStart"/>
            <w:r w:rsidRPr="00235429">
              <w:rPr>
                <w:rFonts w:ascii="PT Astra Serif" w:hAnsi="PT Astra Serif"/>
                <w:sz w:val="22"/>
              </w:rPr>
              <w:t>Анишинской</w:t>
            </w:r>
            <w:proofErr w:type="spellEnd"/>
            <w:r w:rsidRPr="00235429">
              <w:rPr>
                <w:rFonts w:ascii="PT Astra Serif" w:hAnsi="PT Astra Serif"/>
                <w:sz w:val="22"/>
              </w:rPr>
              <w:t xml:space="preserve"> средней школы в честь увековечивания памяти Героя Советского Союза А.С. Гостева.</w:t>
            </w:r>
            <w:bookmarkStart w:id="0" w:name="_GoBack"/>
            <w:bookmarkEnd w:id="0"/>
            <w:r w:rsidR="003475EE" w:rsidRPr="00224CEB">
              <w:rPr>
                <w:rFonts w:ascii="PT Astra Serif" w:hAnsi="PT Astra Serif"/>
                <w:bCs/>
                <w:color w:val="FF0000"/>
              </w:rPr>
              <w:t xml:space="preserve"> </w:t>
            </w:r>
          </w:p>
        </w:tc>
      </w:tr>
      <w:tr w:rsidR="00321709" w:rsidRPr="00957999" w:rsidTr="00D84189">
        <w:tc>
          <w:tcPr>
            <w:tcW w:w="10195" w:type="dxa"/>
            <w:gridSpan w:val="2"/>
            <w:tcBorders>
              <w:top w:val="nil"/>
            </w:tcBorders>
          </w:tcPr>
          <w:p w:rsidR="00321709" w:rsidRPr="00F71D80" w:rsidRDefault="00321709" w:rsidP="00F10205">
            <w:pPr>
              <w:jc w:val="both"/>
              <w:rPr>
                <w:rFonts w:ascii="Arial" w:hAnsi="Arial" w:cs="Arial"/>
                <w:color w:val="212529"/>
                <w:sz w:val="22"/>
                <w:szCs w:val="22"/>
                <w:shd w:val="clear" w:color="auto" w:fill="FFFFFF"/>
              </w:rPr>
            </w:pPr>
          </w:p>
        </w:tc>
      </w:tr>
    </w:tbl>
    <w:p w:rsidR="002A2258" w:rsidRPr="00224CEB" w:rsidRDefault="002A2258" w:rsidP="002A2258">
      <w:pPr>
        <w:jc w:val="both"/>
        <w:rPr>
          <w:rFonts w:ascii="PT Astra Serif" w:hAnsi="PT Astra Serif"/>
          <w:bCs/>
        </w:rPr>
      </w:pPr>
    </w:p>
    <w:sectPr w:rsidR="002A2258" w:rsidRPr="00224CEB" w:rsidSect="00F10205">
      <w:pgSz w:w="11906" w:h="16838"/>
      <w:pgMar w:top="1134" w:right="567" w:bottom="567" w:left="1134"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673" w:rsidRDefault="00E63673">
      <w:r>
        <w:separator/>
      </w:r>
    </w:p>
  </w:endnote>
  <w:endnote w:type="continuationSeparator" w:id="0">
    <w:p w:rsidR="00E63673" w:rsidRDefault="00E6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Cambria"/>
    <w:charset w:val="01"/>
    <w:family w:val="roman"/>
    <w:pitch w:val="default"/>
  </w:font>
  <w:font w:name="PT Astra Serif">
    <w:altName w:val="Times New Roman"/>
    <w:charset w:val="01"/>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673" w:rsidRDefault="00E63673">
      <w:r>
        <w:separator/>
      </w:r>
    </w:p>
  </w:footnote>
  <w:footnote w:type="continuationSeparator" w:id="0">
    <w:p w:rsidR="00E63673" w:rsidRDefault="00E63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D5178"/>
    <w:multiLevelType w:val="hybridMultilevel"/>
    <w:tmpl w:val="AA503F12"/>
    <w:lvl w:ilvl="0" w:tplc="58CAC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5207E7"/>
    <w:multiLevelType w:val="multilevel"/>
    <w:tmpl w:val="9C247B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499278C"/>
    <w:multiLevelType w:val="hybridMultilevel"/>
    <w:tmpl w:val="41E2C528"/>
    <w:lvl w:ilvl="0" w:tplc="BDD670B4">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E7D254C"/>
    <w:multiLevelType w:val="multilevel"/>
    <w:tmpl w:val="FC40B21A"/>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A3"/>
    <w:rsid w:val="000478FB"/>
    <w:rsid w:val="00075786"/>
    <w:rsid w:val="00085B95"/>
    <w:rsid w:val="00086903"/>
    <w:rsid w:val="000E41DC"/>
    <w:rsid w:val="001252DB"/>
    <w:rsid w:val="00135DEE"/>
    <w:rsid w:val="001566C3"/>
    <w:rsid w:val="001601A6"/>
    <w:rsid w:val="001B4DC8"/>
    <w:rsid w:val="00224CEB"/>
    <w:rsid w:val="00235429"/>
    <w:rsid w:val="002404DF"/>
    <w:rsid w:val="00250354"/>
    <w:rsid w:val="00261248"/>
    <w:rsid w:val="00286BF6"/>
    <w:rsid w:val="002A2258"/>
    <w:rsid w:val="002B74DD"/>
    <w:rsid w:val="002D0A8B"/>
    <w:rsid w:val="003051F9"/>
    <w:rsid w:val="00321709"/>
    <w:rsid w:val="003471A5"/>
    <w:rsid w:val="003475EE"/>
    <w:rsid w:val="00361E5C"/>
    <w:rsid w:val="003935F5"/>
    <w:rsid w:val="003B2C9E"/>
    <w:rsid w:val="003C3584"/>
    <w:rsid w:val="003D64DA"/>
    <w:rsid w:val="00410B34"/>
    <w:rsid w:val="00420A88"/>
    <w:rsid w:val="004557D5"/>
    <w:rsid w:val="0049438F"/>
    <w:rsid w:val="004B6043"/>
    <w:rsid w:val="004E2F8E"/>
    <w:rsid w:val="004E7006"/>
    <w:rsid w:val="004F1EAB"/>
    <w:rsid w:val="0050259E"/>
    <w:rsid w:val="00597E3F"/>
    <w:rsid w:val="005D6CA3"/>
    <w:rsid w:val="005F0DE2"/>
    <w:rsid w:val="00614A25"/>
    <w:rsid w:val="00617080"/>
    <w:rsid w:val="00625300"/>
    <w:rsid w:val="0066304F"/>
    <w:rsid w:val="00677E41"/>
    <w:rsid w:val="00686F04"/>
    <w:rsid w:val="006B552F"/>
    <w:rsid w:val="006E5DE8"/>
    <w:rsid w:val="007201B2"/>
    <w:rsid w:val="00771B09"/>
    <w:rsid w:val="007808E6"/>
    <w:rsid w:val="007829C5"/>
    <w:rsid w:val="00783F08"/>
    <w:rsid w:val="007E4530"/>
    <w:rsid w:val="00854CE6"/>
    <w:rsid w:val="00855CF2"/>
    <w:rsid w:val="008A1137"/>
    <w:rsid w:val="008D260C"/>
    <w:rsid w:val="008D7071"/>
    <w:rsid w:val="008E5452"/>
    <w:rsid w:val="009158C5"/>
    <w:rsid w:val="00916408"/>
    <w:rsid w:val="00957999"/>
    <w:rsid w:val="0096103A"/>
    <w:rsid w:val="00975082"/>
    <w:rsid w:val="00A12487"/>
    <w:rsid w:val="00A212C8"/>
    <w:rsid w:val="00A52A07"/>
    <w:rsid w:val="00A66C07"/>
    <w:rsid w:val="00A70F61"/>
    <w:rsid w:val="00A77F5F"/>
    <w:rsid w:val="00AD724D"/>
    <w:rsid w:val="00AF5ABA"/>
    <w:rsid w:val="00B249CE"/>
    <w:rsid w:val="00B34204"/>
    <w:rsid w:val="00B43A90"/>
    <w:rsid w:val="00B44908"/>
    <w:rsid w:val="00B4710F"/>
    <w:rsid w:val="00B90A7D"/>
    <w:rsid w:val="00BA5136"/>
    <w:rsid w:val="00BE7262"/>
    <w:rsid w:val="00C115EC"/>
    <w:rsid w:val="00C14A71"/>
    <w:rsid w:val="00C26338"/>
    <w:rsid w:val="00C938FA"/>
    <w:rsid w:val="00CF7240"/>
    <w:rsid w:val="00D02293"/>
    <w:rsid w:val="00D84189"/>
    <w:rsid w:val="00D85160"/>
    <w:rsid w:val="00DA185C"/>
    <w:rsid w:val="00DE685A"/>
    <w:rsid w:val="00E519C1"/>
    <w:rsid w:val="00E63673"/>
    <w:rsid w:val="00E725EC"/>
    <w:rsid w:val="00EE5A85"/>
    <w:rsid w:val="00F10205"/>
    <w:rsid w:val="00F33FDC"/>
    <w:rsid w:val="00F41B9A"/>
    <w:rsid w:val="00F71D80"/>
    <w:rsid w:val="00FA3B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E9F3"/>
  <w15:docId w15:val="{2E4D1A35-03CE-4A42-8521-9359534E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styleId="a8">
    <w:name w:val="Hyperlink"/>
    <w:rPr>
      <w:color w:val="0000FF"/>
      <w:u w:val="single"/>
    </w:rPr>
  </w:style>
  <w:style w:type="character" w:customStyle="1" w:styleId="a9">
    <w:name w:val="Текст Знак"/>
    <w:qFormat/>
    <w:rPr>
      <w:rFonts w:ascii="Courier New" w:hAnsi="Courier New" w:cs="Courier New"/>
    </w:rPr>
  </w:style>
  <w:style w:type="character" w:customStyle="1" w:styleId="aa">
    <w:name w:val="Маркеры"/>
    <w:qFormat/>
    <w:rPr>
      <w:rFonts w:ascii="OpenSymbol" w:eastAsia="OpenSymbol" w:hAnsi="OpenSymbol" w:cs="OpenSymbol"/>
    </w:rPr>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styleId="af">
    <w:name w:val="index heading"/>
    <w:basedOn w:val="a"/>
    <w:qFormat/>
    <w:pPr>
      <w:suppressLineNumbers/>
    </w:pPr>
    <w:rPr>
      <w:rFonts w:ascii="PT Astra Serif" w:hAnsi="PT Astra Serif" w:cs="Noto Sans Devanagari"/>
    </w:rPr>
  </w:style>
  <w:style w:type="paragraph" w:customStyle="1" w:styleId="12">
    <w:name w:val="Заголовок1"/>
    <w:basedOn w:val="a"/>
    <w:next w:val="ac"/>
    <w:qFormat/>
    <w:pPr>
      <w:keepNext/>
      <w:spacing w:before="240" w:after="120"/>
    </w:pPr>
    <w:rPr>
      <w:rFonts w:ascii="Liberation Sans" w:eastAsia="Microsoft YaHei" w:hAnsi="Liberation Sans" w:cs="Mangal"/>
      <w:sz w:val="28"/>
      <w:szCs w:val="28"/>
    </w:rPr>
  </w:style>
  <w:style w:type="paragraph" w:customStyle="1" w:styleId="31">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3">
    <w:name w:val="Название объекта1"/>
    <w:basedOn w:val="a"/>
    <w:qFormat/>
    <w:pPr>
      <w:suppressLineNumbers/>
      <w:spacing w:before="120" w:after="120"/>
    </w:pPr>
    <w:rPr>
      <w:rFonts w:cs="Mangal"/>
      <w:i/>
      <w:iCs/>
    </w:rPr>
  </w:style>
  <w:style w:type="paragraph" w:customStyle="1" w:styleId="14">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0">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1">
    <w:name w:val="Верхний и нижний колонтитулы"/>
    <w:basedOn w:val="a"/>
    <w:qFormat/>
    <w:pPr>
      <w:suppressLineNumbers/>
      <w:tabs>
        <w:tab w:val="center" w:pos="4819"/>
        <w:tab w:val="right" w:pos="9638"/>
      </w:tabs>
    </w:pPr>
  </w:style>
  <w:style w:type="paragraph" w:customStyle="1" w:styleId="af2">
    <w:name w:val="Колонтитул"/>
    <w:basedOn w:val="a"/>
    <w:qFormat/>
  </w:style>
  <w:style w:type="paragraph" w:styleId="af3">
    <w:name w:val="header"/>
    <w:basedOn w:val="a"/>
  </w:style>
  <w:style w:type="paragraph" w:styleId="af4">
    <w:name w:val="footer"/>
    <w:basedOn w:val="a"/>
  </w:style>
  <w:style w:type="paragraph" w:styleId="af5">
    <w:name w:val="Balloon Text"/>
    <w:basedOn w:val="a"/>
    <w:qFormat/>
    <w:rPr>
      <w:rFonts w:ascii="Tahoma" w:hAnsi="Tahoma" w:cs="Tahoma"/>
      <w:sz w:val="16"/>
      <w:szCs w:val="16"/>
    </w:rPr>
  </w:style>
  <w:style w:type="paragraph" w:customStyle="1" w:styleId="15">
    <w:name w:val="Текст примечания1"/>
    <w:basedOn w:val="a"/>
    <w:qFormat/>
    <w:rPr>
      <w:sz w:val="20"/>
      <w:szCs w:val="20"/>
    </w:rPr>
  </w:style>
  <w:style w:type="paragraph" w:styleId="af6">
    <w:name w:val="annotation subject"/>
    <w:basedOn w:val="15"/>
    <w:next w:val="15"/>
    <w:qFormat/>
    <w:rPr>
      <w:b/>
      <w:bCs/>
    </w:rPr>
  </w:style>
  <w:style w:type="paragraph" w:styleId="af7">
    <w:name w:val="Revision"/>
    <w:qFormat/>
    <w:rPr>
      <w:sz w:val="24"/>
      <w:szCs w:val="24"/>
      <w:lang w:eastAsia="zh-CN"/>
    </w:rPr>
  </w:style>
  <w:style w:type="paragraph" w:customStyle="1" w:styleId="16">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7">
    <w:name w:val="Знак Знак1 Знак"/>
    <w:basedOn w:val="a"/>
    <w:qFormat/>
    <w:pPr>
      <w:spacing w:after="160" w:line="240" w:lineRule="exact"/>
    </w:pPr>
    <w:rPr>
      <w:rFonts w:ascii="Verdana" w:hAnsi="Verdana" w:cs="Verdana"/>
      <w:sz w:val="20"/>
      <w:szCs w:val="20"/>
      <w:lang w:val="en-US"/>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Содержимое врезки"/>
    <w:basedOn w:val="a"/>
    <w:qFormat/>
  </w:style>
  <w:style w:type="paragraph" w:styleId="afd">
    <w:name w:val="table of figures"/>
    <w:basedOn w:val="ae"/>
    <w:qFormat/>
  </w:style>
  <w:style w:type="table" w:styleId="afe">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9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48FEC-666F-4AED-B73A-ECD3E191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dc:description/>
  <cp:lastModifiedBy>User</cp:lastModifiedBy>
  <cp:revision>11</cp:revision>
  <cp:lastPrinted>2023-05-31T16:11:00Z</cp:lastPrinted>
  <dcterms:created xsi:type="dcterms:W3CDTF">2023-06-29T12:49:00Z</dcterms:created>
  <dcterms:modified xsi:type="dcterms:W3CDTF">2023-07-19T11:44:00Z</dcterms:modified>
  <dc:language>ru-RU</dc:language>
</cp:coreProperties>
</file>