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13" w:rsidRDefault="00F12813" w:rsidP="00F12813">
      <w:pPr>
        <w:ind w:left="4253"/>
        <w:jc w:val="center"/>
        <w:rPr>
          <w:b/>
        </w:rPr>
      </w:pPr>
    </w:p>
    <w:p w:rsidR="00F12813" w:rsidRPr="00F12813" w:rsidRDefault="00F12813" w:rsidP="00F12813">
      <w:pPr>
        <w:pStyle w:val="20"/>
        <w:shd w:val="clear" w:color="auto" w:fill="auto"/>
        <w:ind w:right="280"/>
        <w:rPr>
          <w:rFonts w:ascii="Times New Roman" w:hAnsi="Times New Roman" w:cs="Times New Roman"/>
        </w:rPr>
      </w:pPr>
      <w:r w:rsidRPr="00F12813">
        <w:rPr>
          <w:rFonts w:ascii="Times New Roman" w:hAnsi="Times New Roman" w:cs="Times New Roman"/>
          <w:color w:val="000000"/>
          <w:lang w:bidi="ru-RU"/>
        </w:rPr>
        <w:t>Памятка</w:t>
      </w:r>
    </w:p>
    <w:p w:rsidR="00F12813" w:rsidRPr="00F12813" w:rsidRDefault="00F12813" w:rsidP="00F12813">
      <w:pPr>
        <w:pStyle w:val="20"/>
        <w:shd w:val="clear" w:color="auto" w:fill="auto"/>
        <w:ind w:left="1800" w:right="1540"/>
        <w:jc w:val="left"/>
        <w:rPr>
          <w:rFonts w:ascii="Times New Roman" w:hAnsi="Times New Roman" w:cs="Times New Roman"/>
        </w:rPr>
      </w:pPr>
      <w:r w:rsidRPr="00F12813">
        <w:rPr>
          <w:rFonts w:ascii="Times New Roman" w:hAnsi="Times New Roman" w:cs="Times New Roman"/>
          <w:color w:val="000000"/>
          <w:lang w:bidi="ru-RU"/>
        </w:rPr>
        <w:t>работодателю, принимающего на работу бывшего государственного или муниципального служащего</w:t>
      </w:r>
    </w:p>
    <w:p w:rsidR="00F12813" w:rsidRP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813" w:rsidRPr="00375238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>Статьей 12 Федерального закона от 25 декабря 2008 г</w:t>
      </w:r>
      <w:r>
        <w:rPr>
          <w:sz w:val="28"/>
          <w:szCs w:val="28"/>
        </w:rPr>
        <w:t>ода</w:t>
      </w:r>
      <w:r w:rsidRPr="003752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75238">
        <w:rPr>
          <w:sz w:val="28"/>
          <w:szCs w:val="28"/>
        </w:rPr>
        <w:t>273-Ф3</w:t>
      </w:r>
      <w:r w:rsidRPr="00375238">
        <w:rPr>
          <w:sz w:val="28"/>
          <w:szCs w:val="28"/>
        </w:rPr>
        <w:br/>
        <w:t>«О противодействии коррупции» (далее - Федеральный закон) установлены</w:t>
      </w:r>
      <w:r w:rsidRPr="00375238">
        <w:rPr>
          <w:sz w:val="28"/>
          <w:szCs w:val="28"/>
        </w:rPr>
        <w:br/>
        <w:t>ограничения по трудоустройству для бывших государственных</w:t>
      </w:r>
      <w:r w:rsidRPr="00375238">
        <w:rPr>
          <w:sz w:val="28"/>
          <w:szCs w:val="28"/>
        </w:rPr>
        <w:br/>
        <w:t>(муниципальных) служащих (далее - бывший служащий), а также</w:t>
      </w:r>
      <w:r w:rsidRPr="00375238">
        <w:rPr>
          <w:sz w:val="28"/>
          <w:szCs w:val="28"/>
        </w:rPr>
        <w:br/>
        <w:t>обязанности работодателя, который принимает на работу бывшего</w:t>
      </w:r>
      <w:r w:rsidRPr="00375238">
        <w:rPr>
          <w:sz w:val="28"/>
          <w:szCs w:val="28"/>
        </w:rPr>
        <w:br/>
        <w:t>служащего.</w:t>
      </w:r>
    </w:p>
    <w:p w:rsidR="00F12813" w:rsidRPr="00375238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>Работодатель при заключени</w:t>
      </w:r>
      <w:r>
        <w:rPr>
          <w:sz w:val="28"/>
          <w:szCs w:val="28"/>
        </w:rPr>
        <w:t>и</w:t>
      </w:r>
      <w:r w:rsidRPr="00375238">
        <w:rPr>
          <w:sz w:val="28"/>
          <w:szCs w:val="28"/>
        </w:rPr>
        <w:t xml:space="preserve"> трудового договора с бывшим служащим</w:t>
      </w:r>
      <w:r w:rsidRPr="00375238">
        <w:rPr>
          <w:sz w:val="28"/>
          <w:szCs w:val="28"/>
        </w:rPr>
        <w:br/>
        <w:t>обязан в 10-дневный срок сообщать о заключении такого договора</w:t>
      </w:r>
      <w:r w:rsidRPr="00375238">
        <w:rPr>
          <w:sz w:val="28"/>
          <w:szCs w:val="28"/>
        </w:rPr>
        <w:br/>
        <w:t>представителю нанимателя (работодателю) по последнему месту службы</w:t>
      </w:r>
      <w:r w:rsidRPr="00375238">
        <w:rPr>
          <w:sz w:val="28"/>
          <w:szCs w:val="28"/>
        </w:rPr>
        <w:br/>
        <w:t>бывшего служащего (часть 4 статьи 12 Федерального закона).</w:t>
      </w:r>
    </w:p>
    <w:p w:rsidR="00F12813" w:rsidRPr="00375238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75238">
        <w:rPr>
          <w:sz w:val="28"/>
          <w:szCs w:val="28"/>
        </w:rPr>
        <w:t>Неисполнение работодателем вышеуказанной обязанности является</w:t>
      </w:r>
      <w:r w:rsidRPr="00375238">
        <w:rPr>
          <w:sz w:val="28"/>
          <w:szCs w:val="28"/>
        </w:rPr>
        <w:br/>
        <w:t>правонарушением и влечет ответственность, установленную статьей 19.29</w:t>
      </w:r>
      <w:r w:rsidRPr="00375238">
        <w:rPr>
          <w:sz w:val="28"/>
          <w:szCs w:val="28"/>
        </w:rPr>
        <w:br/>
        <w:t>Кодекса Российской Федерации об административных правонарушениях в</w:t>
      </w:r>
      <w:r w:rsidRPr="00375238">
        <w:rPr>
          <w:sz w:val="28"/>
          <w:szCs w:val="28"/>
        </w:rPr>
        <w:br/>
        <w:t>виде наложения административного штрафа: на граждан в размере от двух</w:t>
      </w:r>
      <w:r w:rsidRPr="00375238">
        <w:rPr>
          <w:sz w:val="28"/>
          <w:szCs w:val="28"/>
        </w:rPr>
        <w:br/>
        <w:t>тысяч до четырех тысяч рублей; на должностных лиц - от двадцати тысяч до</w:t>
      </w:r>
      <w:r w:rsidRPr="00375238">
        <w:rPr>
          <w:sz w:val="28"/>
          <w:szCs w:val="28"/>
        </w:rPr>
        <w:br/>
        <w:t>пятидесяти тысяч рублей; на юридических лиц - от ста тысяч до пятисот</w:t>
      </w:r>
      <w:r w:rsidRPr="00375238">
        <w:rPr>
          <w:sz w:val="28"/>
          <w:szCs w:val="28"/>
        </w:rPr>
        <w:br/>
        <w:t>тысяч рублей.</w:t>
      </w:r>
      <w:proofErr w:type="gramEnd"/>
    </w:p>
    <w:p w:rsidR="00F12813" w:rsidRPr="00375238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 xml:space="preserve">Таким образом, в случае, если на работу </w:t>
      </w:r>
      <w:proofErr w:type="gramStart"/>
      <w:r w:rsidRPr="00375238">
        <w:rPr>
          <w:sz w:val="28"/>
          <w:szCs w:val="28"/>
        </w:rPr>
        <w:t>устраивается бывший</w:t>
      </w:r>
      <w:r w:rsidRPr="00375238">
        <w:rPr>
          <w:sz w:val="28"/>
          <w:szCs w:val="28"/>
        </w:rPr>
        <w:br/>
        <w:t>служащий работодателю следует</w:t>
      </w:r>
      <w:proofErr w:type="gramEnd"/>
      <w:r w:rsidRPr="00375238">
        <w:rPr>
          <w:sz w:val="28"/>
          <w:szCs w:val="28"/>
        </w:rPr>
        <w:t xml:space="preserve"> обратить внимание на следующее.</w:t>
      </w:r>
    </w:p>
    <w:p w:rsidR="00F12813" w:rsidRPr="00375238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75238">
        <w:rPr>
          <w:sz w:val="28"/>
          <w:szCs w:val="28"/>
        </w:rPr>
        <w:t>Выяснить у бывшего служащего, включена ли замещаемая</w:t>
      </w:r>
      <w:r w:rsidRPr="00375238">
        <w:rPr>
          <w:sz w:val="28"/>
          <w:szCs w:val="28"/>
        </w:rPr>
        <w:br/>
        <w:t>(замещаемые) ранее им должность (должности) в перечень, установленный</w:t>
      </w:r>
      <w:r w:rsidRPr="00375238">
        <w:rPr>
          <w:sz w:val="28"/>
          <w:szCs w:val="28"/>
        </w:rPr>
        <w:br/>
        <w:t>нормативными правовыми актами Российской Федерации, поскольку данный</w:t>
      </w:r>
      <w:r w:rsidRPr="00375238">
        <w:rPr>
          <w:sz w:val="28"/>
          <w:szCs w:val="28"/>
        </w:rPr>
        <w:br/>
        <w:t>факт является основным критерием необходимости сообщать представителю</w:t>
      </w:r>
      <w:r w:rsidRPr="00375238">
        <w:rPr>
          <w:sz w:val="28"/>
          <w:szCs w:val="28"/>
        </w:rPr>
        <w:br/>
        <w:t>нанимателя (работодателю) о приеме на работу вышеуказанного лица.</w:t>
      </w:r>
      <w:proofErr w:type="gramEnd"/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речь идет о следующих перечнях должностей: 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или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(пункт 4 Указа Президента Российской Федерации от 21 июля 2010 года № 925). В частности, перечень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утвержден указом Губернатора Тульской области от 04 мая 2012 года № 46.</w:t>
      </w:r>
    </w:p>
    <w:p w:rsidR="00F12813" w:rsidRPr="00AA057E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lastRenderedPageBreak/>
        <w:t xml:space="preserve"> </w:t>
      </w:r>
      <w:r w:rsidRPr="00AA057E">
        <w:rPr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F12813" w:rsidRPr="00DA16C7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6C7">
        <w:rPr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F12813" w:rsidRPr="00DA16C7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6C7">
        <w:rPr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F12813" w:rsidRPr="00DA16C7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16C7">
        <w:rPr>
          <w:sz w:val="28"/>
          <w:szCs w:val="28"/>
        </w:rPr>
        <w:t>Важным критерием является также дата увольнения бывшего служащего с должности, включенной в вышеуказанные перечни.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F12813" w:rsidRPr="00DA16C7" w:rsidRDefault="00F12813" w:rsidP="00F12813">
      <w:pPr>
        <w:pStyle w:val="21"/>
        <w:shd w:val="clear" w:color="auto" w:fill="auto"/>
        <w:spacing w:before="0" w:line="317" w:lineRule="exact"/>
        <w:ind w:left="20" w:right="40" w:firstLine="540"/>
        <w:rPr>
          <w:spacing w:val="0"/>
          <w:sz w:val="28"/>
          <w:szCs w:val="28"/>
        </w:rPr>
      </w:pPr>
      <w:r w:rsidRPr="00DA16C7">
        <w:rPr>
          <w:spacing w:val="0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F12813" w:rsidRPr="00DA16C7" w:rsidRDefault="00F12813" w:rsidP="00F12813">
      <w:pPr>
        <w:pStyle w:val="20"/>
        <w:numPr>
          <w:ilvl w:val="0"/>
          <w:numId w:val="1"/>
        </w:numPr>
        <w:shd w:val="clear" w:color="auto" w:fill="auto"/>
        <w:spacing w:line="317" w:lineRule="exact"/>
        <w:ind w:left="20" w:firstLine="540"/>
        <w:jc w:val="both"/>
        <w:rPr>
          <w:bCs w:val="0"/>
          <w:spacing w:val="0"/>
          <w:sz w:val="28"/>
          <w:szCs w:val="28"/>
        </w:rPr>
      </w:pPr>
      <w:r w:rsidRPr="00DA16C7">
        <w:rPr>
          <w:spacing w:val="0"/>
          <w:sz w:val="28"/>
          <w:szCs w:val="28"/>
        </w:rPr>
        <w:t xml:space="preserve"> </w:t>
      </w:r>
      <w:proofErr w:type="gramStart"/>
      <w:r w:rsidRPr="00DA16C7">
        <w:rPr>
          <w:b w:val="0"/>
          <w:spacing w:val="0"/>
          <w:sz w:val="28"/>
          <w:szCs w:val="28"/>
        </w:rPr>
        <w:t xml:space="preserve">менее двух лет </w:t>
      </w:r>
      <w:r>
        <w:rPr>
          <w:spacing w:val="0"/>
          <w:sz w:val="28"/>
          <w:szCs w:val="28"/>
        </w:rPr>
        <w:t>–</w:t>
      </w:r>
      <w:r w:rsidRPr="00DA16C7">
        <w:rPr>
          <w:spacing w:val="0"/>
          <w:sz w:val="28"/>
          <w:szCs w:val="28"/>
        </w:rPr>
        <w:t xml:space="preserve"> </w:t>
      </w:r>
      <w:r w:rsidRPr="00DA16C7">
        <w:rPr>
          <w:bCs w:val="0"/>
          <w:spacing w:val="0"/>
          <w:sz w:val="28"/>
          <w:szCs w:val="28"/>
        </w:rPr>
        <w:t>требуется</w:t>
      </w:r>
      <w:proofErr w:type="gramEnd"/>
      <w:r w:rsidRPr="00DA16C7">
        <w:rPr>
          <w:bCs w:val="0"/>
          <w:spacing w:val="0"/>
          <w:sz w:val="28"/>
          <w:szCs w:val="28"/>
        </w:rPr>
        <w:t xml:space="preserve"> сообщить в десятидневный срок;</w:t>
      </w:r>
    </w:p>
    <w:p w:rsidR="00F12813" w:rsidRPr="00DA16C7" w:rsidRDefault="00F12813" w:rsidP="00F12813">
      <w:pPr>
        <w:pStyle w:val="21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40"/>
        <w:rPr>
          <w:spacing w:val="0"/>
          <w:sz w:val="28"/>
          <w:szCs w:val="28"/>
        </w:rPr>
      </w:pPr>
      <w:r w:rsidRPr="00DA16C7">
        <w:rPr>
          <w:spacing w:val="0"/>
          <w:sz w:val="28"/>
          <w:szCs w:val="28"/>
        </w:rPr>
        <w:t xml:space="preserve"> более двух лет </w:t>
      </w:r>
      <w:r>
        <w:rPr>
          <w:spacing w:val="0"/>
          <w:sz w:val="28"/>
          <w:szCs w:val="28"/>
        </w:rPr>
        <w:t>–</w:t>
      </w:r>
      <w:r w:rsidRPr="00DA16C7">
        <w:rPr>
          <w:spacing w:val="0"/>
          <w:sz w:val="28"/>
          <w:szCs w:val="28"/>
        </w:rPr>
        <w:t xml:space="preserve"> сообщать о заключении трудового договора </w:t>
      </w:r>
      <w:r w:rsidRPr="00DA16C7">
        <w:rPr>
          <w:b/>
          <w:spacing w:val="0"/>
          <w:sz w:val="28"/>
          <w:szCs w:val="28"/>
        </w:rPr>
        <w:t xml:space="preserve">не </w:t>
      </w:r>
      <w:r w:rsidRPr="00DA16C7">
        <w:rPr>
          <w:b/>
          <w:bCs/>
          <w:spacing w:val="0"/>
          <w:sz w:val="28"/>
          <w:szCs w:val="28"/>
        </w:rPr>
        <w:t>требуется.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приеме на работу бывшего служащего направляется в порядке, установленном постановлением Правительства Российской Федерации от 21 января 2015 года № 29, в письменной форме,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 должны содержаться следующие сведения: 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>
        <w:rPr>
          <w:sz w:val="28"/>
          <w:szCs w:val="28"/>
        </w:rPr>
        <w:t>1. В сообщении, направляемом работодателем представителю нанимателя (работодателю) гражданина по последнему месту его службы: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число, месяц, год и место рождения гражданина;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случае если с гражданином заключен трудовой договор, наряду со сведениями, указанными в </w:t>
      </w:r>
      <w:hyperlink w:anchor="Par3" w:history="1">
        <w:r w:rsidRPr="00DE77B8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, также указываются следующие данные: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E77B8">
          <w:rPr>
            <w:sz w:val="28"/>
            <w:szCs w:val="28"/>
          </w:rPr>
          <w:t>пункте 1</w:t>
        </w:r>
      </w:hyperlink>
      <w:r w:rsidRPr="00DE77B8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указываются следующие данные: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номер гражданско-правового договора;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12813" w:rsidRDefault="00F12813" w:rsidP="00F1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стоимость работ (услуг) по гражданско-правовому договору.</w:t>
      </w: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pPr>
        <w:ind w:left="4253"/>
        <w:jc w:val="center"/>
        <w:rPr>
          <w:b/>
        </w:rPr>
      </w:pPr>
    </w:p>
    <w:p w:rsidR="00F12813" w:rsidRDefault="00F12813" w:rsidP="00F12813">
      <w:bookmarkStart w:id="1" w:name="_GoBack"/>
      <w:bookmarkEnd w:id="1"/>
    </w:p>
    <w:p w:rsidR="00F12813" w:rsidRDefault="00F12813" w:rsidP="00F12813"/>
    <w:p w:rsidR="0055187B" w:rsidRDefault="0055187B"/>
    <w:sectPr w:rsidR="0055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4DE"/>
    <w:multiLevelType w:val="multilevel"/>
    <w:tmpl w:val="8BDE3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3"/>
    <w:rsid w:val="0055187B"/>
    <w:rsid w:val="00F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813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813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F12813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12813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813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813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F12813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12813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2018-02-07T08:16:00Z</dcterms:created>
  <dcterms:modified xsi:type="dcterms:W3CDTF">2018-02-07T08:19:00Z</dcterms:modified>
</cp:coreProperties>
</file>