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Правила поведения при объявлении сигнала тревоги «Ракетная опасность»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b/>
          <w:bCs/>
          <w:color w:val="333333"/>
          <w:kern w:val="2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Сигнал подается для предупреждения граждан о возникшей непосредственной угрозе ракетной опасности. С этой целью используют все технические средства связи и оповещения, электросирены которые подают продолжительный звуковой сигнал, телевизионное и радиовещание, push-уведомления телеграмм-каналов, мобильное приложение «МЧС России».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6"/>
          <w:szCs w:val="26"/>
          <w:lang w:eastAsia="ru-RU"/>
        </w:rPr>
        <w:t>Порядок действий при сигнале тревоги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>При нахождении дома: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плотно закройте окна и в дальнейшем к ним не подходите;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перекройте газ, воду, отключите электричество;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возьмите вещи первой необходимости: документы, мобильный телефон, деньги, банковские карты, тревожный чемоданчик: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предупредите соседей, если они не услышали сигнал;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незамедлительно проследуйте в ближайшее укрытие;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если нет возможности проследовать в укрытие 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стенами: ванная, коридор, туалет, кладовая.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>При нахождении на рабочем месте: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если вы находитесь на верхних этажах здания – спуститесь на нижние этажи, в подвал (при наличии). Лифтом пользоваться нельзя;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включите радио, телевизор, посмотрите наличие СМС с информацией о произошедшем (рекомендуется подключить мобильное приложение МЧС для своевременного оповещения);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действуйте по инструкции, разработанной руководителем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внимательно слушайте команды руководителя или лица, ответственного за ГО в учреждении;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по возможности – выключите электроприборы;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постарайтесь укрыться в заглубленном помещении здания (подвале, укрытии). Если такого помещения нет – в укрытии в соседнем здании.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>При нахождении в автомобиле или общественном транспорте: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остановите автомобиль, потребуйте от водителя общественного транспорта остановиться;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покиньте автомобиль, общественный транспорт и используйте для укрытия цокольные этажи ближайших зданий или сооружения: подвал, погреб, водоотводные дорожные трубы, другие искусственные укрытия.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highlight w:val="yellow"/>
          <w:lang w:eastAsia="ru-RU"/>
        </w:rPr>
        <w:t>При нахождении на улице: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Symbol" w:cs="Symbol" w:ascii="Symbol" w:hAnsi="Symbol"/>
          <w:color w:val="333333"/>
          <w:sz w:val="26"/>
          <w:szCs w:val="26"/>
          <w:lang w:eastAsia="ru-RU"/>
        </w:rPr>
        <w:t>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незамедлительно используйте для укрытия подвальные (цокольные) этажи ближайших зданий или сооружения, подземные водоотводные трубы, другие искусственные укрытия.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6"/>
          <w:szCs w:val="26"/>
          <w:lang w:eastAsia="ru-RU"/>
        </w:rPr>
        <w:t>Помните! Не подходят для укрытия: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места под автотехникой: легковыми и грузовыми автомобилями, автобусами;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места под стенами домов, магазинов: от взрывной волны сверху будет падать много стекла. Безопасное расстояние от таких строений – 30-50 метров.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6"/>
          <w:szCs w:val="26"/>
          <w:lang w:eastAsia="ru-RU"/>
        </w:rPr>
        <w:t>Ждите отмены сигнала!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Покидать убежище или безопасное место можно только после его отмены!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После отмены сигнала необходимо действовать с осторожностью, так как возможны детонация элементов ракет (БПЛА) или падение элементов с крыш.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При обнаружении подозрительных предметов (элементов ракет, БПЛА) необходимо обратиться в службу-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112 и сообщить местонахождение находки, а также свои контактные данные. </w:t>
      </w:r>
    </w:p>
    <w:sectPr>
      <w:type w:val="nextPage"/>
      <w:pgSz w:w="11906" w:h="16838"/>
      <w:pgMar w:left="85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e04693"/>
    <w:pPr>
      <w:spacing w:lineRule="auto" w:line="240" w:before="0" w:after="450"/>
      <w:outlineLvl w:val="0"/>
    </w:pPr>
    <w:rPr>
      <w:rFonts w:ascii="Times New Roman" w:hAnsi="Times New Roman" w:eastAsia="Times New Roman" w:cs="Times New Roman"/>
      <w:kern w:val="2"/>
      <w:sz w:val="60"/>
      <w:szCs w:val="6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81ba9"/>
    <w:rPr>
      <w:strike w:val="false"/>
      <w:dstrike w:val="false"/>
      <w:color w:val="157FC4"/>
      <w:u w:val="none"/>
      <w:effect w:val="none"/>
      <w:shd w:fill="auto" w:val="clear"/>
    </w:rPr>
  </w:style>
  <w:style w:type="character" w:styleId="1" w:customStyle="1">
    <w:name w:val="Заголовок 1 Знак"/>
    <w:basedOn w:val="DefaultParagraphFont"/>
    <w:uiPriority w:val="9"/>
    <w:qFormat/>
    <w:rsid w:val="00e04693"/>
    <w:rPr>
      <w:rFonts w:ascii="Times New Roman" w:hAnsi="Times New Roman" w:eastAsia="Times New Roman" w:cs="Times New Roman"/>
      <w:kern w:val="2"/>
      <w:sz w:val="60"/>
      <w:szCs w:val="60"/>
      <w:lang w:eastAsia="ru-RU"/>
    </w:rPr>
  </w:style>
  <w:style w:type="character" w:styleId="By-author" w:customStyle="1">
    <w:name w:val="by-author"/>
    <w:basedOn w:val="DefaultParagraphFont"/>
    <w:qFormat/>
    <w:rsid w:val="00e04693"/>
    <w:rPr/>
  </w:style>
  <w:style w:type="character" w:styleId="Author" w:customStyle="1">
    <w:name w:val="author"/>
    <w:basedOn w:val="DefaultParagraphFont"/>
    <w:qFormat/>
    <w:rsid w:val="00e04693"/>
    <w:rPr/>
  </w:style>
  <w:style w:type="character" w:styleId="Category" w:customStyle="1">
    <w:name w:val="category"/>
    <w:basedOn w:val="DefaultParagraphFont"/>
    <w:qFormat/>
    <w:rsid w:val="00e04693"/>
    <w:rPr/>
  </w:style>
  <w:style w:type="character" w:styleId="Datetime" w:customStyle="1">
    <w:name w:val="datetime"/>
    <w:basedOn w:val="DefaultParagraphFont"/>
    <w:qFormat/>
    <w:rsid w:val="00e04693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81b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3DC0-EDB7-4615-9152-199A580A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LibreOffice/7.6.1.2$Windows_X86_64 LibreOffice_project/f5defcebd022c5bc36bbb79be232cb6926d8f674</Application>
  <AppVersion>15.0000</AppVersion>
  <Pages>1</Pages>
  <Words>371</Words>
  <Characters>2505</Characters>
  <CharactersWithSpaces>2855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2025-02-14T06:02:00Z</dcterms:created>
  <dc:creator>Борис Вячеславович Шовкун</dc:creator>
  <dc:description/>
  <dc:language>ru-RU</dc:language>
  <cp:lastModifiedBy/>
  <cp:lastPrinted>2025-01-30T06:02:00Z</cp:lastPrinted>
  <dcterms:modified xsi:type="dcterms:W3CDTF">2025-04-10T09:33:28Z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