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60" w:rsidRDefault="000F7660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EB9">
        <w:rPr>
          <w:rFonts w:ascii="Times New Roman" w:hAnsi="Times New Roman" w:cs="Times New Roman"/>
          <w:sz w:val="28"/>
          <w:szCs w:val="28"/>
        </w:rPr>
        <w:t xml:space="preserve">Балльная оценка </w:t>
      </w:r>
      <w:proofErr w:type="gramStart"/>
      <w:r w:rsidRPr="00895EB9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 бюджетных средств бюджета муниципального образования</w:t>
      </w:r>
      <w:proofErr w:type="gramEnd"/>
      <w:r w:rsidRPr="00895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EB9">
        <w:rPr>
          <w:rFonts w:ascii="Times New Roman" w:hAnsi="Times New Roman" w:cs="Times New Roman"/>
          <w:sz w:val="28"/>
          <w:szCs w:val="28"/>
        </w:rPr>
        <w:t>Веневкий</w:t>
      </w:r>
      <w:proofErr w:type="spellEnd"/>
      <w:r w:rsidRPr="00895EB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35FE3" w:rsidRDefault="00335FE3" w:rsidP="00335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C1533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 202</w:t>
      </w:r>
      <w:r w:rsidR="00C1533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335FE3" w:rsidRPr="00895EB9" w:rsidRDefault="00335FE3" w:rsidP="00217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4920"/>
        <w:gridCol w:w="9"/>
        <w:gridCol w:w="1417"/>
        <w:gridCol w:w="14"/>
        <w:gridCol w:w="2640"/>
        <w:gridCol w:w="39"/>
        <w:gridCol w:w="1401"/>
        <w:gridCol w:w="17"/>
        <w:gridCol w:w="1543"/>
        <w:gridCol w:w="16"/>
        <w:gridCol w:w="1843"/>
      </w:tblGrid>
      <w:tr w:rsidR="000F7660" w:rsidRPr="00895EB9" w:rsidTr="0006109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N </w:t>
            </w:r>
            <w:r w:rsidRPr="00895EB9">
              <w:rPr>
                <w:sz w:val="22"/>
                <w:szCs w:val="22"/>
                <w:lang w:eastAsia="en-US"/>
              </w:rPr>
              <w:br/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Наименование направлений оценки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Комитет социальных вопросов</w:t>
            </w:r>
          </w:p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ГРБС  904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Администрация МО </w:t>
            </w:r>
            <w:proofErr w:type="spellStart"/>
            <w:r w:rsidRPr="00895EB9">
              <w:rPr>
                <w:sz w:val="22"/>
                <w:szCs w:val="22"/>
                <w:lang w:eastAsia="en-US"/>
              </w:rPr>
              <w:t>Веневский</w:t>
            </w:r>
            <w:proofErr w:type="spellEnd"/>
            <w:r w:rsidRPr="00895EB9">
              <w:rPr>
                <w:sz w:val="22"/>
                <w:szCs w:val="22"/>
                <w:lang w:eastAsia="en-US"/>
              </w:rPr>
              <w:t xml:space="preserve">   район</w:t>
            </w:r>
          </w:p>
          <w:p w:rsidR="000F7660" w:rsidRPr="00895EB9" w:rsidRDefault="000F7660" w:rsidP="000F7660">
            <w:pPr>
              <w:ind w:firstLine="708"/>
            </w:pPr>
            <w:r w:rsidRPr="00895EB9">
              <w:t>ГРБС  901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Финансовое управление ГРБС  850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Контрольно-счетная палата ГРБС  903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94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Собрание представителей</w:t>
            </w:r>
          </w:p>
          <w:p w:rsidR="000F7660" w:rsidRPr="00895EB9" w:rsidRDefault="0006109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ГРБС  902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1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          2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3    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     4          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   5   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 w:rsidP="000F7660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1. Оценка механизмов планирования расходов бюджета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        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A7000D" w:rsidRPr="00895EB9">
              <w:rPr>
                <w:sz w:val="22"/>
                <w:szCs w:val="22"/>
                <w:lang w:eastAsia="en-US"/>
              </w:rPr>
              <w:t>15 = (5, 4, 3,  2, 1,  0)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61094" w:rsidP="00C1533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  <w:r w:rsidR="00C1533A">
              <w:rPr>
                <w:sz w:val="22"/>
                <w:szCs w:val="22"/>
                <w:lang w:eastAsia="en-US"/>
              </w:rPr>
              <w:t>И</w:t>
            </w:r>
            <w:r w:rsidR="00C1533A" w:rsidRPr="00895EB9">
              <w:rPr>
                <w:sz w:val="22"/>
                <w:szCs w:val="22"/>
                <w:lang w:eastAsia="en-US"/>
              </w:rPr>
              <w:t>зменени</w:t>
            </w:r>
            <w:r w:rsidR="00C1533A">
              <w:rPr>
                <w:sz w:val="22"/>
                <w:szCs w:val="22"/>
                <w:lang w:eastAsia="en-US"/>
              </w:rPr>
              <w:t>я,</w:t>
            </w:r>
            <w:r w:rsidR="00C1533A" w:rsidRPr="00895EB9">
              <w:rPr>
                <w:sz w:val="22"/>
                <w:szCs w:val="22"/>
                <w:lang w:eastAsia="en-US"/>
              </w:rPr>
              <w:t xml:space="preserve"> </w:t>
            </w:r>
            <w:r w:rsidRPr="00895EB9">
              <w:rPr>
                <w:sz w:val="22"/>
                <w:szCs w:val="22"/>
                <w:lang w:eastAsia="en-US"/>
              </w:rPr>
              <w:t>вн</w:t>
            </w:r>
            <w:r w:rsidR="00C1533A">
              <w:rPr>
                <w:sz w:val="22"/>
                <w:szCs w:val="22"/>
                <w:lang w:eastAsia="en-US"/>
              </w:rPr>
              <w:t>о</w:t>
            </w:r>
            <w:r w:rsidRPr="00895EB9">
              <w:rPr>
                <w:sz w:val="22"/>
                <w:szCs w:val="22"/>
                <w:lang w:eastAsia="en-US"/>
              </w:rPr>
              <w:t>с</w:t>
            </w:r>
            <w:r w:rsidR="00C1533A">
              <w:rPr>
                <w:sz w:val="22"/>
                <w:szCs w:val="22"/>
                <w:lang w:eastAsia="en-US"/>
              </w:rPr>
              <w:t>имые в сводную</w:t>
            </w:r>
            <w:r w:rsidRPr="00895EB9">
              <w:rPr>
                <w:sz w:val="22"/>
                <w:szCs w:val="22"/>
                <w:lang w:eastAsia="en-US"/>
              </w:rPr>
              <w:t xml:space="preserve">  бюджетную роспись ГРБС</w:t>
            </w:r>
            <w:r w:rsidR="00C1533A">
              <w:rPr>
                <w:sz w:val="22"/>
                <w:szCs w:val="22"/>
                <w:lang w:eastAsia="en-US"/>
              </w:rPr>
              <w:t xml:space="preserve"> в течение финансового года (за исключением изменений, вносимых по расходам за счет межбюджетных трансфертов из бюджета Тульской области)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061094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Доля бюджетных ассигнований, 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запланированных на реализацию 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 программ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AD24B5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AD24B5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</w:tr>
      <w:tr w:rsidR="000F7660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C1533A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proofErr w:type="gramStart"/>
            <w:r w:rsidR="00C1533A">
              <w:rPr>
                <w:sz w:val="22"/>
                <w:szCs w:val="22"/>
                <w:lang w:eastAsia="en-US"/>
              </w:rPr>
              <w:t>4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C1533A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Процент абсолютного отклонения объема бюджетных ассигнований, запланированных ГРБС на первый год планового периода, от объема бюджетных ассигнований ГРБС на соответствующий год, запланированный ГРБС при утверждении бюджета на очередной финансовый год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941F2E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A7000D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2. Оценка результатов исполнения бюджета в части расходов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10 = (5, 4, 3,  2, 1,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941F2E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</w:t>
            </w:r>
            <w:r w:rsidR="00941F2E">
              <w:rPr>
                <w:sz w:val="22"/>
                <w:szCs w:val="22"/>
                <w:lang w:eastAsia="en-US"/>
              </w:rPr>
              <w:t>5</w:t>
            </w:r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33FD4" w:rsidP="00184AD8">
            <w:pPr>
              <w:pStyle w:val="ConsPlusCel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Доля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к</w:t>
            </w:r>
            <w:r w:rsidR="000F7660" w:rsidRPr="00895EB9">
              <w:rPr>
                <w:sz w:val="22"/>
                <w:szCs w:val="22"/>
                <w:lang w:eastAsia="en-US"/>
              </w:rPr>
              <w:t>ассов</w:t>
            </w:r>
            <w:r>
              <w:rPr>
                <w:sz w:val="22"/>
                <w:szCs w:val="22"/>
                <w:lang w:eastAsia="en-US"/>
              </w:rPr>
              <w:t>ых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расходов </w:t>
            </w:r>
            <w:r>
              <w:rPr>
                <w:sz w:val="22"/>
                <w:szCs w:val="22"/>
                <w:lang w:eastAsia="en-US"/>
              </w:rPr>
              <w:t>без учета расходов за счет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субвенций</w:t>
            </w:r>
            <w:r w:rsidR="00D4339B" w:rsidRPr="00895EB9">
              <w:rPr>
                <w:sz w:val="22"/>
                <w:szCs w:val="22"/>
                <w:lang w:eastAsia="en-US"/>
              </w:rPr>
              <w:t>,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субсидий</w:t>
            </w:r>
            <w:r w:rsidR="00D4339B" w:rsidRPr="00895EB9">
              <w:rPr>
                <w:sz w:val="22"/>
                <w:szCs w:val="22"/>
                <w:lang w:eastAsia="en-US"/>
              </w:rPr>
              <w:t>, иных межбюджетных трансфертов</w:t>
            </w:r>
            <w:r>
              <w:rPr>
                <w:sz w:val="22"/>
                <w:szCs w:val="22"/>
                <w:lang w:eastAsia="en-US"/>
              </w:rPr>
              <w:t xml:space="preserve"> из бюджета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</w:r>
            <w:r w:rsidR="00184AD8">
              <w:rPr>
                <w:sz w:val="22"/>
                <w:szCs w:val="22"/>
                <w:lang w:eastAsia="en-US"/>
              </w:rPr>
              <w:t xml:space="preserve">Тульской области, 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произведенных ГРБС и подведомственными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  <w:t xml:space="preserve">ему муниципальными учреждениями в     </w:t>
            </w:r>
            <w:r w:rsidR="000F7660" w:rsidRPr="00895EB9">
              <w:rPr>
                <w:sz w:val="22"/>
                <w:szCs w:val="22"/>
                <w:lang w:eastAsia="en-US"/>
              </w:rPr>
              <w:br/>
            </w:r>
            <w:r w:rsidR="000F7660" w:rsidRPr="00895EB9">
              <w:rPr>
                <w:sz w:val="22"/>
                <w:szCs w:val="22"/>
                <w:lang w:eastAsia="en-US"/>
              </w:rPr>
              <w:lastRenderedPageBreak/>
              <w:t>квартале отчетного</w:t>
            </w:r>
            <w:r w:rsidR="00184AD8">
              <w:rPr>
                <w:sz w:val="22"/>
                <w:szCs w:val="22"/>
                <w:lang w:eastAsia="en-US"/>
              </w:rPr>
              <w:t xml:space="preserve"> года</w:t>
            </w:r>
            <w:r w:rsidR="000F7660" w:rsidRPr="00895EB9"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  <w:tc>
          <w:tcPr>
            <w:tcW w:w="1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C039A0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lastRenderedPageBreak/>
              <w:t>Р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7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Своевременное составление бюджетной    </w:t>
            </w:r>
            <w:r w:rsidRPr="00895EB9">
              <w:rPr>
                <w:sz w:val="22"/>
                <w:szCs w:val="22"/>
                <w:lang w:eastAsia="en-US"/>
              </w:rPr>
              <w:br/>
              <w:t>росписи ГРБС и внесение изменений в нее</w:t>
            </w:r>
          </w:p>
        </w:tc>
        <w:tc>
          <w:tcPr>
            <w:tcW w:w="1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4A5ABF" w:rsidP="00C740BC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F7660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0" w:rsidRPr="00895EB9" w:rsidRDefault="000F7660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3. Оценка управления обязательствами в процессе исполнения бюджета         </w:t>
            </w:r>
            <w:r w:rsidR="00A7000D" w:rsidRPr="00895EB9">
              <w:rPr>
                <w:sz w:val="22"/>
                <w:szCs w:val="22"/>
                <w:lang w:eastAsia="en-US"/>
              </w:rPr>
              <w:t xml:space="preserve">5 = (5,   0)                                              </w:t>
            </w:r>
            <w:r w:rsidRPr="00895EB9">
              <w:rPr>
                <w:sz w:val="22"/>
                <w:szCs w:val="22"/>
                <w:lang w:eastAsia="en-US"/>
              </w:rPr>
              <w:t xml:space="preserve">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0" w:rsidRPr="00895EB9" w:rsidRDefault="000F7660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311453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у ГРБС </w:t>
            </w:r>
            <w:r w:rsidRPr="00895EB9">
              <w:rPr>
                <w:sz w:val="22"/>
                <w:szCs w:val="22"/>
                <w:lang w:eastAsia="en-US"/>
              </w:rPr>
              <w:t xml:space="preserve">и подведомственных ему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муниципальных учреждений   </w:t>
            </w:r>
            <w:r>
              <w:rPr>
                <w:sz w:val="22"/>
                <w:szCs w:val="22"/>
                <w:lang w:eastAsia="en-US"/>
              </w:rPr>
              <w:t>просроченной кредиторской задолженности</w:t>
            </w:r>
            <w:r w:rsidRPr="00895EB9">
              <w:rPr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4F38E3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Р12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311453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Ведение реестра муниципальных закупок с указанием цен по всем товарам и услугам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Par931"/>
            <w:bookmarkEnd w:id="0"/>
            <w:r w:rsidRPr="00895EB9">
              <w:rPr>
                <w:sz w:val="22"/>
                <w:szCs w:val="22"/>
                <w:lang w:eastAsia="en-US"/>
              </w:rPr>
              <w:t xml:space="preserve">4. Оценка состояния учета и отчетности                5 = (5,  0)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Р14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D4339B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Соблюдение сроков представления ГРБС </w:t>
            </w:r>
            <w:proofErr w:type="gramStart"/>
            <w:r w:rsidRPr="00895EB9">
              <w:rPr>
                <w:sz w:val="22"/>
                <w:szCs w:val="22"/>
                <w:lang w:eastAsia="en-US"/>
              </w:rPr>
              <w:t>годовой</w:t>
            </w:r>
            <w:proofErr w:type="gramEnd"/>
            <w:r w:rsidRPr="00895EB9">
              <w:rPr>
                <w:sz w:val="22"/>
                <w:szCs w:val="22"/>
                <w:lang w:eastAsia="en-US"/>
              </w:rPr>
              <w:t xml:space="preserve">, ежеквартальной и ежемесячной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бюджетной  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5. Оценка организации контроля                          10 = (5, 4, 3,  2, 1,  0)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Р16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Нарушения, выявленные в ходе проведения</w:t>
            </w:r>
            <w:r w:rsidRPr="00895EB9">
              <w:rPr>
                <w:sz w:val="22"/>
                <w:szCs w:val="22"/>
                <w:lang w:eastAsia="en-US"/>
              </w:rPr>
              <w:br/>
              <w:t>ведомственных контрольных мероприятий в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отчетном финансовом году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AF0A4F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>Р18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895EB9" w:rsidRDefault="004A5ABF">
            <w:pPr>
              <w:pStyle w:val="ConsPlusCell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95EB9">
              <w:rPr>
                <w:sz w:val="22"/>
                <w:szCs w:val="22"/>
                <w:lang w:eastAsia="en-US"/>
              </w:rPr>
              <w:t xml:space="preserve">Наличие правового акта ГРБС об        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организации ведомственного финансового </w:t>
            </w:r>
            <w:r w:rsidRPr="00895EB9">
              <w:rPr>
                <w:sz w:val="22"/>
                <w:szCs w:val="22"/>
                <w:lang w:eastAsia="en-US"/>
              </w:rPr>
              <w:br/>
              <w:t xml:space="preserve">аудита           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4A5ABF" w:rsidRPr="00895EB9" w:rsidTr="00061094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895EB9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6. Оценка исполнения судебных актов               5 = (5,  0)    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Tr="0006109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994451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>Р21</w:t>
            </w: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 w:rsidRPr="001B058A">
              <w:rPr>
                <w:sz w:val="22"/>
                <w:szCs w:val="22"/>
                <w:lang w:eastAsia="en-US"/>
              </w:rPr>
              <w:t xml:space="preserve">Сумма, подлежащая взысканию по         </w:t>
            </w:r>
            <w:r w:rsidRPr="001B058A">
              <w:rPr>
                <w:sz w:val="22"/>
                <w:szCs w:val="22"/>
                <w:lang w:eastAsia="en-US"/>
              </w:rPr>
              <w:br/>
              <w:t xml:space="preserve">исполнительным документам             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025C3A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4A5ABF" w:rsidRPr="00895EB9" w:rsidTr="00356765">
        <w:tc>
          <w:tcPr>
            <w:tcW w:w="12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35676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Pr="001B058A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 xml:space="preserve">Оценка кадрового потенциала ГРБС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5 = (5,</w:t>
            </w:r>
            <w:r>
              <w:rPr>
                <w:sz w:val="22"/>
                <w:szCs w:val="22"/>
                <w:lang w:eastAsia="en-US"/>
              </w:rPr>
              <w:t xml:space="preserve"> 3, 1, </w:t>
            </w:r>
            <w:r w:rsidRPr="001B058A">
              <w:rPr>
                <w:sz w:val="22"/>
                <w:szCs w:val="22"/>
                <w:lang w:eastAsia="en-US"/>
              </w:rPr>
              <w:t xml:space="preserve"> 0)                                                                                              </w:t>
            </w:r>
          </w:p>
        </w:tc>
        <w:tc>
          <w:tcPr>
            <w:tcW w:w="1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895EB9" w:rsidRDefault="004A5ABF" w:rsidP="00356765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4A5ABF" w:rsidTr="005A1C22"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ABF" w:rsidRPr="001B058A" w:rsidRDefault="004A5ABF" w:rsidP="005A1C22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24   Укомплектованность экономического (финансового) подразделения </w:t>
            </w:r>
            <w:r w:rsidRPr="001B058A">
              <w:rPr>
                <w:sz w:val="22"/>
                <w:szCs w:val="22"/>
                <w:lang w:eastAsia="en-US"/>
              </w:rPr>
              <w:t xml:space="preserve">  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4A5ABF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Pr="001B058A" w:rsidRDefault="004A5ABF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ABF" w:rsidRDefault="004A5ABF" w:rsidP="00356765">
            <w:pPr>
              <w:pStyle w:val="ConsPlusCell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bookmarkStart w:id="1" w:name="_GoBack"/>
            <w:bookmarkEnd w:id="1"/>
          </w:p>
        </w:tc>
      </w:tr>
    </w:tbl>
    <w:p w:rsidR="006116AB" w:rsidRDefault="00E17603" w:rsidP="00E1760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6116AB" w:rsidSect="00E621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765" w:rsidRDefault="00356765" w:rsidP="00E17603">
      <w:pPr>
        <w:spacing w:after="0" w:line="240" w:lineRule="auto"/>
      </w:pPr>
      <w:r>
        <w:separator/>
      </w:r>
    </w:p>
  </w:endnote>
  <w:endnote w:type="continuationSeparator" w:id="0">
    <w:p w:rsidR="00356765" w:rsidRDefault="00356765" w:rsidP="00E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765" w:rsidRDefault="00356765" w:rsidP="00E17603">
      <w:pPr>
        <w:spacing w:after="0" w:line="240" w:lineRule="auto"/>
      </w:pPr>
      <w:r>
        <w:separator/>
      </w:r>
    </w:p>
  </w:footnote>
  <w:footnote w:type="continuationSeparator" w:id="0">
    <w:p w:rsidR="00356765" w:rsidRDefault="00356765" w:rsidP="00E17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E3"/>
    <w:rsid w:val="00015DB8"/>
    <w:rsid w:val="00017D3E"/>
    <w:rsid w:val="00025C3A"/>
    <w:rsid w:val="00033FD4"/>
    <w:rsid w:val="00061094"/>
    <w:rsid w:val="000F7660"/>
    <w:rsid w:val="00184AD8"/>
    <w:rsid w:val="001B058A"/>
    <w:rsid w:val="00217D30"/>
    <w:rsid w:val="00311453"/>
    <w:rsid w:val="003301D9"/>
    <w:rsid w:val="00335FE3"/>
    <w:rsid w:val="00356765"/>
    <w:rsid w:val="004A5ABF"/>
    <w:rsid w:val="004F38E3"/>
    <w:rsid w:val="0052375E"/>
    <w:rsid w:val="005743BC"/>
    <w:rsid w:val="005A1C22"/>
    <w:rsid w:val="006116AB"/>
    <w:rsid w:val="00745CCA"/>
    <w:rsid w:val="00895EB9"/>
    <w:rsid w:val="00941F2E"/>
    <w:rsid w:val="009912E3"/>
    <w:rsid w:val="00994451"/>
    <w:rsid w:val="00A03371"/>
    <w:rsid w:val="00A7000D"/>
    <w:rsid w:val="00AD24B5"/>
    <w:rsid w:val="00C039A0"/>
    <w:rsid w:val="00C1533A"/>
    <w:rsid w:val="00C740BC"/>
    <w:rsid w:val="00D4339B"/>
    <w:rsid w:val="00E17603"/>
    <w:rsid w:val="00E62133"/>
    <w:rsid w:val="00F21479"/>
    <w:rsid w:val="00F5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1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7603"/>
  </w:style>
  <w:style w:type="paragraph" w:styleId="a5">
    <w:name w:val="footer"/>
    <w:basedOn w:val="a"/>
    <w:link w:val="a6"/>
    <w:uiPriority w:val="99"/>
    <w:unhideWhenUsed/>
    <w:rsid w:val="00E1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2726-60E0-4803-B9A3-74B1737C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2024-07-15T09:08:00Z</dcterms:created>
  <dcterms:modified xsi:type="dcterms:W3CDTF">2025-04-09T14:30:00Z</dcterms:modified>
</cp:coreProperties>
</file>