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 xml:space="preserve">недрение механизма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 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>ормирование системы мотивации граждан к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 xml:space="preserve">№141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,9 тыс.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день рождения ребенка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5150,0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>от 1</w:t>
      </w:r>
      <w:r w:rsidR="00714049" w:rsidRPr="00714049">
        <w:rPr>
          <w:rFonts w:ascii="Times New Roman" w:hAnsi="Times New Roman" w:cs="Times New Roman"/>
          <w:sz w:val="28"/>
          <w:szCs w:val="28"/>
        </w:rPr>
        <w:t>5</w:t>
      </w:r>
      <w:r w:rsidRPr="00714049">
        <w:rPr>
          <w:rFonts w:ascii="Times New Roman" w:hAnsi="Times New Roman" w:cs="Times New Roman"/>
          <w:sz w:val="28"/>
          <w:szCs w:val="28"/>
        </w:rPr>
        <w:t>.1</w:t>
      </w:r>
      <w:r w:rsidR="00714049" w:rsidRPr="00714049">
        <w:rPr>
          <w:rFonts w:ascii="Times New Roman" w:hAnsi="Times New Roman" w:cs="Times New Roman"/>
          <w:sz w:val="28"/>
          <w:szCs w:val="28"/>
        </w:rPr>
        <w:t>2</w:t>
      </w:r>
      <w:r w:rsidRPr="00714049">
        <w:rPr>
          <w:rFonts w:ascii="Times New Roman" w:hAnsi="Times New Roman" w:cs="Times New Roman"/>
          <w:sz w:val="28"/>
          <w:szCs w:val="28"/>
        </w:rPr>
        <w:t>.20</w:t>
      </w:r>
      <w:r w:rsidR="00714049" w:rsidRPr="00714049">
        <w:rPr>
          <w:rFonts w:ascii="Times New Roman" w:hAnsi="Times New Roman" w:cs="Times New Roman"/>
          <w:sz w:val="28"/>
          <w:szCs w:val="28"/>
        </w:rPr>
        <w:t>20</w:t>
      </w:r>
      <w:r w:rsidRPr="00714049">
        <w:rPr>
          <w:rFonts w:ascii="Times New Roman" w:hAnsi="Times New Roman" w:cs="Times New Roman"/>
          <w:sz w:val="28"/>
          <w:szCs w:val="28"/>
        </w:rPr>
        <w:t>г. №10</w:t>
      </w:r>
      <w:r w:rsidR="00714049" w:rsidRPr="00714049">
        <w:rPr>
          <w:rFonts w:ascii="Times New Roman" w:hAnsi="Times New Roman" w:cs="Times New Roman"/>
          <w:sz w:val="28"/>
          <w:szCs w:val="28"/>
        </w:rPr>
        <w:t>23</w:t>
      </w:r>
      <w:r w:rsidRPr="00714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703E18">
        <w:rPr>
          <w:rFonts w:ascii="Times New Roman" w:hAnsi="Times New Roman" w:cs="Times New Roman"/>
          <w:sz w:val="28"/>
          <w:szCs w:val="28"/>
        </w:rPr>
        <w:t>1939,1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январь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0AB">
        <w:rPr>
          <w:rFonts w:ascii="Times New Roman" w:hAnsi="Times New Roman" w:cs="Times New Roman"/>
          <w:color w:val="000000" w:themeColor="text1"/>
          <w:sz w:val="28"/>
          <w:szCs w:val="28"/>
        </w:rPr>
        <w:t>195,</w:t>
      </w:r>
      <w:r w:rsidR="00AA40AB" w:rsidRPr="00AA40A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C172B" w:rsidRPr="00A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AA40A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AA40A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AA40A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A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C172B" w:rsidRPr="00703E1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A40A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C172B" w:rsidRPr="00703E1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620E9E">
        <w:rPr>
          <w:rFonts w:ascii="Times New Roman" w:hAnsi="Times New Roman" w:cs="Times New Roman"/>
          <w:sz w:val="28"/>
          <w:szCs w:val="28"/>
        </w:rPr>
        <w:t>22</w:t>
      </w:r>
      <w:r w:rsidR="0097605D" w:rsidRPr="00620E9E">
        <w:rPr>
          <w:rFonts w:ascii="Times New Roman" w:hAnsi="Times New Roman" w:cs="Times New Roman"/>
          <w:sz w:val="28"/>
          <w:szCs w:val="28"/>
        </w:rPr>
        <w:t>.1</w:t>
      </w:r>
      <w:r w:rsidR="00620E9E" w:rsidRPr="00620E9E">
        <w:rPr>
          <w:rFonts w:ascii="Times New Roman" w:hAnsi="Times New Roman" w:cs="Times New Roman"/>
          <w:sz w:val="28"/>
          <w:szCs w:val="28"/>
        </w:rPr>
        <w:t>2</w:t>
      </w:r>
      <w:r w:rsidR="0097605D" w:rsidRPr="00620E9E">
        <w:rPr>
          <w:rFonts w:ascii="Times New Roman" w:hAnsi="Times New Roman" w:cs="Times New Roman"/>
          <w:sz w:val="28"/>
          <w:szCs w:val="28"/>
        </w:rPr>
        <w:t>.20</w:t>
      </w:r>
      <w:r w:rsidR="00620E9E" w:rsidRPr="00620E9E">
        <w:rPr>
          <w:rFonts w:ascii="Times New Roman" w:hAnsi="Times New Roman" w:cs="Times New Roman"/>
          <w:sz w:val="28"/>
          <w:szCs w:val="28"/>
        </w:rPr>
        <w:t>20</w:t>
      </w:r>
      <w:r w:rsidR="0097605D" w:rsidRPr="00620E9E">
        <w:rPr>
          <w:rFonts w:ascii="Times New Roman" w:hAnsi="Times New Roman" w:cs="Times New Roman"/>
          <w:sz w:val="28"/>
          <w:szCs w:val="28"/>
        </w:rPr>
        <w:t xml:space="preserve"> №10</w:t>
      </w:r>
      <w:r w:rsidR="00620E9E" w:rsidRPr="00620E9E">
        <w:rPr>
          <w:rFonts w:ascii="Times New Roman" w:hAnsi="Times New Roman" w:cs="Times New Roman"/>
          <w:sz w:val="28"/>
          <w:szCs w:val="28"/>
        </w:rPr>
        <w:t>57</w:t>
      </w:r>
      <w:r w:rsidR="0097605D" w:rsidRPr="00620E9E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703E18">
        <w:rPr>
          <w:rFonts w:ascii="Times New Roman" w:hAnsi="Times New Roman" w:cs="Times New Roman"/>
          <w:sz w:val="28"/>
          <w:szCs w:val="28"/>
        </w:rPr>
        <w:t xml:space="preserve">668,2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 xml:space="preserve">началось в 2018 </w:t>
      </w:r>
      <w:r w:rsidR="00200B20">
        <w:rPr>
          <w:rFonts w:ascii="Times New Roman" w:hAnsi="Times New Roman" w:cs="Times New Roman"/>
          <w:sz w:val="28"/>
          <w:szCs w:val="28"/>
        </w:rPr>
        <w:lastRenderedPageBreak/>
        <w:t>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r w:rsidR="00E86AB4" w:rsidRPr="00F51F0C">
        <w:rPr>
          <w:rFonts w:ascii="Times New Roman" w:hAnsi="Times New Roman" w:cs="Times New Roman"/>
          <w:sz w:val="28"/>
          <w:szCs w:val="28"/>
        </w:rPr>
        <w:t>район  от 2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.1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.20</w:t>
      </w:r>
      <w:r w:rsidR="00F51F0C" w:rsidRPr="00F51F0C">
        <w:rPr>
          <w:rFonts w:ascii="Times New Roman" w:hAnsi="Times New Roman" w:cs="Times New Roman"/>
          <w:sz w:val="28"/>
          <w:szCs w:val="28"/>
        </w:rPr>
        <w:t>20</w:t>
      </w:r>
      <w:r w:rsidR="00E86AB4" w:rsidRPr="00F51F0C">
        <w:rPr>
          <w:rFonts w:ascii="Times New Roman" w:hAnsi="Times New Roman" w:cs="Times New Roman"/>
          <w:sz w:val="28"/>
          <w:szCs w:val="28"/>
        </w:rPr>
        <w:t xml:space="preserve"> №10</w:t>
      </w:r>
      <w:r w:rsidR="00F51F0C" w:rsidRPr="00F51F0C">
        <w:rPr>
          <w:rFonts w:ascii="Times New Roman" w:hAnsi="Times New Roman" w:cs="Times New Roman"/>
          <w:sz w:val="28"/>
          <w:szCs w:val="28"/>
        </w:rPr>
        <w:t>58</w:t>
      </w:r>
      <w:r w:rsidR="00E86AB4" w:rsidRPr="00F51F0C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E3240E">
        <w:rPr>
          <w:rFonts w:ascii="Times New Roman" w:hAnsi="Times New Roman" w:cs="Times New Roman"/>
          <w:sz w:val="28"/>
          <w:szCs w:val="28"/>
        </w:rPr>
        <w:t>580,7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E3240E">
        <w:rPr>
          <w:rFonts w:ascii="Times New Roman" w:hAnsi="Times New Roman" w:cs="Times New Roman"/>
          <w:sz w:val="28"/>
          <w:szCs w:val="28"/>
        </w:rPr>
        <w:t>383,6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>195,7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 –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1,4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</w:t>
      </w:r>
      <w:r w:rsidR="00A83E86">
        <w:rPr>
          <w:rFonts w:ascii="Times New Roman" w:hAnsi="Times New Roman" w:cs="Times New Roman"/>
          <w:sz w:val="28"/>
          <w:szCs w:val="28"/>
        </w:rPr>
        <w:t xml:space="preserve">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январь </w:t>
      </w:r>
      <w:r w:rsidR="00E618AA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4637B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0725E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637B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B572F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637B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3,1</w:t>
      </w:r>
      <w:r w:rsidR="0090725E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E3240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</w:t>
      </w:r>
      <w:proofErr w:type="gramEnd"/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01F1"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501F1" w:rsidRPr="00041F08">
        <w:rPr>
          <w:rFonts w:ascii="Times New Roman" w:hAnsi="Times New Roman" w:cs="Times New Roman"/>
          <w:sz w:val="28"/>
          <w:szCs w:val="28"/>
        </w:rPr>
        <w:t>2</w:t>
      </w:r>
      <w:r w:rsidR="00041F08" w:rsidRPr="00041F08">
        <w:rPr>
          <w:rFonts w:ascii="Times New Roman" w:hAnsi="Times New Roman" w:cs="Times New Roman"/>
          <w:sz w:val="28"/>
          <w:szCs w:val="28"/>
        </w:rPr>
        <w:t>8</w:t>
      </w:r>
      <w:r w:rsidR="001501F1" w:rsidRPr="00041F08">
        <w:rPr>
          <w:rFonts w:ascii="Times New Roman" w:hAnsi="Times New Roman" w:cs="Times New Roman"/>
          <w:sz w:val="28"/>
          <w:szCs w:val="28"/>
        </w:rPr>
        <w:t>.1</w:t>
      </w:r>
      <w:r w:rsidR="00041F08" w:rsidRPr="00041F08">
        <w:rPr>
          <w:rFonts w:ascii="Times New Roman" w:hAnsi="Times New Roman" w:cs="Times New Roman"/>
          <w:sz w:val="28"/>
          <w:szCs w:val="28"/>
        </w:rPr>
        <w:t>2.2020</w:t>
      </w:r>
      <w:r w:rsidR="001501F1" w:rsidRPr="00041F08">
        <w:rPr>
          <w:rFonts w:ascii="Times New Roman" w:hAnsi="Times New Roman" w:cs="Times New Roman"/>
          <w:sz w:val="28"/>
          <w:szCs w:val="28"/>
        </w:rPr>
        <w:t xml:space="preserve"> №10</w:t>
      </w:r>
      <w:r w:rsidR="00041F08" w:rsidRPr="00041F08">
        <w:rPr>
          <w:rFonts w:ascii="Times New Roman" w:hAnsi="Times New Roman" w:cs="Times New Roman"/>
          <w:sz w:val="28"/>
          <w:szCs w:val="28"/>
        </w:rPr>
        <w:t>85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41F08" w:rsidRPr="00041F08">
        <w:rPr>
          <w:rFonts w:ascii="Times New Roman" w:hAnsi="Times New Roman" w:cs="Times New Roman"/>
          <w:sz w:val="28"/>
          <w:szCs w:val="28"/>
        </w:rPr>
        <w:t>7</w:t>
      </w:r>
      <w:r w:rsidRPr="00041F08">
        <w:rPr>
          <w:rFonts w:ascii="Times New Roman" w:hAnsi="Times New Roman" w:cs="Times New Roman"/>
          <w:sz w:val="28"/>
          <w:szCs w:val="28"/>
        </w:rPr>
        <w:t xml:space="preserve"> семей.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>3</w:t>
      </w:r>
      <w:r w:rsidR="004508E7">
        <w:rPr>
          <w:rFonts w:ascii="Times New Roman" w:hAnsi="Times New Roman" w:cs="Times New Roman"/>
          <w:sz w:val="28"/>
          <w:szCs w:val="28"/>
        </w:rPr>
        <w:t>,8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0,</w:t>
      </w:r>
      <w:r w:rsidR="00E3240E">
        <w:rPr>
          <w:rFonts w:ascii="Times New Roman" w:hAnsi="Times New Roman" w:cs="Times New Roman"/>
          <w:sz w:val="28"/>
          <w:szCs w:val="28"/>
        </w:rPr>
        <w:t>6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E3240E">
        <w:rPr>
          <w:rFonts w:ascii="Times New Roman" w:hAnsi="Times New Roman" w:cs="Times New Roman"/>
          <w:sz w:val="28"/>
          <w:szCs w:val="28"/>
        </w:rPr>
        <w:t>2</w:t>
      </w:r>
      <w:r w:rsidR="005E30B5" w:rsidRPr="002A3FEB">
        <w:rPr>
          <w:rFonts w:ascii="Times New Roman" w:hAnsi="Times New Roman" w:cs="Times New Roman"/>
          <w:sz w:val="28"/>
          <w:szCs w:val="28"/>
        </w:rPr>
        <w:t>,</w:t>
      </w:r>
      <w:r w:rsidR="00E3240E">
        <w:rPr>
          <w:rFonts w:ascii="Times New Roman" w:hAnsi="Times New Roman" w:cs="Times New Roman"/>
          <w:sz w:val="28"/>
          <w:szCs w:val="28"/>
        </w:rPr>
        <w:t>6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E3240E">
        <w:rPr>
          <w:rFonts w:ascii="Times New Roman" w:hAnsi="Times New Roman" w:cs="Times New Roman"/>
          <w:sz w:val="28"/>
          <w:szCs w:val="28"/>
        </w:rPr>
        <w:t>6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AD3" w:rsidRP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D63DF6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23.03.2018 №281</w:t>
      </w:r>
      <w:r w:rsidR="00B928BE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предусмотрено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федерального бюджета – 9,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1,9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запланированы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ов города Венева: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68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№2 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  ул.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№1 по ул. Красноармейская, №14-б по ул. Белова, работы по б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Парка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КиО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им. Д.</w:t>
      </w:r>
      <w:r w:rsidR="009463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Венева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1E58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E52A20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>.1</w:t>
      </w:r>
      <w:r w:rsidR="00E52A20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>.20</w:t>
      </w:r>
      <w:r w:rsidR="00E52A20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№10</w:t>
      </w:r>
      <w:r w:rsidR="00E52A20">
        <w:rPr>
          <w:rFonts w:ascii="Times New Roman" w:hAnsi="Times New Roman" w:cs="Times New Roman"/>
          <w:sz w:val="28"/>
          <w:szCs w:val="28"/>
        </w:rPr>
        <w:t>86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7,</w:t>
      </w:r>
      <w:r w:rsidR="00C72FA7">
        <w:rPr>
          <w:rFonts w:ascii="Times New Roman" w:hAnsi="Times New Roman" w:cs="Times New Roman"/>
          <w:sz w:val="28"/>
          <w:szCs w:val="28"/>
        </w:rPr>
        <w:t>5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E4395D">
        <w:rPr>
          <w:rFonts w:ascii="Times New Roman" w:hAnsi="Times New Roman" w:cs="Times New Roman"/>
          <w:sz w:val="28"/>
          <w:szCs w:val="28"/>
        </w:rPr>
        <w:t>а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E4395D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E4395D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>
        <w:rPr>
          <w:rFonts w:ascii="Times New Roman" w:hAnsi="Times New Roman" w:cs="Times New Roman"/>
          <w:sz w:val="28"/>
          <w:szCs w:val="28"/>
        </w:rPr>
        <w:t xml:space="preserve">ных площадок </w:t>
      </w:r>
      <w:r w:rsidR="00815386" w:rsidRPr="00E4395D">
        <w:rPr>
          <w:rFonts w:ascii="Times New Roman" w:hAnsi="Times New Roman" w:cs="Times New Roman"/>
          <w:sz w:val="28"/>
          <w:szCs w:val="28"/>
        </w:rPr>
        <w:t>, содержание дорожно-уличной сети.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4A1643">
        <w:rPr>
          <w:rFonts w:ascii="Times New Roman" w:hAnsi="Times New Roman" w:cs="Times New Roman"/>
          <w:sz w:val="28"/>
          <w:szCs w:val="28"/>
        </w:rPr>
        <w:t xml:space="preserve">Развитие и модернизация инженерной инфраструктуры в коммунальном хозяйстве </w:t>
      </w:r>
      <w:proofErr w:type="spellStart"/>
      <w:r w:rsidR="004A164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A164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B6FF1">
        <w:rPr>
          <w:rFonts w:ascii="Times New Roman" w:hAnsi="Times New Roman" w:cs="Times New Roman"/>
          <w:sz w:val="28"/>
          <w:szCs w:val="28"/>
        </w:rPr>
        <w:t>2</w:t>
      </w:r>
      <w:r w:rsidR="004B6FF1" w:rsidRPr="004B6FF1">
        <w:rPr>
          <w:rFonts w:ascii="Times New Roman" w:hAnsi="Times New Roman" w:cs="Times New Roman"/>
          <w:sz w:val="28"/>
          <w:szCs w:val="28"/>
        </w:rPr>
        <w:t>4</w:t>
      </w:r>
      <w:r w:rsidRPr="004B6FF1">
        <w:rPr>
          <w:rFonts w:ascii="Times New Roman" w:hAnsi="Times New Roman" w:cs="Times New Roman"/>
          <w:sz w:val="28"/>
          <w:szCs w:val="28"/>
        </w:rPr>
        <w:t>.1</w:t>
      </w:r>
      <w:r w:rsidR="004B6FF1" w:rsidRPr="004B6FF1">
        <w:rPr>
          <w:rFonts w:ascii="Times New Roman" w:hAnsi="Times New Roman" w:cs="Times New Roman"/>
          <w:sz w:val="28"/>
          <w:szCs w:val="28"/>
        </w:rPr>
        <w:t>2</w:t>
      </w:r>
      <w:r w:rsidRPr="004B6FF1">
        <w:rPr>
          <w:rFonts w:ascii="Times New Roman" w:hAnsi="Times New Roman" w:cs="Times New Roman"/>
          <w:sz w:val="28"/>
          <w:szCs w:val="28"/>
        </w:rPr>
        <w:t>.20</w:t>
      </w:r>
      <w:r w:rsidR="004B6FF1" w:rsidRPr="004B6FF1">
        <w:rPr>
          <w:rFonts w:ascii="Times New Roman" w:hAnsi="Times New Roman" w:cs="Times New Roman"/>
          <w:sz w:val="28"/>
          <w:szCs w:val="28"/>
        </w:rPr>
        <w:t>20</w:t>
      </w:r>
      <w:r w:rsidRPr="004B6FF1">
        <w:rPr>
          <w:rFonts w:ascii="Times New Roman" w:hAnsi="Times New Roman" w:cs="Times New Roman"/>
          <w:sz w:val="28"/>
          <w:szCs w:val="28"/>
        </w:rPr>
        <w:t xml:space="preserve"> №10</w:t>
      </w:r>
      <w:r w:rsidR="004B6FF1" w:rsidRPr="004B6FF1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 xml:space="preserve">На 2021 год на реализацию </w:t>
      </w:r>
      <w:r w:rsidR="004B6FF1">
        <w:rPr>
          <w:rFonts w:ascii="Times New Roman" w:hAnsi="Times New Roman" w:cs="Times New Roman"/>
          <w:sz w:val="28"/>
          <w:szCs w:val="28"/>
        </w:rPr>
        <w:t>подпрограммы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4B6FF1">
        <w:rPr>
          <w:rFonts w:ascii="Times New Roman" w:hAnsi="Times New Roman" w:cs="Times New Roman"/>
          <w:sz w:val="28"/>
          <w:szCs w:val="28"/>
        </w:rPr>
        <w:t>2,4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района – </w:t>
      </w:r>
      <w:r w:rsidR="004B6FF1">
        <w:rPr>
          <w:rFonts w:ascii="Times New Roman" w:hAnsi="Times New Roman" w:cs="Times New Roman"/>
          <w:sz w:val="28"/>
          <w:szCs w:val="28"/>
        </w:rPr>
        <w:t>2,0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-0,4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FA1C71">
        <w:rPr>
          <w:rFonts w:ascii="Times New Roman" w:hAnsi="Times New Roman" w:cs="Times New Roman"/>
          <w:sz w:val="28"/>
          <w:szCs w:val="28"/>
        </w:rPr>
        <w:t>П</w:t>
      </w:r>
      <w:r w:rsidR="00241229">
        <w:rPr>
          <w:rFonts w:ascii="Times New Roman" w:hAnsi="Times New Roman" w:cs="Times New Roman"/>
          <w:sz w:val="28"/>
          <w:szCs w:val="28"/>
        </w:rPr>
        <w:t>ланируется про</w:t>
      </w:r>
      <w:r w:rsidR="005024A3">
        <w:rPr>
          <w:rFonts w:ascii="Times New Roman" w:hAnsi="Times New Roman" w:cs="Times New Roman"/>
          <w:sz w:val="28"/>
          <w:szCs w:val="28"/>
        </w:rPr>
        <w:t>изв</w:t>
      </w:r>
      <w:r w:rsidR="00241229">
        <w:rPr>
          <w:rFonts w:ascii="Times New Roman" w:hAnsi="Times New Roman" w:cs="Times New Roman"/>
          <w:sz w:val="28"/>
          <w:szCs w:val="28"/>
        </w:rPr>
        <w:t>ести</w:t>
      </w:r>
      <w:r w:rsidR="005024A3">
        <w:rPr>
          <w:rFonts w:ascii="Times New Roman" w:hAnsi="Times New Roman" w:cs="Times New Roman"/>
          <w:sz w:val="28"/>
          <w:szCs w:val="28"/>
        </w:rPr>
        <w:t xml:space="preserve"> строительство станции очистки воды в пос. </w:t>
      </w:r>
      <w:proofErr w:type="spellStart"/>
      <w:r w:rsidR="005024A3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02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4A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024A3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94637B">
        <w:rPr>
          <w:rFonts w:ascii="Times New Roman" w:hAnsi="Times New Roman" w:cs="Times New Roman"/>
          <w:sz w:val="28"/>
          <w:szCs w:val="28"/>
        </w:rPr>
        <w:t xml:space="preserve"> техобслуживание и ремонт </w:t>
      </w:r>
      <w:proofErr w:type="spellStart"/>
      <w:r w:rsidR="0094637B">
        <w:rPr>
          <w:rFonts w:ascii="Times New Roman" w:hAnsi="Times New Roman" w:cs="Times New Roman"/>
          <w:sz w:val="28"/>
          <w:szCs w:val="28"/>
        </w:rPr>
        <w:t>электооборудования</w:t>
      </w:r>
      <w:proofErr w:type="spellEnd"/>
      <w:r w:rsidR="0094637B">
        <w:rPr>
          <w:rFonts w:ascii="Times New Roman" w:hAnsi="Times New Roman" w:cs="Times New Roman"/>
          <w:sz w:val="28"/>
          <w:szCs w:val="28"/>
        </w:rPr>
        <w:t>, газового оборудования и газопроводов</w:t>
      </w:r>
      <w:r w:rsidR="00EB27BC">
        <w:rPr>
          <w:rFonts w:ascii="Times New Roman" w:hAnsi="Times New Roman" w:cs="Times New Roman"/>
          <w:sz w:val="28"/>
          <w:szCs w:val="28"/>
        </w:rPr>
        <w:t>.</w:t>
      </w:r>
      <w:r w:rsidR="00241229" w:rsidRPr="00907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AC050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 утвержденной постановлением администрации МО 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90D84">
        <w:rPr>
          <w:rFonts w:ascii="Times New Roman" w:hAnsi="Times New Roman" w:cs="Times New Roman"/>
          <w:sz w:val="28"/>
          <w:szCs w:val="28"/>
        </w:rPr>
        <w:t xml:space="preserve">от </w:t>
      </w:r>
      <w:r w:rsidR="003B1943">
        <w:rPr>
          <w:rFonts w:ascii="Times New Roman" w:hAnsi="Times New Roman" w:cs="Times New Roman"/>
          <w:sz w:val="28"/>
          <w:szCs w:val="28"/>
        </w:rPr>
        <w:t>24</w:t>
      </w:r>
      <w:r w:rsidR="00890D84">
        <w:rPr>
          <w:rFonts w:ascii="Times New Roman" w:hAnsi="Times New Roman" w:cs="Times New Roman"/>
          <w:sz w:val="28"/>
          <w:szCs w:val="28"/>
        </w:rPr>
        <w:t>.</w:t>
      </w:r>
      <w:r w:rsidR="003B1943">
        <w:rPr>
          <w:rFonts w:ascii="Times New Roman" w:hAnsi="Times New Roman" w:cs="Times New Roman"/>
          <w:sz w:val="28"/>
          <w:szCs w:val="28"/>
        </w:rPr>
        <w:t>12.2020 №1072</w:t>
      </w:r>
      <w:r w:rsidR="00890D84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 xml:space="preserve">ы мероприятия по ремонту, капитальному ремонту и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890D84">
        <w:rPr>
          <w:rFonts w:ascii="Times New Roman" w:hAnsi="Times New Roman" w:cs="Times New Roman"/>
          <w:sz w:val="28"/>
          <w:szCs w:val="28"/>
        </w:rPr>
        <w:t>52</w:t>
      </w:r>
      <w:r w:rsidR="007908E2">
        <w:rPr>
          <w:rFonts w:ascii="Times New Roman" w:hAnsi="Times New Roman" w:cs="Times New Roman"/>
          <w:sz w:val="28"/>
          <w:szCs w:val="28"/>
        </w:rPr>
        <w:t>,</w:t>
      </w:r>
      <w:r w:rsidR="00890D84">
        <w:rPr>
          <w:rFonts w:ascii="Times New Roman" w:hAnsi="Times New Roman" w:cs="Times New Roman"/>
          <w:sz w:val="28"/>
          <w:szCs w:val="28"/>
        </w:rPr>
        <w:t>5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 И</w:t>
      </w:r>
      <w:r w:rsidR="00AD56C0" w:rsidRPr="00C616A4">
        <w:rPr>
          <w:rFonts w:ascii="Times New Roman" w:hAnsi="Times New Roman" w:cs="Times New Roman"/>
          <w:sz w:val="28"/>
          <w:szCs w:val="28"/>
        </w:rPr>
        <w:t xml:space="preserve">сполнено </w:t>
      </w:r>
      <w:r w:rsidR="00890D84">
        <w:rPr>
          <w:rFonts w:ascii="Times New Roman" w:hAnsi="Times New Roman" w:cs="Times New Roman"/>
          <w:sz w:val="28"/>
          <w:szCs w:val="28"/>
        </w:rPr>
        <w:t>за январь 2021</w:t>
      </w:r>
      <w:r w:rsidR="003B1943">
        <w:rPr>
          <w:rFonts w:ascii="Times New Roman" w:hAnsi="Times New Roman" w:cs="Times New Roman"/>
          <w:sz w:val="28"/>
          <w:szCs w:val="28"/>
        </w:rPr>
        <w:t>г.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DA7A2A">
        <w:rPr>
          <w:rFonts w:ascii="Times New Roman" w:hAnsi="Times New Roman" w:cs="Times New Roman"/>
          <w:sz w:val="28"/>
          <w:szCs w:val="28"/>
        </w:rPr>
        <w:t>4</w:t>
      </w:r>
      <w:r w:rsidR="00AD56C0" w:rsidRPr="00C616A4">
        <w:rPr>
          <w:rFonts w:ascii="Times New Roman" w:hAnsi="Times New Roman" w:cs="Times New Roman"/>
          <w:sz w:val="28"/>
          <w:szCs w:val="28"/>
        </w:rPr>
        <w:t>,</w:t>
      </w:r>
      <w:r w:rsidR="00DA7A2A" w:rsidRPr="00DA7A2A">
        <w:rPr>
          <w:rFonts w:ascii="Times New Roman" w:hAnsi="Times New Roman" w:cs="Times New Roman"/>
          <w:sz w:val="28"/>
          <w:szCs w:val="28"/>
        </w:rPr>
        <w:t>8</w:t>
      </w:r>
      <w:r w:rsidR="00AD56C0" w:rsidRPr="00DA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 w:rsidRPr="00DA7A2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 (</w:t>
      </w:r>
      <w:r w:rsidR="00DA7A2A">
        <w:rPr>
          <w:rFonts w:ascii="Times New Roman" w:hAnsi="Times New Roman" w:cs="Times New Roman"/>
          <w:sz w:val="28"/>
          <w:szCs w:val="28"/>
        </w:rPr>
        <w:t>ремонт, капремонт автомобильных дорог общего пользования населенных пунктов</w:t>
      </w:r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г. № 10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управления развитием информационного общества и формирования электронного  общества и формированием электронного правительства,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за январь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A2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A2A">
        <w:rPr>
          <w:rFonts w:ascii="Times New Roman" w:hAnsi="Times New Roman" w:cs="Times New Roman"/>
          <w:color w:val="000000" w:themeColor="text1"/>
          <w:sz w:val="28"/>
          <w:szCs w:val="28"/>
        </w:rPr>
        <w:t>61,6</w:t>
      </w:r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>
        <w:rPr>
          <w:rFonts w:ascii="Times New Roman" w:hAnsi="Times New Roman" w:cs="Times New Roman"/>
          <w:color w:val="000000" w:themeColor="text1"/>
          <w:sz w:val="28"/>
          <w:szCs w:val="28"/>
        </w:rPr>
        <w:t>.(средства бюджета района</w:t>
      </w:r>
      <w:r w:rsidR="00DA7A2A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. (предоставление доступа в сеть Интернет</w:t>
      </w:r>
      <w:r w:rsidR="000618F8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программного продукта </w:t>
      </w:r>
      <w:proofErr w:type="spellStart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Криста</w:t>
      </w:r>
      <w:proofErr w:type="spellEnd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контролю защищенности объекта информатизации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2.2020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г. №10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6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Тульской области –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районного бюджета – 51,7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5,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за январь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4876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D207F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765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2BA7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0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(3,6%)</w:t>
      </w:r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48765B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4D207F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48765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522B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2.2020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№10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930,0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230,0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700,0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заместителя Главы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2255">
        <w:rPr>
          <w:rFonts w:ascii="Times New Roman" w:hAnsi="Times New Roman" w:cs="Times New Roman"/>
          <w:color w:val="000000" w:themeColor="text1"/>
          <w:sz w:val="28"/>
          <w:szCs w:val="28"/>
        </w:rPr>
        <w:t>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3B8D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3949,50</w:t>
      </w:r>
      <w:r w:rsidRPr="00EF3B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EF3B8D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0CBC">
        <w:rPr>
          <w:rFonts w:ascii="Times New Roman" w:hAnsi="Times New Roman" w:cs="Times New Roman"/>
          <w:color w:val="000000" w:themeColor="text1"/>
          <w:sz w:val="28"/>
          <w:szCs w:val="28"/>
        </w:rPr>
        <w:t>1805,06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январь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30576,87</w:t>
      </w:r>
      <w:r w:rsidRPr="00A8225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="001E0624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F3B8D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6,1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должна быть доведена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2255">
        <w:rPr>
          <w:rFonts w:ascii="Times New Roman" w:hAnsi="Times New Roman" w:cs="Times New Roman"/>
          <w:color w:val="000000" w:themeColor="text1"/>
          <w:sz w:val="28"/>
          <w:szCs w:val="28"/>
        </w:rPr>
        <w:t>835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2255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0639A3">
        <w:rPr>
          <w:rFonts w:ascii="Times New Roman" w:hAnsi="Times New Roman" w:cs="Times New Roman"/>
          <w:color w:val="000000" w:themeColor="text1"/>
          <w:sz w:val="28"/>
          <w:szCs w:val="28"/>
        </w:rPr>
        <w:t>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E0624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3B8D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447,0</w:t>
      </w:r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1E0624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,9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39A3">
        <w:rPr>
          <w:rFonts w:ascii="Times New Roman" w:hAnsi="Times New Roman" w:cs="Times New Roman"/>
          <w:color w:val="000000" w:themeColor="text1"/>
          <w:sz w:val="28"/>
          <w:szCs w:val="28"/>
        </w:rPr>
        <w:t>3835,17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920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руб.), фактическая заработная плата работников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EF3B8D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847,67</w:t>
      </w:r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(100%).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Полная  потребность в средствах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E1914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0639A3">
        <w:rPr>
          <w:rFonts w:ascii="Times New Roman" w:eastAsia="Times New Roman" w:hAnsi="Times New Roman" w:cs="Times New Roman"/>
          <w:sz w:val="28"/>
          <w:szCs w:val="24"/>
          <w:lang w:eastAsia="ru-RU"/>
        </w:rPr>
        <w:t>3,8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предусмотрено в бюджете </w:t>
      </w:r>
      <w:r w:rsidR="005E1914">
        <w:rPr>
          <w:rFonts w:ascii="Times New Roman" w:eastAsia="Times New Roman" w:hAnsi="Times New Roman" w:cs="Times New Roman"/>
          <w:sz w:val="28"/>
          <w:szCs w:val="24"/>
          <w:lang w:eastAsia="ru-RU"/>
        </w:rPr>
        <w:t>62,4</w:t>
      </w:r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0639A3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5E191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639A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756A"/>
    <w:rsid w:val="00031607"/>
    <w:rsid w:val="00041F08"/>
    <w:rsid w:val="00044E97"/>
    <w:rsid w:val="0005539B"/>
    <w:rsid w:val="00056D1D"/>
    <w:rsid w:val="000618F8"/>
    <w:rsid w:val="000639A3"/>
    <w:rsid w:val="000975A7"/>
    <w:rsid w:val="000A64CA"/>
    <w:rsid w:val="000B44DF"/>
    <w:rsid w:val="000D34C6"/>
    <w:rsid w:val="001131CC"/>
    <w:rsid w:val="0012319A"/>
    <w:rsid w:val="00136234"/>
    <w:rsid w:val="001501F1"/>
    <w:rsid w:val="00183426"/>
    <w:rsid w:val="001844EE"/>
    <w:rsid w:val="001A1FB5"/>
    <w:rsid w:val="001A5AD4"/>
    <w:rsid w:val="001C25EC"/>
    <w:rsid w:val="001E0624"/>
    <w:rsid w:val="001E4188"/>
    <w:rsid w:val="001F2311"/>
    <w:rsid w:val="001F347F"/>
    <w:rsid w:val="00200B20"/>
    <w:rsid w:val="00216BBB"/>
    <w:rsid w:val="00226C6D"/>
    <w:rsid w:val="00241229"/>
    <w:rsid w:val="00241F7A"/>
    <w:rsid w:val="00252EB4"/>
    <w:rsid w:val="00280567"/>
    <w:rsid w:val="00284902"/>
    <w:rsid w:val="002A0CBC"/>
    <w:rsid w:val="002A3FEB"/>
    <w:rsid w:val="002B1902"/>
    <w:rsid w:val="002C0C83"/>
    <w:rsid w:val="002D0197"/>
    <w:rsid w:val="002D7E4B"/>
    <w:rsid w:val="002F720D"/>
    <w:rsid w:val="002F77D1"/>
    <w:rsid w:val="003012F6"/>
    <w:rsid w:val="00330D7A"/>
    <w:rsid w:val="00333210"/>
    <w:rsid w:val="0034404D"/>
    <w:rsid w:val="00347E98"/>
    <w:rsid w:val="0035522B"/>
    <w:rsid w:val="003651A2"/>
    <w:rsid w:val="003B1943"/>
    <w:rsid w:val="003B1B79"/>
    <w:rsid w:val="003B572F"/>
    <w:rsid w:val="003E2DE1"/>
    <w:rsid w:val="003F58A6"/>
    <w:rsid w:val="004423B1"/>
    <w:rsid w:val="004508E7"/>
    <w:rsid w:val="00466CBA"/>
    <w:rsid w:val="00472214"/>
    <w:rsid w:val="0048765B"/>
    <w:rsid w:val="004928FC"/>
    <w:rsid w:val="004A1643"/>
    <w:rsid w:val="004B03A3"/>
    <w:rsid w:val="004B6FF1"/>
    <w:rsid w:val="004D207F"/>
    <w:rsid w:val="004D28E6"/>
    <w:rsid w:val="004F3DDC"/>
    <w:rsid w:val="005024A3"/>
    <w:rsid w:val="00511648"/>
    <w:rsid w:val="0051227F"/>
    <w:rsid w:val="005345B7"/>
    <w:rsid w:val="00553D15"/>
    <w:rsid w:val="0057254A"/>
    <w:rsid w:val="00590DBB"/>
    <w:rsid w:val="005B30C7"/>
    <w:rsid w:val="005C5B44"/>
    <w:rsid w:val="005E1914"/>
    <w:rsid w:val="005E30B5"/>
    <w:rsid w:val="005F2D54"/>
    <w:rsid w:val="0061017B"/>
    <w:rsid w:val="00613570"/>
    <w:rsid w:val="00614E4B"/>
    <w:rsid w:val="00620E9E"/>
    <w:rsid w:val="0062315A"/>
    <w:rsid w:val="00633213"/>
    <w:rsid w:val="006346F6"/>
    <w:rsid w:val="00651BEA"/>
    <w:rsid w:val="00657CEB"/>
    <w:rsid w:val="006703A1"/>
    <w:rsid w:val="006718C1"/>
    <w:rsid w:val="00687762"/>
    <w:rsid w:val="006B47A1"/>
    <w:rsid w:val="006D4A1A"/>
    <w:rsid w:val="0070069D"/>
    <w:rsid w:val="00703E18"/>
    <w:rsid w:val="00714049"/>
    <w:rsid w:val="0071457D"/>
    <w:rsid w:val="007248D0"/>
    <w:rsid w:val="00740DC6"/>
    <w:rsid w:val="00753ABA"/>
    <w:rsid w:val="00760293"/>
    <w:rsid w:val="007657F4"/>
    <w:rsid w:val="00765C56"/>
    <w:rsid w:val="007827D7"/>
    <w:rsid w:val="00783FA8"/>
    <w:rsid w:val="007908E2"/>
    <w:rsid w:val="00792480"/>
    <w:rsid w:val="007E4782"/>
    <w:rsid w:val="00803633"/>
    <w:rsid w:val="0081422C"/>
    <w:rsid w:val="00815386"/>
    <w:rsid w:val="00841E58"/>
    <w:rsid w:val="0084584D"/>
    <w:rsid w:val="00890D84"/>
    <w:rsid w:val="008A41D5"/>
    <w:rsid w:val="008A7C8A"/>
    <w:rsid w:val="008D7AD3"/>
    <w:rsid w:val="008F7588"/>
    <w:rsid w:val="009003D2"/>
    <w:rsid w:val="00900477"/>
    <w:rsid w:val="009032B5"/>
    <w:rsid w:val="0090725E"/>
    <w:rsid w:val="00924B5E"/>
    <w:rsid w:val="0094637B"/>
    <w:rsid w:val="00962E13"/>
    <w:rsid w:val="0097605D"/>
    <w:rsid w:val="00977994"/>
    <w:rsid w:val="00987DC9"/>
    <w:rsid w:val="00990DF6"/>
    <w:rsid w:val="009A5C2F"/>
    <w:rsid w:val="009C172B"/>
    <w:rsid w:val="009C3ED7"/>
    <w:rsid w:val="009D1B9B"/>
    <w:rsid w:val="009D49AA"/>
    <w:rsid w:val="00A12A3B"/>
    <w:rsid w:val="00A729A6"/>
    <w:rsid w:val="00A82255"/>
    <w:rsid w:val="00A83E86"/>
    <w:rsid w:val="00A97FE1"/>
    <w:rsid w:val="00AA40AB"/>
    <w:rsid w:val="00AC0500"/>
    <w:rsid w:val="00AC0E3C"/>
    <w:rsid w:val="00AC3C75"/>
    <w:rsid w:val="00AD56C0"/>
    <w:rsid w:val="00AF19FC"/>
    <w:rsid w:val="00B17EB2"/>
    <w:rsid w:val="00B65B87"/>
    <w:rsid w:val="00B926FD"/>
    <w:rsid w:val="00B928BE"/>
    <w:rsid w:val="00B96CD3"/>
    <w:rsid w:val="00BB0101"/>
    <w:rsid w:val="00BF16AD"/>
    <w:rsid w:val="00C57B1A"/>
    <w:rsid w:val="00C616A4"/>
    <w:rsid w:val="00C64C49"/>
    <w:rsid w:val="00C72FA7"/>
    <w:rsid w:val="00C76C9A"/>
    <w:rsid w:val="00C811BB"/>
    <w:rsid w:val="00C82A7E"/>
    <w:rsid w:val="00C87E42"/>
    <w:rsid w:val="00CE2BA7"/>
    <w:rsid w:val="00D17B46"/>
    <w:rsid w:val="00D53D1C"/>
    <w:rsid w:val="00D63DF6"/>
    <w:rsid w:val="00D92346"/>
    <w:rsid w:val="00D963B9"/>
    <w:rsid w:val="00DA62F4"/>
    <w:rsid w:val="00DA786E"/>
    <w:rsid w:val="00DA7A2A"/>
    <w:rsid w:val="00DB1847"/>
    <w:rsid w:val="00DB1DC0"/>
    <w:rsid w:val="00DC2621"/>
    <w:rsid w:val="00DC4AB0"/>
    <w:rsid w:val="00DC7667"/>
    <w:rsid w:val="00DE1926"/>
    <w:rsid w:val="00E0171B"/>
    <w:rsid w:val="00E142F1"/>
    <w:rsid w:val="00E3240E"/>
    <w:rsid w:val="00E33DAF"/>
    <w:rsid w:val="00E40C9D"/>
    <w:rsid w:val="00E40FD7"/>
    <w:rsid w:val="00E42612"/>
    <w:rsid w:val="00E4395D"/>
    <w:rsid w:val="00E52A20"/>
    <w:rsid w:val="00E618AA"/>
    <w:rsid w:val="00E64BA5"/>
    <w:rsid w:val="00E86AB4"/>
    <w:rsid w:val="00E930C5"/>
    <w:rsid w:val="00EB27BC"/>
    <w:rsid w:val="00EE27F6"/>
    <w:rsid w:val="00EF0591"/>
    <w:rsid w:val="00EF3B8D"/>
    <w:rsid w:val="00F02193"/>
    <w:rsid w:val="00F11025"/>
    <w:rsid w:val="00F3744E"/>
    <w:rsid w:val="00F51F0C"/>
    <w:rsid w:val="00FA1C71"/>
    <w:rsid w:val="00FB3186"/>
    <w:rsid w:val="00FB6B0A"/>
    <w:rsid w:val="00F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E8BB-0447-4A69-92CE-F48493DD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7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2019-02-07T14:01:00Z</cp:lastPrinted>
  <dcterms:created xsi:type="dcterms:W3CDTF">2018-12-17T07:22:00Z</dcterms:created>
  <dcterms:modified xsi:type="dcterms:W3CDTF">2021-02-08T07:02:00Z</dcterms:modified>
</cp:coreProperties>
</file>