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</w:t>
      </w:r>
      <w:r w:rsidR="00831333">
        <w:rPr>
          <w:rFonts w:ascii="Times New Roman" w:hAnsi="Times New Roman" w:cs="Times New Roman"/>
          <w:b/>
          <w:sz w:val="28"/>
          <w:szCs w:val="28"/>
        </w:rPr>
        <w:t>4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CB0378">
        <w:rPr>
          <w:rFonts w:ascii="Times New Roman" w:hAnsi="Times New Roman" w:cs="Times New Roman"/>
          <w:b/>
          <w:sz w:val="28"/>
          <w:szCs w:val="28"/>
        </w:rPr>
        <w:t>0</w:t>
      </w:r>
      <w:r w:rsidR="00AE67C1">
        <w:rPr>
          <w:rFonts w:ascii="Times New Roman" w:hAnsi="Times New Roman" w:cs="Times New Roman"/>
          <w:b/>
          <w:sz w:val="28"/>
          <w:szCs w:val="28"/>
        </w:rPr>
        <w:t>4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0378">
        <w:rPr>
          <w:rFonts w:ascii="Times New Roman" w:hAnsi="Times New Roman" w:cs="Times New Roman"/>
          <w:b/>
          <w:sz w:val="28"/>
          <w:szCs w:val="28"/>
        </w:rPr>
        <w:t>5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президента</w:t>
      </w:r>
      <w:r w:rsidR="0087772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Pr="00D11775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 w:rsidRPr="00D11775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D1177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D1177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D1177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 w:rsidRPr="00D11775">
        <w:rPr>
          <w:rFonts w:ascii="Times New Roman" w:hAnsi="Times New Roman" w:cs="Times New Roman"/>
          <w:sz w:val="28"/>
          <w:szCs w:val="28"/>
        </w:rPr>
        <w:t xml:space="preserve"> </w:t>
      </w:r>
      <w:r w:rsidR="003B7B56" w:rsidRPr="00D11775">
        <w:rPr>
          <w:rFonts w:ascii="Times New Roman" w:hAnsi="Times New Roman" w:cs="Times New Roman"/>
          <w:sz w:val="28"/>
          <w:szCs w:val="28"/>
        </w:rPr>
        <w:t>Срок действия проекта – 01.01.2019г.-31.12.20</w:t>
      </w:r>
      <w:r w:rsidR="009A1FE0" w:rsidRPr="00D11775">
        <w:rPr>
          <w:rFonts w:ascii="Times New Roman" w:hAnsi="Times New Roman" w:cs="Times New Roman"/>
          <w:sz w:val="28"/>
          <w:szCs w:val="28"/>
        </w:rPr>
        <w:t>30</w:t>
      </w:r>
      <w:r w:rsidR="003B7B56" w:rsidRPr="00D11775">
        <w:rPr>
          <w:rFonts w:ascii="Times New Roman" w:hAnsi="Times New Roman" w:cs="Times New Roman"/>
          <w:sz w:val="28"/>
          <w:szCs w:val="28"/>
        </w:rPr>
        <w:t>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1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992,89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AE67C1">
        <w:rPr>
          <w:rFonts w:ascii="Times New Roman" w:hAnsi="Times New Roman" w:cs="Times New Roman"/>
          <w:color w:val="000000" w:themeColor="text1"/>
          <w:sz w:val="28"/>
          <w:szCs w:val="28"/>
        </w:rPr>
        <w:t>3758,89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2D99">
        <w:rPr>
          <w:rFonts w:ascii="Times New Roman" w:hAnsi="Times New Roman" w:cs="Times New Roman"/>
          <w:sz w:val="28"/>
          <w:szCs w:val="28"/>
        </w:rPr>
        <w:t xml:space="preserve"> в 2025 году составляет</w:t>
      </w:r>
      <w:proofErr w:type="gramEnd"/>
      <w:r w:rsidR="00322D99">
        <w:rPr>
          <w:rFonts w:ascii="Times New Roman" w:hAnsi="Times New Roman" w:cs="Times New Roman"/>
          <w:sz w:val="28"/>
          <w:szCs w:val="28"/>
        </w:rPr>
        <w:t xml:space="preserve"> </w:t>
      </w:r>
      <w:r w:rsidR="00170A7F">
        <w:rPr>
          <w:rFonts w:ascii="Times New Roman" w:hAnsi="Times New Roman" w:cs="Times New Roman"/>
          <w:sz w:val="28"/>
          <w:szCs w:val="28"/>
        </w:rPr>
        <w:t>6</w:t>
      </w:r>
      <w:r w:rsidR="00AE67C1">
        <w:rPr>
          <w:rFonts w:ascii="Times New Roman" w:hAnsi="Times New Roman" w:cs="Times New Roman"/>
          <w:sz w:val="28"/>
          <w:szCs w:val="28"/>
        </w:rPr>
        <w:t>398,88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B305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2D99">
        <w:rPr>
          <w:rFonts w:ascii="Times New Roman" w:hAnsi="Times New Roman" w:cs="Times New Roman"/>
          <w:sz w:val="28"/>
          <w:szCs w:val="28"/>
        </w:rPr>
        <w:t>0</w:t>
      </w:r>
      <w:r w:rsidR="00EB3053">
        <w:rPr>
          <w:rFonts w:ascii="Times New Roman" w:hAnsi="Times New Roman" w:cs="Times New Roman"/>
          <w:sz w:val="28"/>
          <w:szCs w:val="28"/>
        </w:rPr>
        <w:t>4</w:t>
      </w:r>
      <w:r w:rsidR="00502EC3">
        <w:rPr>
          <w:rFonts w:ascii="Times New Roman" w:hAnsi="Times New Roman" w:cs="Times New Roman"/>
          <w:sz w:val="28"/>
          <w:szCs w:val="28"/>
        </w:rPr>
        <w:t>.202</w:t>
      </w:r>
      <w:r w:rsidR="00322D99">
        <w:rPr>
          <w:rFonts w:ascii="Times New Roman" w:hAnsi="Times New Roman" w:cs="Times New Roman"/>
          <w:sz w:val="28"/>
          <w:szCs w:val="28"/>
        </w:rPr>
        <w:t>5 года</w:t>
      </w:r>
      <w:r w:rsidR="00F02193">
        <w:rPr>
          <w:rFonts w:ascii="Times New Roman" w:hAnsi="Times New Roman" w:cs="Times New Roman"/>
          <w:sz w:val="28"/>
          <w:szCs w:val="28"/>
        </w:rPr>
        <w:t xml:space="preserve">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322D99">
        <w:rPr>
          <w:rFonts w:ascii="Times New Roman" w:hAnsi="Times New Roman" w:cs="Times New Roman"/>
          <w:sz w:val="28"/>
          <w:szCs w:val="28"/>
        </w:rPr>
        <w:t>4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E65B71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5C06FD">
        <w:rPr>
          <w:rFonts w:ascii="Times New Roman" w:hAnsi="Times New Roman" w:cs="Times New Roman"/>
          <w:sz w:val="28"/>
          <w:szCs w:val="28"/>
        </w:rPr>
        <w:t xml:space="preserve"> 361,7</w:t>
      </w:r>
      <w:r w:rsidR="00E6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B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65B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90B" w:rsidRDefault="00EB3053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</w:t>
      </w:r>
      <w:r w:rsidR="0081422C"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E3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20.08.2024 №1009 «Об обеспечении бесплатным питанием обучающихся из малообеспеченных семей и семей, попавших в трудную жизненную ситуацию, детей-инвалидов, детей военнослужащих,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(участвовавших) в специальной военной операции, в общеобразовательных организациях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00290B">
        <w:rPr>
          <w:rFonts w:ascii="Times New Roman" w:hAnsi="Times New Roman" w:cs="Times New Roman"/>
          <w:sz w:val="28"/>
          <w:szCs w:val="28"/>
        </w:rPr>
        <w:t>бесплатными завтраками обеспечиваются учащиеся с 6-11 классы из малообеспеченных семей (имеющих доход ниже величины прожиточного минимума) и семей, попавших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ситуацию, а также дети-инвалиды. </w:t>
      </w:r>
      <w:proofErr w:type="gramStart"/>
      <w:r w:rsidR="0000290B">
        <w:rPr>
          <w:rFonts w:ascii="Times New Roman" w:hAnsi="Times New Roman" w:cs="Times New Roman"/>
          <w:sz w:val="28"/>
          <w:szCs w:val="28"/>
        </w:rPr>
        <w:t>Бесплатным двухразовым питанием обеспечиваются учащиеся с 1-11 классы, являющиеся детьми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</w:t>
      </w:r>
      <w:proofErr w:type="gramEnd"/>
      <w:r w:rsidR="0000290B">
        <w:rPr>
          <w:rFonts w:ascii="Times New Roman" w:hAnsi="Times New Roman" w:cs="Times New Roman"/>
          <w:sz w:val="28"/>
          <w:szCs w:val="28"/>
        </w:rPr>
        <w:t>) участие в специальной военной операции, проводимой с 24 февраля 2022 года, при условии проживания на территории Тульской области.</w:t>
      </w:r>
    </w:p>
    <w:p w:rsidR="00E3528D" w:rsidRDefault="00E3528D" w:rsidP="0000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3528D">
        <w:rPr>
          <w:rFonts w:ascii="Times New Roman" w:hAnsi="Times New Roman" w:cs="Times New Roman"/>
          <w:sz w:val="28"/>
          <w:szCs w:val="28"/>
        </w:rPr>
        <w:t xml:space="preserve">Согласно постановлению администрации муниципального образования   </w:t>
      </w:r>
      <w:proofErr w:type="spellStart"/>
      <w:r w:rsidRPr="00E3528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3528D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DA048A">
        <w:rPr>
          <w:rFonts w:ascii="Times New Roman" w:hAnsi="Times New Roman" w:cs="Times New Roman"/>
          <w:sz w:val="28"/>
          <w:szCs w:val="28"/>
        </w:rPr>
        <w:t>01</w:t>
      </w:r>
      <w:r w:rsidRPr="00E3528D">
        <w:rPr>
          <w:rFonts w:ascii="Times New Roman" w:hAnsi="Times New Roman" w:cs="Times New Roman"/>
          <w:sz w:val="28"/>
          <w:szCs w:val="28"/>
        </w:rPr>
        <w:t>.0</w:t>
      </w:r>
      <w:r w:rsidR="00DA048A">
        <w:rPr>
          <w:rFonts w:ascii="Times New Roman" w:hAnsi="Times New Roman" w:cs="Times New Roman"/>
          <w:sz w:val="28"/>
          <w:szCs w:val="28"/>
        </w:rPr>
        <w:t>3</w:t>
      </w:r>
      <w:r w:rsidRPr="00E3528D">
        <w:rPr>
          <w:rFonts w:ascii="Times New Roman" w:hAnsi="Times New Roman" w:cs="Times New Roman"/>
          <w:sz w:val="28"/>
          <w:szCs w:val="28"/>
        </w:rPr>
        <w:t>.202</w:t>
      </w:r>
      <w:r w:rsidR="00DA048A">
        <w:rPr>
          <w:rFonts w:ascii="Times New Roman" w:hAnsi="Times New Roman" w:cs="Times New Roman"/>
          <w:sz w:val="28"/>
          <w:szCs w:val="28"/>
        </w:rPr>
        <w:t>2</w:t>
      </w:r>
      <w:r w:rsidRPr="00E3528D">
        <w:rPr>
          <w:rFonts w:ascii="Times New Roman" w:hAnsi="Times New Roman" w:cs="Times New Roman"/>
          <w:sz w:val="28"/>
          <w:szCs w:val="28"/>
        </w:rPr>
        <w:t xml:space="preserve"> №</w:t>
      </w:r>
      <w:r w:rsidR="00DA048A">
        <w:rPr>
          <w:rFonts w:ascii="Times New Roman" w:hAnsi="Times New Roman" w:cs="Times New Roman"/>
          <w:sz w:val="28"/>
          <w:szCs w:val="28"/>
        </w:rPr>
        <w:t>173</w:t>
      </w:r>
      <w:r w:rsidR="003C406B">
        <w:rPr>
          <w:rFonts w:ascii="Times New Roman" w:hAnsi="Times New Roman" w:cs="Times New Roman"/>
          <w:sz w:val="28"/>
          <w:szCs w:val="28"/>
        </w:rPr>
        <w:t xml:space="preserve"> </w:t>
      </w:r>
      <w:r w:rsidRPr="00E3528D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взимания родительской платы за присмотр и уход за детьми в муниципальных образовательных организациях муниципального образования </w:t>
      </w:r>
      <w:proofErr w:type="spellStart"/>
      <w:r w:rsidR="00DA048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A048A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 по реализации образовательных  программ дошкольного образования»</w:t>
      </w:r>
      <w:r w:rsidR="00A91AF5">
        <w:rPr>
          <w:rFonts w:ascii="Times New Roman" w:hAnsi="Times New Roman" w:cs="Times New Roman"/>
          <w:sz w:val="28"/>
          <w:szCs w:val="28"/>
        </w:rPr>
        <w:t xml:space="preserve"> </w:t>
      </w:r>
      <w:r w:rsidR="00DA048A">
        <w:rPr>
          <w:rFonts w:ascii="Times New Roman" w:hAnsi="Times New Roman" w:cs="Times New Roman"/>
          <w:sz w:val="28"/>
          <w:szCs w:val="28"/>
        </w:rPr>
        <w:t xml:space="preserve"> </w:t>
      </w:r>
      <w:r w:rsidR="00A91AF5">
        <w:rPr>
          <w:rFonts w:ascii="Times New Roman" w:hAnsi="Times New Roman" w:cs="Times New Roman"/>
          <w:sz w:val="28"/>
          <w:szCs w:val="28"/>
        </w:rPr>
        <w:t>установлена плата за присмотр и уход в размере 50% от установленного размера платы для  матерей-одиночек, многодетных семей, родителей-инвалидов, родителей</w:t>
      </w:r>
      <w:proofErr w:type="gramEnd"/>
      <w:r w:rsidR="00A91AF5">
        <w:rPr>
          <w:rFonts w:ascii="Times New Roman" w:hAnsi="Times New Roman" w:cs="Times New Roman"/>
          <w:sz w:val="28"/>
          <w:szCs w:val="28"/>
        </w:rPr>
        <w:t xml:space="preserve"> –работников сферы образования. Плата за присмотр и уход в размере 100% от установленного размера платы установлена для детей-инвалидов и детей, чьи родители – участники СВО.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322D99" w:rsidRDefault="00FD7151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Pr="00A07CF5" w:rsidRDefault="0097605D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</w:t>
      </w:r>
      <w:r w:rsidR="00A07CF5" w:rsidRPr="00A07CF5">
        <w:rPr>
          <w:rFonts w:ascii="Times New Roman" w:hAnsi="Times New Roman" w:cs="Times New Roman"/>
          <w:sz w:val="28"/>
          <w:szCs w:val="28"/>
        </w:rPr>
        <w:t>7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7C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- 0,7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9,9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район участвует в </w:t>
      </w:r>
      <w:r w:rsidR="00A07CF5" w:rsidRPr="00A07CF5">
        <w:rPr>
          <w:rFonts w:ascii="Times New Roman" w:hAnsi="Times New Roman" w:cs="Times New Roman"/>
          <w:sz w:val="28"/>
          <w:szCs w:val="28"/>
          <w:u w:val="single"/>
        </w:rPr>
        <w:t>региональном проекте  «Россия – страна возможностей», входящем в состав национального проекта «Молодежь и дети»</w:t>
      </w:r>
      <w:r w:rsidR="00A07CF5">
        <w:rPr>
          <w:rFonts w:ascii="Times New Roman" w:hAnsi="Times New Roman" w:cs="Times New Roman"/>
          <w:sz w:val="28"/>
          <w:szCs w:val="28"/>
        </w:rPr>
        <w:t xml:space="preserve"> на сумму 7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7C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7C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федерального бюджета-720,0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C568AB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15,3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>.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Исполнено по программе на 01.0</w:t>
      </w:r>
      <w:r w:rsidR="005C06FD">
        <w:rPr>
          <w:rFonts w:ascii="Times New Roman" w:hAnsi="Times New Roman" w:cs="Times New Roman"/>
          <w:sz w:val="28"/>
          <w:szCs w:val="28"/>
        </w:rPr>
        <w:t>4</w:t>
      </w:r>
      <w:r w:rsidR="00A07CF5">
        <w:rPr>
          <w:rFonts w:ascii="Times New Roman" w:hAnsi="Times New Roman" w:cs="Times New Roman"/>
          <w:sz w:val="28"/>
          <w:szCs w:val="28"/>
        </w:rPr>
        <w:t xml:space="preserve">.2025 за счет средств бюджета района – 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5C06FD">
        <w:rPr>
          <w:rFonts w:ascii="Times New Roman" w:hAnsi="Times New Roman" w:cs="Times New Roman"/>
          <w:sz w:val="28"/>
          <w:szCs w:val="28"/>
        </w:rPr>
        <w:t>,0</w:t>
      </w:r>
      <w:r w:rsidR="00A0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447DEB">
        <w:rPr>
          <w:rFonts w:ascii="Times New Roman" w:hAnsi="Times New Roman" w:cs="Times New Roman"/>
          <w:sz w:val="28"/>
          <w:szCs w:val="28"/>
        </w:rPr>
        <w:t>(содержание МУ «МЦ</w:t>
      </w:r>
      <w:r w:rsidR="00353204">
        <w:rPr>
          <w:rFonts w:ascii="Times New Roman" w:hAnsi="Times New Roman" w:cs="Times New Roman"/>
          <w:sz w:val="28"/>
          <w:szCs w:val="28"/>
        </w:rPr>
        <w:t xml:space="preserve"> «</w:t>
      </w:r>
      <w:r w:rsidR="00447DEB">
        <w:rPr>
          <w:rFonts w:ascii="Times New Roman" w:hAnsi="Times New Roman" w:cs="Times New Roman"/>
          <w:sz w:val="28"/>
          <w:szCs w:val="28"/>
        </w:rPr>
        <w:t>П</w:t>
      </w:r>
      <w:r w:rsidR="00353204">
        <w:rPr>
          <w:rFonts w:ascii="Times New Roman" w:hAnsi="Times New Roman" w:cs="Times New Roman"/>
          <w:sz w:val="28"/>
          <w:szCs w:val="28"/>
        </w:rPr>
        <w:t>роспект</w:t>
      </w:r>
      <w:r w:rsidR="00447DEB">
        <w:rPr>
          <w:rFonts w:ascii="Times New Roman" w:hAnsi="Times New Roman" w:cs="Times New Roman"/>
          <w:sz w:val="28"/>
          <w:szCs w:val="28"/>
        </w:rPr>
        <w:t>»).</w:t>
      </w:r>
      <w:r w:rsidR="00A07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E3" w:rsidRPr="00121E7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E7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 №</w:t>
      </w:r>
      <w:r w:rsidRPr="00121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  о</w:t>
      </w:r>
      <w:r w:rsidRPr="00121E7A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Указа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политики», рассчитыва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21E7A">
        <w:rPr>
          <w:rFonts w:ascii="Times New Roman" w:hAnsi="Times New Roman" w:cs="Times New Roman"/>
          <w:sz w:val="28"/>
          <w:szCs w:val="28"/>
        </w:rPr>
        <w:t>, исходя из фактической численности персонала и прогнозной оценки среднемесячной начисленной заработной платы наемных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физических лиц (среднемесячный доход от трудовой деятельности)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 год в размере </w:t>
      </w:r>
      <w:r>
        <w:rPr>
          <w:rFonts w:ascii="Times New Roman" w:hAnsi="Times New Roman" w:cs="Times New Roman"/>
          <w:sz w:val="28"/>
          <w:szCs w:val="28"/>
        </w:rPr>
        <w:t>55545,0</w:t>
      </w:r>
      <w:r w:rsidRPr="00121E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1C39" w:rsidRPr="00E5655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 педагогических работников учреждений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образования, согласно «Дорожной карте»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FA474F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55545,0 руб.(100% от среднемесячного дохода от трудовой деятельности в Тульской области).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8F1D6C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.2025 года средняя зарплата данной категории работников составила 5</w:t>
      </w:r>
      <w:r w:rsidR="008F1D6C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6062,15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2025 году до средней заработной платы в сфере общего  образования в Тульской области – до  52212,0 руб. На 01.0</w:t>
      </w:r>
      <w:r w:rsidR="008F1D6C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работников дошкольного образования составила </w:t>
      </w:r>
      <w:r w:rsidR="00F47243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8F1D6C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222,12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2025 году</w:t>
      </w:r>
      <w:proofErr w:type="gramEnd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до 55545,0 руб. (100% от средней зарплаты учителей в Тульской области (от 55545,0 руб.).</w:t>
      </w:r>
      <w:proofErr w:type="gramEnd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B0CAB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.2025 года   средняя зарплата работников дополнительного образования составила 5</w:t>
      </w:r>
      <w:r w:rsidR="00C749A5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B0CAB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553,8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Плановый 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показатель заработной платы работников </w:t>
      </w:r>
      <w:r w:rsidRPr="00CB0C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– 55545,0 руб.(100% от среднемесячной зарплаты  в Тульской области (от 55545,0 руб.)</w:t>
      </w:r>
      <w:r w:rsidRPr="00CB0CAB">
        <w:t xml:space="preserve"> </w:t>
      </w:r>
      <w:r w:rsidRPr="00CB0CAB">
        <w:rPr>
          <w:rFonts w:ascii="Times New Roman" w:hAnsi="Times New Roman" w:cs="Times New Roman"/>
          <w:sz w:val="28"/>
          <w:szCs w:val="28"/>
        </w:rPr>
        <w:t>На 01.0</w:t>
      </w:r>
      <w:r w:rsidR="00CB0CAB" w:rsidRPr="00CB0CAB">
        <w:rPr>
          <w:rFonts w:ascii="Times New Roman" w:hAnsi="Times New Roman" w:cs="Times New Roman"/>
          <w:sz w:val="28"/>
          <w:szCs w:val="28"/>
        </w:rPr>
        <w:t>4</w:t>
      </w:r>
      <w:r w:rsidRPr="00CB0CAB">
        <w:rPr>
          <w:rFonts w:ascii="Times New Roman" w:hAnsi="Times New Roman" w:cs="Times New Roman"/>
          <w:sz w:val="28"/>
          <w:szCs w:val="28"/>
        </w:rPr>
        <w:t>.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2025 года   средняя зарплата работников культуры  составила 5</w:t>
      </w:r>
      <w:r w:rsidR="00CB0CAB"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>3738,56</w:t>
      </w:r>
      <w:r w:rsidRPr="00CB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4F1C39" w:rsidRPr="00CB0CAB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CB0CAB">
        <w:rPr>
          <w:rFonts w:ascii="Times New Roman" w:hAnsi="Times New Roman" w:cs="Times New Roman"/>
          <w:sz w:val="28"/>
          <w:szCs w:val="28"/>
        </w:rPr>
        <w:t>Заработная плата   работников учреждений молодежной политики должна быть доведена в 2025 году до 55545,0 руб.(100% от</w:t>
      </w:r>
      <w:proofErr w:type="gramEnd"/>
      <w:r w:rsidR="00FA474F" w:rsidRPr="00CB0CAB">
        <w:rPr>
          <w:rFonts w:ascii="Times New Roman" w:hAnsi="Times New Roman" w:cs="Times New Roman"/>
          <w:sz w:val="28"/>
          <w:szCs w:val="28"/>
        </w:rPr>
        <w:t xml:space="preserve"> среднемесячного дохода от трудовой деятельности в Тульской области). На 01.0</w:t>
      </w:r>
      <w:r w:rsidR="00CB0CAB" w:rsidRPr="00CB0CAB">
        <w:rPr>
          <w:rFonts w:ascii="Times New Roman" w:hAnsi="Times New Roman" w:cs="Times New Roman"/>
          <w:sz w:val="28"/>
          <w:szCs w:val="28"/>
        </w:rPr>
        <w:t>4</w:t>
      </w:r>
      <w:r w:rsidR="00FA474F" w:rsidRPr="00CB0CAB">
        <w:rPr>
          <w:rFonts w:ascii="Times New Roman" w:hAnsi="Times New Roman" w:cs="Times New Roman"/>
          <w:sz w:val="28"/>
          <w:szCs w:val="28"/>
        </w:rPr>
        <w:t>.2025 года средняя зарплата данной категории работников составила</w:t>
      </w:r>
      <w:r w:rsidR="004F1C39" w:rsidRPr="00CB0CAB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CB0CAB">
        <w:rPr>
          <w:rFonts w:ascii="Times New Roman" w:hAnsi="Times New Roman" w:cs="Times New Roman"/>
          <w:sz w:val="28"/>
          <w:szCs w:val="28"/>
        </w:rPr>
        <w:t>5</w:t>
      </w:r>
      <w:r w:rsidR="00CB0CAB" w:rsidRPr="00CB0CAB">
        <w:rPr>
          <w:rFonts w:ascii="Times New Roman" w:hAnsi="Times New Roman" w:cs="Times New Roman"/>
          <w:sz w:val="28"/>
          <w:szCs w:val="28"/>
        </w:rPr>
        <w:t>3480,06</w:t>
      </w:r>
      <w:r w:rsidR="00FA474F" w:rsidRPr="00CB0CAB">
        <w:rPr>
          <w:rFonts w:ascii="Times New Roman" w:hAnsi="Times New Roman" w:cs="Times New Roman"/>
          <w:sz w:val="28"/>
          <w:szCs w:val="28"/>
        </w:rPr>
        <w:t xml:space="preserve"> руб.</w:t>
      </w:r>
      <w:r w:rsidR="004F1C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C39" w:rsidRPr="004F1C39" w:rsidRDefault="004F1C39" w:rsidP="004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46B" w:rsidRDefault="00553D15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 xml:space="preserve">на </w:t>
      </w:r>
      <w:r w:rsidR="00BF1E60">
        <w:rPr>
          <w:rFonts w:ascii="Times New Roman" w:hAnsi="Times New Roman" w:cs="Times New Roman"/>
          <w:sz w:val="28"/>
          <w:szCs w:val="28"/>
        </w:rPr>
        <w:t>2025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C568AB">
        <w:rPr>
          <w:rFonts w:ascii="Times New Roman" w:hAnsi="Times New Roman" w:cs="Times New Roman"/>
          <w:sz w:val="28"/>
          <w:szCs w:val="28"/>
        </w:rPr>
        <w:t>103,2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 w:rsidRPr="003E7294">
        <w:rPr>
          <w:rFonts w:ascii="Times New Roman" w:hAnsi="Times New Roman" w:cs="Times New Roman"/>
          <w:sz w:val="28"/>
          <w:szCs w:val="28"/>
        </w:rPr>
        <w:t>.</w:t>
      </w:r>
      <w:r w:rsidR="00572BF9" w:rsidRPr="003E7294">
        <w:rPr>
          <w:rFonts w:ascii="Times New Roman" w:hAnsi="Times New Roman" w:cs="Times New Roman"/>
          <w:sz w:val="28"/>
          <w:szCs w:val="28"/>
        </w:rPr>
        <w:t xml:space="preserve">  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E7294" w:rsidRPr="003E7294">
        <w:rPr>
          <w:rFonts w:ascii="Times New Roman" w:hAnsi="Times New Roman" w:cs="Times New Roman"/>
          <w:sz w:val="28"/>
          <w:szCs w:val="28"/>
        </w:rPr>
        <w:t>федерального бюд</w:t>
      </w:r>
      <w:r w:rsidR="007F0749">
        <w:rPr>
          <w:rFonts w:ascii="Times New Roman" w:hAnsi="Times New Roman" w:cs="Times New Roman"/>
          <w:sz w:val="28"/>
          <w:szCs w:val="28"/>
        </w:rPr>
        <w:t>ж</w:t>
      </w:r>
      <w:r w:rsidR="003E7294" w:rsidRPr="003E7294">
        <w:rPr>
          <w:rFonts w:ascii="Times New Roman" w:hAnsi="Times New Roman" w:cs="Times New Roman"/>
          <w:sz w:val="28"/>
          <w:szCs w:val="28"/>
        </w:rPr>
        <w:t xml:space="preserve">ета – 51,6 </w:t>
      </w:r>
      <w:proofErr w:type="spellStart"/>
      <w:r w:rsidR="003E729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E7294" w:rsidRPr="003E7294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B96CD3" w:rsidRPr="003E7294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1F700F" w:rsidRPr="003E7294">
        <w:rPr>
          <w:rFonts w:ascii="Times New Roman" w:hAnsi="Times New Roman" w:cs="Times New Roman"/>
          <w:sz w:val="28"/>
          <w:szCs w:val="28"/>
        </w:rPr>
        <w:t>7</w:t>
      </w:r>
      <w:r w:rsidR="003E7294" w:rsidRPr="003E7294">
        <w:rPr>
          <w:rFonts w:ascii="Times New Roman" w:hAnsi="Times New Roman" w:cs="Times New Roman"/>
          <w:sz w:val="28"/>
          <w:szCs w:val="28"/>
        </w:rPr>
        <w:t>18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3E7294" w:rsidRPr="003E7294">
        <w:rPr>
          <w:rFonts w:ascii="Times New Roman" w:hAnsi="Times New Roman" w:cs="Times New Roman"/>
          <w:sz w:val="28"/>
          <w:szCs w:val="28"/>
        </w:rPr>
        <w:t>3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 w:rsidRPr="003E7294">
        <w:rPr>
          <w:rFonts w:ascii="Times New Roman" w:hAnsi="Times New Roman" w:cs="Times New Roman"/>
          <w:sz w:val="28"/>
          <w:szCs w:val="28"/>
        </w:rPr>
        <w:t>.,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E3240E" w:rsidRPr="003E7294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 w:rsidRPr="003E729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3E7294">
        <w:rPr>
          <w:rFonts w:ascii="Times New Roman" w:hAnsi="Times New Roman" w:cs="Times New Roman"/>
          <w:sz w:val="28"/>
          <w:szCs w:val="28"/>
        </w:rPr>
        <w:t>3</w:t>
      </w:r>
      <w:r w:rsidR="00C568AB">
        <w:rPr>
          <w:rFonts w:ascii="Times New Roman" w:hAnsi="Times New Roman" w:cs="Times New Roman"/>
          <w:sz w:val="28"/>
          <w:szCs w:val="28"/>
        </w:rPr>
        <w:t>25,1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 w:rsidRPr="003E7294">
        <w:rPr>
          <w:rFonts w:ascii="Times New Roman" w:hAnsi="Times New Roman" w:cs="Times New Roman"/>
          <w:sz w:val="28"/>
          <w:szCs w:val="28"/>
        </w:rPr>
        <w:t>.</w:t>
      </w:r>
      <w:r w:rsidR="00391064" w:rsidRPr="003E729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 w:rsidRPr="003E72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 w:rsidRPr="003E729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568AB">
        <w:rPr>
          <w:rFonts w:ascii="Times New Roman" w:hAnsi="Times New Roman" w:cs="Times New Roman"/>
          <w:sz w:val="28"/>
          <w:szCs w:val="28"/>
        </w:rPr>
        <w:t>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BF1E60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BC6FCB">
        <w:rPr>
          <w:rFonts w:ascii="Times New Roman" w:hAnsi="Times New Roman" w:cs="Times New Roman"/>
          <w:sz w:val="28"/>
          <w:szCs w:val="28"/>
        </w:rPr>
        <w:t>Исполнено</w:t>
      </w:r>
      <w:r w:rsidR="007F0749">
        <w:rPr>
          <w:rFonts w:ascii="Times New Roman" w:hAnsi="Times New Roman" w:cs="Times New Roman"/>
          <w:sz w:val="28"/>
          <w:szCs w:val="28"/>
        </w:rPr>
        <w:t xml:space="preserve"> </w:t>
      </w:r>
      <w:r w:rsidR="00353204">
        <w:rPr>
          <w:rFonts w:ascii="Times New Roman" w:hAnsi="Times New Roman" w:cs="Times New Roman"/>
          <w:sz w:val="28"/>
          <w:szCs w:val="28"/>
        </w:rPr>
        <w:t>224,0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., в том числе, за счет средств федерального бюджета -</w:t>
      </w:r>
      <w:r w:rsidR="00353204">
        <w:rPr>
          <w:rFonts w:ascii="Times New Roman" w:hAnsi="Times New Roman" w:cs="Times New Roman"/>
          <w:sz w:val="28"/>
          <w:szCs w:val="28"/>
        </w:rPr>
        <w:t>9</w:t>
      </w:r>
      <w:r w:rsidR="00EE2E14">
        <w:rPr>
          <w:rFonts w:ascii="Times New Roman" w:hAnsi="Times New Roman" w:cs="Times New Roman"/>
          <w:sz w:val="28"/>
          <w:szCs w:val="28"/>
        </w:rPr>
        <w:t>,7 млн.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.,за счет средств бюджета Тульской области – </w:t>
      </w:r>
      <w:r w:rsidR="00353204">
        <w:rPr>
          <w:rFonts w:ascii="Times New Roman" w:hAnsi="Times New Roman" w:cs="Times New Roman"/>
          <w:sz w:val="28"/>
          <w:szCs w:val="28"/>
        </w:rPr>
        <w:t>136,8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568AB">
        <w:rPr>
          <w:rFonts w:ascii="Times New Roman" w:hAnsi="Times New Roman" w:cs="Times New Roman"/>
          <w:sz w:val="28"/>
          <w:szCs w:val="28"/>
        </w:rPr>
        <w:t>7</w:t>
      </w:r>
      <w:r w:rsidR="00353204">
        <w:rPr>
          <w:rFonts w:ascii="Times New Roman" w:hAnsi="Times New Roman" w:cs="Times New Roman"/>
          <w:sz w:val="28"/>
          <w:szCs w:val="28"/>
        </w:rPr>
        <w:t>0,3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млн.руб.за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 счет средств бюджета МО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68AB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353204">
        <w:rPr>
          <w:rFonts w:ascii="Times New Roman" w:hAnsi="Times New Roman" w:cs="Times New Roman"/>
          <w:sz w:val="28"/>
          <w:szCs w:val="28"/>
        </w:rPr>
        <w:t>7,2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участвует в  </w:t>
      </w:r>
      <w:r w:rsidR="002E1E6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ах, </w:t>
      </w:r>
      <w:r w:rsidRPr="00DA56D3">
        <w:rPr>
          <w:rFonts w:ascii="Times New Roman" w:hAnsi="Times New Roman" w:cs="Times New Roman"/>
          <w:sz w:val="28"/>
          <w:szCs w:val="28"/>
          <w:u w:val="single"/>
        </w:rPr>
        <w:t>входящих в состав национального проекта «Молодежь и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97">
        <w:rPr>
          <w:rFonts w:ascii="Times New Roman" w:hAnsi="Times New Roman" w:cs="Times New Roman"/>
          <w:sz w:val="28"/>
          <w:szCs w:val="28"/>
        </w:rPr>
        <w:t>: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РП «Все лучшее – детям»</w:t>
      </w:r>
      <w:r>
        <w:rPr>
          <w:rFonts w:ascii="Times New Roman" w:hAnsi="Times New Roman" w:cs="Times New Roman"/>
          <w:sz w:val="28"/>
          <w:szCs w:val="28"/>
        </w:rPr>
        <w:t xml:space="preserve"> на сумму 1,3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011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-26,3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85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оснащение предметных кабинетов  «Труд» и «Основы безопасности  и защиты Родины»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образования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A45397" w:rsidRPr="00F47243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97">
        <w:rPr>
          <w:rFonts w:ascii="Times New Roman" w:hAnsi="Times New Roman" w:cs="Times New Roman"/>
          <w:sz w:val="28"/>
          <w:szCs w:val="28"/>
          <w:u w:val="single"/>
        </w:rPr>
        <w:lastRenderedPageBreak/>
        <w:t>-РП «</w:t>
      </w:r>
      <w:r w:rsidR="00341A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45397">
        <w:rPr>
          <w:rFonts w:ascii="Times New Roman" w:hAnsi="Times New Roman" w:cs="Times New Roman"/>
          <w:sz w:val="28"/>
          <w:szCs w:val="28"/>
          <w:u w:val="single"/>
        </w:rPr>
        <w:t>едагоги и наставники</w:t>
      </w:r>
      <w:r w:rsidRPr="00B10598">
        <w:rPr>
          <w:rFonts w:ascii="Times New Roman" w:hAnsi="Times New Roman" w:cs="Times New Roman"/>
          <w:sz w:val="28"/>
          <w:szCs w:val="28"/>
        </w:rPr>
        <w:t xml:space="preserve">» - на сумму </w:t>
      </w:r>
      <w:r w:rsidR="00B10598" w:rsidRPr="00B10598">
        <w:rPr>
          <w:rFonts w:ascii="Times New Roman" w:hAnsi="Times New Roman" w:cs="Times New Roman"/>
          <w:sz w:val="28"/>
          <w:szCs w:val="28"/>
        </w:rPr>
        <w:t xml:space="preserve">40,1 </w:t>
      </w:r>
      <w:proofErr w:type="spellStart"/>
      <w:r w:rsidR="00B10598" w:rsidRPr="00B105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10598" w:rsidRPr="00B10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0598" w:rsidRPr="00B105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10598" w:rsidRPr="00B10598">
        <w:rPr>
          <w:rFonts w:ascii="Times New Roman" w:hAnsi="Times New Roman" w:cs="Times New Roman"/>
          <w:sz w:val="28"/>
          <w:szCs w:val="28"/>
        </w:rPr>
        <w:t>.</w:t>
      </w:r>
      <w:r w:rsidR="00341A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40,0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мнл.руб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– 0,1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>. Запланированы мероприятия по 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проведение ими мероприятий, а также выплаты ежемесячного денежного вознаграждения за классное руководство педагогическим работникам.</w:t>
      </w:r>
      <w:r w:rsidR="00DA56D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353204">
        <w:rPr>
          <w:rFonts w:ascii="Times New Roman" w:hAnsi="Times New Roman" w:cs="Times New Roman"/>
          <w:sz w:val="28"/>
          <w:szCs w:val="28"/>
        </w:rPr>
        <w:t>4</w:t>
      </w:r>
      <w:r w:rsidR="00DA56D3">
        <w:rPr>
          <w:rFonts w:ascii="Times New Roman" w:hAnsi="Times New Roman" w:cs="Times New Roman"/>
          <w:sz w:val="28"/>
          <w:szCs w:val="28"/>
        </w:rPr>
        <w:t>.2025 -</w:t>
      </w:r>
      <w:r w:rsidR="00353204">
        <w:rPr>
          <w:rFonts w:ascii="Times New Roman" w:hAnsi="Times New Roman" w:cs="Times New Roman"/>
          <w:sz w:val="28"/>
          <w:szCs w:val="28"/>
        </w:rPr>
        <w:t>5,9</w:t>
      </w:r>
      <w:r w:rsidR="00DA5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A56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6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56D3">
        <w:rPr>
          <w:rFonts w:ascii="Times New Roman" w:hAnsi="Times New Roman" w:cs="Times New Roman"/>
          <w:sz w:val="28"/>
          <w:szCs w:val="28"/>
        </w:rPr>
        <w:t>.</w:t>
      </w:r>
      <w:r w:rsidR="002141A0">
        <w:rPr>
          <w:rFonts w:ascii="Times New Roman" w:hAnsi="Times New Roman" w:cs="Times New Roman"/>
          <w:sz w:val="28"/>
          <w:szCs w:val="28"/>
        </w:rPr>
        <w:t>(</w:t>
      </w:r>
      <w:r w:rsidR="002141A0" w:rsidRPr="002141A0">
        <w:rPr>
          <w:rFonts w:ascii="Times New Roman" w:hAnsi="Times New Roman" w:cs="Times New Roman"/>
          <w:sz w:val="28"/>
          <w:szCs w:val="28"/>
        </w:rPr>
        <w:t>выпл</w:t>
      </w:r>
      <w:r w:rsidR="002141A0">
        <w:rPr>
          <w:rFonts w:ascii="Times New Roman" w:hAnsi="Times New Roman" w:cs="Times New Roman"/>
          <w:sz w:val="28"/>
          <w:szCs w:val="28"/>
        </w:rPr>
        <w:t xml:space="preserve">ата </w:t>
      </w:r>
      <w:r w:rsidR="002141A0" w:rsidRPr="002141A0">
        <w:rPr>
          <w:rFonts w:ascii="Times New Roman" w:hAnsi="Times New Roman" w:cs="Times New Roman"/>
          <w:sz w:val="28"/>
          <w:szCs w:val="28"/>
        </w:rPr>
        <w:t xml:space="preserve"> з/</w:t>
      </w:r>
      <w:proofErr w:type="spellStart"/>
      <w:r w:rsidR="002141A0" w:rsidRPr="002141A0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2141A0" w:rsidRPr="002141A0">
        <w:rPr>
          <w:rFonts w:ascii="Times New Roman" w:hAnsi="Times New Roman" w:cs="Times New Roman"/>
          <w:sz w:val="28"/>
          <w:szCs w:val="28"/>
        </w:rPr>
        <w:t xml:space="preserve"> советникам </w:t>
      </w:r>
      <w:r w:rsidR="002141A0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2141A0" w:rsidRPr="002141A0">
        <w:rPr>
          <w:rFonts w:ascii="Times New Roman" w:hAnsi="Times New Roman" w:cs="Times New Roman"/>
          <w:sz w:val="28"/>
          <w:szCs w:val="28"/>
        </w:rPr>
        <w:t>по воспитанию</w:t>
      </w:r>
      <w:r w:rsidR="002141A0">
        <w:rPr>
          <w:rFonts w:ascii="Times New Roman" w:hAnsi="Times New Roman" w:cs="Times New Roman"/>
          <w:sz w:val="28"/>
          <w:szCs w:val="28"/>
        </w:rPr>
        <w:t>).</w:t>
      </w:r>
    </w:p>
    <w:p w:rsidR="00062F7F" w:rsidRPr="00062F7F" w:rsidRDefault="00062F7F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7084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21C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 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BF1E60" w:rsidRPr="00214DF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842" w:rsidRPr="00341A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F1E60" w:rsidRPr="00341AB1">
        <w:rPr>
          <w:rFonts w:ascii="Times New Roman" w:hAnsi="Times New Roman" w:cs="Times New Roman"/>
          <w:sz w:val="28"/>
          <w:szCs w:val="28"/>
          <w:u w:val="single"/>
        </w:rPr>
        <w:t>е  «</w:t>
      </w:r>
      <w:r w:rsidR="00BF1E60" w:rsidRPr="0045046B">
        <w:rPr>
          <w:rFonts w:ascii="Times New Roman" w:hAnsi="Times New Roman" w:cs="Times New Roman"/>
          <w:sz w:val="28"/>
          <w:szCs w:val="28"/>
          <w:u w:val="single"/>
        </w:rPr>
        <w:t>Народный бюджет»</w:t>
      </w:r>
      <w:r w:rsidR="00DE262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41A0">
        <w:rPr>
          <w:rFonts w:ascii="Times New Roman" w:hAnsi="Times New Roman" w:cs="Times New Roman"/>
          <w:sz w:val="28"/>
          <w:szCs w:val="28"/>
        </w:rPr>
        <w:t>11,3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26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6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62E">
        <w:rPr>
          <w:rFonts w:ascii="Times New Roman" w:hAnsi="Times New Roman" w:cs="Times New Roman"/>
          <w:sz w:val="28"/>
          <w:szCs w:val="28"/>
        </w:rPr>
        <w:t>.</w:t>
      </w:r>
      <w:r w:rsidR="00725C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7,6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r w:rsidR="002141A0">
        <w:rPr>
          <w:rFonts w:ascii="Times New Roman" w:hAnsi="Times New Roman" w:cs="Times New Roman"/>
          <w:sz w:val="28"/>
          <w:szCs w:val="28"/>
        </w:rPr>
        <w:t>3,7</w:t>
      </w:r>
      <w:r w:rsidR="007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- за счет средств </w:t>
      </w:r>
      <w:r w:rsidR="00DE262E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F7F">
        <w:rPr>
          <w:rFonts w:ascii="Times New Roman" w:eastAsia="Calibri" w:hAnsi="Times New Roman" w:cs="Times New Roman"/>
          <w:sz w:val="28"/>
          <w:szCs w:val="28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проживания, поддержка инициатив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замена оконных блоков в здании детского сада №1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ЦО им.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Д.С.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Сидорова»</w:t>
      </w:r>
      <w:r w:rsidR="00984558">
        <w:rPr>
          <w:rFonts w:ascii="Times New Roman" w:eastAsia="Calibri" w:hAnsi="Times New Roman" w:cs="Times New Roman"/>
          <w:sz w:val="28"/>
          <w:szCs w:val="28"/>
        </w:rPr>
        <w:t>, работы по устройству ограждения территории МОУ «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Мордвесский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 ЦО им. В.Ф. Романова»,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Дьяконовская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СШ, ремонт асфальтового покрытия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ЦО №1 им. И.И.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099F" w:rsidRDefault="00DA7EEC" w:rsidP="00ED09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</w:t>
      </w:r>
      <w:r w:rsidR="00667637">
        <w:rPr>
          <w:rFonts w:ascii="Times New Roman" w:hAnsi="Times New Roman" w:cs="Times New Roman"/>
          <w:sz w:val="28"/>
          <w:szCs w:val="28"/>
        </w:rPr>
        <w:t>5</w:t>
      </w:r>
      <w:r w:rsidR="007949DB">
        <w:rPr>
          <w:rFonts w:ascii="Times New Roman" w:hAnsi="Times New Roman" w:cs="Times New Roman"/>
          <w:sz w:val="28"/>
          <w:szCs w:val="28"/>
        </w:rPr>
        <w:t xml:space="preserve">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1454C4" w:rsidRPr="001454C4">
        <w:rPr>
          <w:rFonts w:ascii="Times New Roman" w:hAnsi="Times New Roman" w:cs="Times New Roman"/>
          <w:sz w:val="28"/>
          <w:szCs w:val="28"/>
        </w:rPr>
        <w:t>0</w:t>
      </w:r>
      <w:r w:rsidR="003F3D87">
        <w:rPr>
          <w:rFonts w:ascii="Times New Roman" w:hAnsi="Times New Roman" w:cs="Times New Roman"/>
          <w:sz w:val="28"/>
          <w:szCs w:val="28"/>
        </w:rPr>
        <w:t>,</w:t>
      </w:r>
      <w:r w:rsidR="001454C4" w:rsidRPr="001454C4">
        <w:rPr>
          <w:rFonts w:ascii="Times New Roman" w:hAnsi="Times New Roman" w:cs="Times New Roman"/>
          <w:sz w:val="28"/>
          <w:szCs w:val="28"/>
        </w:rPr>
        <w:t>9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3F3D87">
        <w:rPr>
          <w:rFonts w:ascii="Times New Roman" w:hAnsi="Times New Roman" w:cs="Times New Roman"/>
          <w:sz w:val="28"/>
          <w:szCs w:val="28"/>
        </w:rPr>
        <w:t>0,3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667637">
        <w:rPr>
          <w:rFonts w:ascii="Times New Roman" w:hAnsi="Times New Roman" w:cs="Times New Roman"/>
          <w:sz w:val="28"/>
          <w:szCs w:val="28"/>
        </w:rPr>
        <w:t>0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1454C4" w:rsidRPr="00C93699">
        <w:rPr>
          <w:rFonts w:ascii="Times New Roman" w:hAnsi="Times New Roman" w:cs="Times New Roman"/>
          <w:sz w:val="28"/>
          <w:szCs w:val="28"/>
        </w:rPr>
        <w:t>6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E153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</w:t>
      </w:r>
      <w:r w:rsidR="00667637">
        <w:rPr>
          <w:rFonts w:ascii="Times New Roman" w:hAnsi="Times New Roman" w:cs="Times New Roman"/>
          <w:sz w:val="28"/>
          <w:szCs w:val="28"/>
        </w:rPr>
        <w:t xml:space="preserve">начальных классов в </w:t>
      </w:r>
      <w:r w:rsidR="00826E33">
        <w:rPr>
          <w:rFonts w:ascii="Times New Roman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667637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№2, о</w:t>
      </w:r>
      <w:r w:rsidR="00667637">
        <w:rPr>
          <w:rFonts w:ascii="Times New Roman" w:hAnsi="Times New Roman" w:cs="Times New Roman"/>
          <w:sz w:val="28"/>
          <w:szCs w:val="28"/>
        </w:rPr>
        <w:t xml:space="preserve">граждение в Кукуйской школе, ремонт кровли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В</w:t>
      </w:r>
      <w:r w:rsidR="00667637">
        <w:rPr>
          <w:rFonts w:ascii="Times New Roman" w:hAnsi="Times New Roman" w:cs="Times New Roman"/>
          <w:sz w:val="28"/>
          <w:szCs w:val="28"/>
        </w:rPr>
        <w:t>еневском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детском саду №5 и в </w:t>
      </w:r>
      <w:proofErr w:type="spellStart"/>
      <w:r w:rsidR="00667637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2E1539">
        <w:rPr>
          <w:rFonts w:ascii="Times New Roman" w:hAnsi="Times New Roman" w:cs="Times New Roman"/>
          <w:sz w:val="28"/>
          <w:szCs w:val="28"/>
        </w:rPr>
        <w:t xml:space="preserve">антитеррористические мероприятия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2E1539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353204">
        <w:rPr>
          <w:rFonts w:ascii="Times New Roman" w:hAnsi="Times New Roman" w:cs="Times New Roman"/>
          <w:sz w:val="28"/>
          <w:szCs w:val="28"/>
        </w:rPr>
        <w:t xml:space="preserve"> Исполнено на 01.04.2025  2,3 </w:t>
      </w:r>
      <w:proofErr w:type="spellStart"/>
      <w:r w:rsidR="00353204">
        <w:rPr>
          <w:rFonts w:ascii="Times New Roman" w:hAnsi="Times New Roman" w:cs="Times New Roman"/>
          <w:sz w:val="28"/>
          <w:szCs w:val="28"/>
        </w:rPr>
        <w:t>мл</w:t>
      </w:r>
      <w:r w:rsidR="00ED099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ED09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099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D099F">
        <w:rPr>
          <w:rFonts w:ascii="Times New Roman" w:hAnsi="Times New Roman" w:cs="Times New Roman"/>
          <w:sz w:val="28"/>
          <w:szCs w:val="28"/>
        </w:rPr>
        <w:t xml:space="preserve">. (поставка мебели для кабинетов начальных классов в 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ED099F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99F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ED099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ED099F">
        <w:rPr>
          <w:rFonts w:ascii="Times New Roman" w:eastAsia="Calibri" w:hAnsi="Times New Roman" w:cs="Times New Roman"/>
          <w:sz w:val="28"/>
          <w:szCs w:val="28"/>
        </w:rPr>
        <w:t xml:space="preserve"> ЦО №2).</w:t>
      </w:r>
    </w:p>
    <w:p w:rsidR="00390E30" w:rsidRDefault="00ED099F" w:rsidP="00ED0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="00E72EB5"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25AD" w:rsidRPr="00675DA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70C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федерального бюджета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млн.руб</w:t>
      </w:r>
      <w:proofErr w:type="spellEnd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57,0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FF3715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5DA6" w:rsidRPr="00276F9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всего по программе</w:t>
      </w:r>
      <w:r w:rsidR="00675DA6" w:rsidRPr="00276F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9,4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федерального бюджета – 0,4 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-0,1 млн.</w:t>
      </w:r>
      <w:proofErr w:type="spellStart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,3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276F9B">
        <w:rPr>
          <w:rFonts w:ascii="Times New Roman" w:hAnsi="Times New Roman" w:cs="Times New Roman"/>
          <w:color w:val="000000" w:themeColor="text1"/>
          <w:sz w:val="28"/>
          <w:szCs w:val="28"/>
        </w:rPr>
        <w:t>15,6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B5" w:rsidRDefault="00CD5CB1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образование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проектах:</w:t>
      </w:r>
    </w:p>
    <w:p w:rsidR="00AA2978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DF3" w:rsidRP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 проект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 - 1,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 монтаж модульного мобильного блочного здания Дома культуры в пос. </w:t>
      </w:r>
      <w:proofErr w:type="spellStart"/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2E1E6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мероприятия по комплектованию книжных фондов,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материально-технической базы сельских ДК, господдержка лучших сельских учреждений культуры и работников культуры, подготовка ПСД на капремонт здания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биб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>иотеки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0,5 </w:t>
      </w:r>
      <w:proofErr w:type="spell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E2512">
        <w:rPr>
          <w:rFonts w:ascii="Times New Roman" w:hAnsi="Times New Roman" w:cs="Times New Roman"/>
          <w:color w:val="000000" w:themeColor="text1"/>
          <w:sz w:val="28"/>
          <w:szCs w:val="28"/>
        </w:rPr>
        <w:t>. (комплектование книжных фондов, господдержка лучших сельских учреждений культуры и работников культуры).</w:t>
      </w:r>
    </w:p>
    <w:p w:rsidR="00CD5CB1" w:rsidRDefault="00D24114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«Народный бюджет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сумму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кровли  сельского дома культуры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Каменный.</w:t>
      </w:r>
    </w:p>
    <w:p w:rsidR="00B66C30" w:rsidRPr="00CD5CB1" w:rsidRDefault="00B66C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615" w:rsidRDefault="00C64C49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2F1ED7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1501F1" w:rsidRPr="002F1ED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 w:rsidRPr="002F1ED7">
        <w:rPr>
          <w:rFonts w:ascii="Times New Roman" w:hAnsi="Times New Roman" w:cs="Times New Roman"/>
          <w:sz w:val="28"/>
          <w:szCs w:val="28"/>
        </w:rPr>
        <w:t>,</w:t>
      </w:r>
      <w:r w:rsidR="000E2E8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44044" w:rsidRPr="00FB723E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«Обеспечение жильем молодых семей»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1F2311"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="001F2311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F2311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D24114">
        <w:rPr>
          <w:rFonts w:ascii="Times New Roman" w:hAnsi="Times New Roman" w:cs="Times New Roman"/>
          <w:sz w:val="28"/>
          <w:szCs w:val="28"/>
        </w:rPr>
        <w:t>,</w:t>
      </w:r>
      <w:r w:rsidR="004C0118">
        <w:rPr>
          <w:rFonts w:ascii="Times New Roman" w:hAnsi="Times New Roman" w:cs="Times New Roman"/>
          <w:sz w:val="28"/>
          <w:szCs w:val="28"/>
        </w:rPr>
        <w:t>2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464615">
        <w:rPr>
          <w:rFonts w:ascii="Times New Roman" w:hAnsi="Times New Roman" w:cs="Times New Roman"/>
          <w:sz w:val="28"/>
          <w:szCs w:val="28"/>
        </w:rPr>
        <w:t>руб.</w:t>
      </w:r>
      <w:r w:rsidR="00D24114">
        <w:rPr>
          <w:rFonts w:ascii="Times New Roman" w:hAnsi="Times New Roman" w:cs="Times New Roman"/>
          <w:sz w:val="28"/>
          <w:szCs w:val="28"/>
        </w:rPr>
        <w:t xml:space="preserve">, в том числе, за </w:t>
      </w:r>
      <w:r w:rsidR="00D24114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федерального </w:t>
      </w:r>
      <w:r w:rsidR="00214DF3">
        <w:rPr>
          <w:rFonts w:ascii="Times New Roman" w:hAnsi="Times New Roman" w:cs="Times New Roman"/>
          <w:sz w:val="28"/>
          <w:szCs w:val="28"/>
        </w:rPr>
        <w:t>бюджета -0,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21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14D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D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DF3">
        <w:rPr>
          <w:rFonts w:ascii="Times New Roman" w:hAnsi="Times New Roman" w:cs="Times New Roman"/>
          <w:sz w:val="28"/>
          <w:szCs w:val="28"/>
        </w:rPr>
        <w:t>., за счет средств областного бюджета</w:t>
      </w:r>
      <w:r w:rsidR="00D24114">
        <w:rPr>
          <w:rFonts w:ascii="Times New Roman" w:hAnsi="Times New Roman" w:cs="Times New Roman"/>
          <w:sz w:val="28"/>
          <w:szCs w:val="28"/>
        </w:rPr>
        <w:t xml:space="preserve"> -</w:t>
      </w:r>
      <w:r w:rsidR="004C0118">
        <w:rPr>
          <w:rFonts w:ascii="Times New Roman" w:hAnsi="Times New Roman" w:cs="Times New Roman"/>
          <w:sz w:val="28"/>
          <w:szCs w:val="28"/>
        </w:rPr>
        <w:t>0</w:t>
      </w:r>
      <w:r w:rsidR="00214DF3">
        <w:rPr>
          <w:rFonts w:ascii="Times New Roman" w:hAnsi="Times New Roman" w:cs="Times New Roman"/>
          <w:sz w:val="28"/>
          <w:szCs w:val="28"/>
        </w:rPr>
        <w:t>,8</w:t>
      </w:r>
      <w:r w:rsidR="00D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D24114">
        <w:rPr>
          <w:rFonts w:ascii="Times New Roman" w:hAnsi="Times New Roman" w:cs="Times New Roman"/>
          <w:sz w:val="28"/>
          <w:szCs w:val="28"/>
        </w:rPr>
        <w:t xml:space="preserve">-0,3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>.</w:t>
      </w:r>
      <w:r w:rsidR="00AB62B8">
        <w:rPr>
          <w:rFonts w:ascii="Times New Roman" w:hAnsi="Times New Roman" w:cs="Times New Roman"/>
          <w:sz w:val="28"/>
          <w:szCs w:val="28"/>
        </w:rPr>
        <w:t xml:space="preserve"> В 2025 году планируется выдача сертификат</w:t>
      </w:r>
      <w:r w:rsidR="004C0118">
        <w:rPr>
          <w:rFonts w:ascii="Times New Roman" w:hAnsi="Times New Roman" w:cs="Times New Roman"/>
          <w:sz w:val="28"/>
          <w:szCs w:val="28"/>
        </w:rPr>
        <w:t>а</w:t>
      </w:r>
      <w:r w:rsidR="00AB62B8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4C0118">
        <w:rPr>
          <w:rFonts w:ascii="Times New Roman" w:hAnsi="Times New Roman" w:cs="Times New Roman"/>
          <w:sz w:val="28"/>
          <w:szCs w:val="28"/>
        </w:rPr>
        <w:t>одной</w:t>
      </w:r>
      <w:r w:rsidR="00824905" w:rsidRPr="00824905">
        <w:rPr>
          <w:rFonts w:ascii="Times New Roman" w:hAnsi="Times New Roman" w:cs="Times New Roman"/>
          <w:sz w:val="28"/>
          <w:szCs w:val="28"/>
        </w:rPr>
        <w:t xml:space="preserve"> 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C0118">
        <w:rPr>
          <w:rFonts w:ascii="Times New Roman" w:hAnsi="Times New Roman" w:cs="Times New Roman"/>
          <w:sz w:val="28"/>
          <w:szCs w:val="28"/>
        </w:rPr>
        <w:t>ой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семь</w:t>
      </w:r>
      <w:r w:rsidR="004C0118">
        <w:rPr>
          <w:rFonts w:ascii="Times New Roman" w:hAnsi="Times New Roman" w:cs="Times New Roman"/>
          <w:sz w:val="28"/>
          <w:szCs w:val="28"/>
        </w:rPr>
        <w:t>е</w:t>
      </w:r>
      <w:r w:rsidR="00AB62B8" w:rsidRPr="00824905">
        <w:rPr>
          <w:rFonts w:ascii="Times New Roman" w:hAnsi="Times New Roman" w:cs="Times New Roman"/>
          <w:sz w:val="28"/>
          <w:szCs w:val="28"/>
        </w:rPr>
        <w:t>.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федерального бюджета – 9,2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17,3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программы район участвует в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среды», входящем в нац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иональный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«Инфраструктура для жизни»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t>на сумму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9,2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 - за счет средств федерального бюджета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.- за счет средств бюджета Тульской области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,2 млн руб. – за счет средств бюджета МО город Венев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Маркса, 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Революционная в городе Веневе</w:t>
      </w:r>
      <w:r w:rsidR="00C45266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 сквера между МКД №7 и МКД №14 в м-не «Южный» города Венева.</w:t>
      </w:r>
    </w:p>
    <w:p w:rsidR="00451612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4C6E7B">
        <w:rPr>
          <w:rFonts w:ascii="Times New Roman" w:hAnsi="Times New Roman" w:cs="Times New Roman"/>
          <w:sz w:val="28"/>
          <w:szCs w:val="28"/>
        </w:rPr>
        <w:t>3</w:t>
      </w:r>
      <w:r w:rsidR="003F38AF">
        <w:rPr>
          <w:rFonts w:ascii="Times New Roman" w:hAnsi="Times New Roman" w:cs="Times New Roman"/>
          <w:sz w:val="28"/>
          <w:szCs w:val="28"/>
        </w:rPr>
        <w:t xml:space="preserve">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FB4C3D">
        <w:rPr>
          <w:rFonts w:ascii="Times New Roman" w:hAnsi="Times New Roman" w:cs="Times New Roman"/>
          <w:sz w:val="28"/>
          <w:szCs w:val="28"/>
        </w:rPr>
        <w:t>ов</w:t>
      </w:r>
      <w:r w:rsidR="00451612">
        <w:rPr>
          <w:rFonts w:ascii="Times New Roman" w:hAnsi="Times New Roman" w:cs="Times New Roman"/>
          <w:sz w:val="28"/>
          <w:szCs w:val="28"/>
        </w:rPr>
        <w:t>:</w:t>
      </w:r>
    </w:p>
    <w:p w:rsidR="00451612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E7B">
        <w:rPr>
          <w:rFonts w:ascii="Times New Roman" w:hAnsi="Times New Roman" w:cs="Times New Roman"/>
          <w:sz w:val="28"/>
          <w:szCs w:val="28"/>
        </w:rPr>
        <w:t>2,</w:t>
      </w:r>
      <w:r w:rsidR="002B0DF2">
        <w:rPr>
          <w:rFonts w:ascii="Times New Roman" w:hAnsi="Times New Roman" w:cs="Times New Roman"/>
          <w:sz w:val="28"/>
          <w:szCs w:val="28"/>
        </w:rPr>
        <w:t>2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1612">
        <w:rPr>
          <w:rFonts w:ascii="Times New Roman" w:hAnsi="Times New Roman" w:cs="Times New Roman"/>
          <w:sz w:val="28"/>
          <w:szCs w:val="28"/>
        </w:rPr>
        <w:t>.</w:t>
      </w:r>
      <w:r w:rsidR="004C6E7B">
        <w:rPr>
          <w:rFonts w:ascii="Times New Roman" w:hAnsi="Times New Roman" w:cs="Times New Roman"/>
          <w:sz w:val="28"/>
          <w:szCs w:val="28"/>
        </w:rPr>
        <w:t>, в том числе, за счет средств бюджета Тульской области -1,4 млн.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.,</w:t>
      </w:r>
      <w:r w:rsidR="007D1DFC"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4C6E7B">
        <w:rPr>
          <w:rFonts w:ascii="Times New Roman" w:hAnsi="Times New Roman" w:cs="Times New Roman"/>
          <w:sz w:val="28"/>
          <w:szCs w:val="28"/>
        </w:rPr>
        <w:t xml:space="preserve"> – 0,</w:t>
      </w:r>
      <w:r w:rsidR="002B0DF2">
        <w:rPr>
          <w:rFonts w:ascii="Times New Roman" w:hAnsi="Times New Roman" w:cs="Times New Roman"/>
          <w:sz w:val="28"/>
          <w:szCs w:val="28"/>
        </w:rPr>
        <w:t>8</w:t>
      </w:r>
      <w:r w:rsidR="004C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4526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F38AF">
        <w:rPr>
          <w:rFonts w:ascii="Times New Roman" w:hAnsi="Times New Roman" w:cs="Times New Roman"/>
          <w:sz w:val="28"/>
          <w:szCs w:val="28"/>
        </w:rPr>
        <w:t>автодорог</w:t>
      </w:r>
      <w:r w:rsidR="00451612">
        <w:rPr>
          <w:rFonts w:ascii="Times New Roman" w:hAnsi="Times New Roman" w:cs="Times New Roman"/>
          <w:sz w:val="28"/>
          <w:szCs w:val="28"/>
        </w:rPr>
        <w:t>и</w:t>
      </w:r>
      <w:r w:rsidR="003F3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16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1612">
        <w:rPr>
          <w:rFonts w:ascii="Times New Roman" w:hAnsi="Times New Roman" w:cs="Times New Roman"/>
          <w:sz w:val="28"/>
          <w:szCs w:val="28"/>
        </w:rPr>
        <w:t>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612">
        <w:rPr>
          <w:rFonts w:ascii="Times New Roman" w:hAnsi="Times New Roman" w:cs="Times New Roman"/>
          <w:sz w:val="28"/>
          <w:szCs w:val="28"/>
        </w:rPr>
        <w:t>.</w:t>
      </w:r>
    </w:p>
    <w:p w:rsidR="00451612" w:rsidRDefault="0045161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12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>
        <w:rPr>
          <w:rFonts w:ascii="Times New Roman" w:hAnsi="Times New Roman" w:cs="Times New Roman"/>
          <w:sz w:val="28"/>
          <w:szCs w:val="28"/>
        </w:rPr>
        <w:t>236,</w:t>
      </w:r>
      <w:r w:rsidR="004C6E7B">
        <w:rPr>
          <w:rFonts w:ascii="Times New Roman" w:hAnsi="Times New Roman" w:cs="Times New Roman"/>
          <w:sz w:val="28"/>
          <w:szCs w:val="28"/>
        </w:rPr>
        <w:t>6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в т</w:t>
      </w:r>
      <w:r w:rsidR="004C6E7B">
        <w:rPr>
          <w:rFonts w:ascii="Times New Roman" w:hAnsi="Times New Roman" w:cs="Times New Roman"/>
          <w:sz w:val="28"/>
          <w:szCs w:val="28"/>
        </w:rPr>
        <w:t xml:space="preserve">ом </w:t>
      </w:r>
      <w:r w:rsidR="00033F8A">
        <w:rPr>
          <w:rFonts w:ascii="Times New Roman" w:hAnsi="Times New Roman" w:cs="Times New Roman"/>
          <w:sz w:val="28"/>
          <w:szCs w:val="28"/>
        </w:rPr>
        <w:t>ч</w:t>
      </w:r>
      <w:r w:rsidR="004C6E7B">
        <w:rPr>
          <w:rFonts w:ascii="Times New Roman" w:hAnsi="Times New Roman" w:cs="Times New Roman"/>
          <w:sz w:val="28"/>
          <w:szCs w:val="28"/>
        </w:rPr>
        <w:t>исле,</w:t>
      </w:r>
      <w:r w:rsidR="00033F8A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201,5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за счет средств бюджета района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4C6E7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4C6E7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«Благоустройство сельских территорий» 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D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-2,3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1,6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1,6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ремонт и благоустройство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МКД №1,3,4,5,6,6а,7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Шахтерская в пос. </w:t>
      </w:r>
      <w:proofErr w:type="spell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053" w:rsidRDefault="00CA27F9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F55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</w:t>
      </w:r>
      <w:r w:rsidR="007979C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33F8A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451612" w:rsidRPr="00D82F3B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</w:t>
      </w:r>
      <w:r w:rsidR="00451612" w:rsidRPr="00502F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33F8A">
        <w:rPr>
          <w:rFonts w:ascii="Times New Roman" w:hAnsi="Times New Roman" w:cs="Times New Roman"/>
          <w:sz w:val="28"/>
          <w:szCs w:val="28"/>
        </w:rPr>
        <w:t>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3C1D26">
        <w:rPr>
          <w:rFonts w:ascii="Times New Roman" w:hAnsi="Times New Roman" w:cs="Times New Roman"/>
          <w:sz w:val="28"/>
          <w:szCs w:val="28"/>
        </w:rPr>
        <w:t>0,9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</w:t>
      </w:r>
      <w:r w:rsidR="00DE1351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год на реализацию программы предусмотрено </w:t>
      </w:r>
      <w:r w:rsidR="002B0DF2">
        <w:rPr>
          <w:rFonts w:ascii="Times New Roman" w:hAnsi="Times New Roman" w:cs="Times New Roman"/>
          <w:sz w:val="28"/>
          <w:szCs w:val="28"/>
        </w:rPr>
        <w:t>79,9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2B0DF2">
        <w:rPr>
          <w:rFonts w:ascii="Times New Roman" w:hAnsi="Times New Roman" w:cs="Times New Roman"/>
          <w:sz w:val="28"/>
          <w:szCs w:val="28"/>
        </w:rPr>
        <w:t>62,3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B0DF2">
        <w:rPr>
          <w:rFonts w:ascii="Times New Roman" w:hAnsi="Times New Roman" w:cs="Times New Roman"/>
          <w:sz w:val="28"/>
          <w:szCs w:val="28"/>
        </w:rPr>
        <w:t>16,5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.</w:t>
      </w:r>
      <w:r w:rsidR="007B16DD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7B16D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B16DD">
        <w:rPr>
          <w:rFonts w:ascii="Times New Roman" w:hAnsi="Times New Roman" w:cs="Times New Roman"/>
          <w:sz w:val="28"/>
          <w:szCs w:val="28"/>
        </w:rPr>
        <w:t xml:space="preserve"> района – 1,1млн.руб.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83" w:rsidRDefault="00C4526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F">
        <w:rPr>
          <w:rFonts w:ascii="Times New Roman" w:hAnsi="Times New Roman" w:cs="Times New Roman"/>
          <w:sz w:val="28"/>
          <w:szCs w:val="28"/>
        </w:rPr>
        <w:t xml:space="preserve">В ходе программы район участвует в </w:t>
      </w:r>
      <w:r w:rsidRPr="002476BF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вода»</w:t>
      </w:r>
      <w:r w:rsidRPr="002476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DF2" w:rsidRPr="002476BF">
        <w:rPr>
          <w:rFonts w:ascii="Times New Roman" w:hAnsi="Times New Roman" w:cs="Times New Roman"/>
          <w:sz w:val="28"/>
          <w:szCs w:val="28"/>
        </w:rPr>
        <w:t>66,1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76BF">
        <w:rPr>
          <w:rFonts w:ascii="Times New Roman" w:hAnsi="Times New Roman" w:cs="Times New Roman"/>
          <w:sz w:val="28"/>
          <w:szCs w:val="28"/>
        </w:rPr>
        <w:t>.</w:t>
      </w:r>
      <w:r w:rsidR="005D5926" w:rsidRPr="002476BF">
        <w:rPr>
          <w:rFonts w:ascii="Times New Roman" w:hAnsi="Times New Roman" w:cs="Times New Roman"/>
          <w:sz w:val="28"/>
          <w:szCs w:val="28"/>
        </w:rPr>
        <w:t>, в том</w:t>
      </w:r>
      <w:r w:rsidR="005D5926">
        <w:rPr>
          <w:rFonts w:ascii="Times New Roman" w:hAnsi="Times New Roman" w:cs="Times New Roman"/>
          <w:sz w:val="28"/>
          <w:szCs w:val="28"/>
        </w:rPr>
        <w:t xml:space="preserve"> числе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Тульской области</w:t>
      </w:r>
      <w:r w:rsidR="005D5926">
        <w:rPr>
          <w:rFonts w:ascii="Times New Roman" w:hAnsi="Times New Roman" w:cs="Times New Roman"/>
          <w:sz w:val="28"/>
          <w:szCs w:val="28"/>
        </w:rPr>
        <w:t>-62,3 млн.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3,8 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BB68C8">
        <w:rPr>
          <w:rFonts w:ascii="Times New Roman" w:hAnsi="Times New Roman" w:cs="Times New Roman"/>
          <w:sz w:val="28"/>
          <w:szCs w:val="28"/>
        </w:rPr>
        <w:t xml:space="preserve"> ремонт водонапорных башен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пос.Октябрьский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C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8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C15F83">
        <w:rPr>
          <w:rFonts w:ascii="Times New Roman" w:hAnsi="Times New Roman" w:cs="Times New Roman"/>
          <w:sz w:val="28"/>
          <w:szCs w:val="28"/>
        </w:rPr>
        <w:t>, ремонт водопроводных сетей в пос. Мордвес.</w:t>
      </w:r>
      <w:r w:rsidR="00BB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DE" w:rsidRDefault="00D82F3B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мероприятия по строительству, реконструкции, капитальному ремонту и ремонту объектов ЖКХ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бюджете района предусмотрено 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6DC4">
        <w:rPr>
          <w:rFonts w:ascii="Times New Roman" w:hAnsi="Times New Roman" w:cs="Times New Roman"/>
          <w:sz w:val="28"/>
          <w:szCs w:val="28"/>
        </w:rPr>
        <w:t>З</w:t>
      </w:r>
      <w:r w:rsidR="00A544BE">
        <w:rPr>
          <w:rFonts w:ascii="Times New Roman" w:hAnsi="Times New Roman" w:cs="Times New Roman"/>
          <w:sz w:val="28"/>
          <w:szCs w:val="28"/>
        </w:rPr>
        <w:t xml:space="preserve">апланированы работы по </w:t>
      </w:r>
      <w:r w:rsidR="00BB68C8">
        <w:rPr>
          <w:rFonts w:ascii="Times New Roman" w:hAnsi="Times New Roman" w:cs="Times New Roman"/>
          <w:sz w:val="28"/>
          <w:szCs w:val="28"/>
        </w:rPr>
        <w:t>бурени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скважины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 приобретени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насосов на очистные сооружения в пос.</w:t>
      </w:r>
      <w:r w:rsidR="00C4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A544BE">
        <w:rPr>
          <w:rFonts w:ascii="Times New Roman" w:hAnsi="Times New Roman" w:cs="Times New Roman"/>
          <w:sz w:val="28"/>
          <w:szCs w:val="28"/>
        </w:rPr>
        <w:t xml:space="preserve"> поставка расходных материалов и расходомера на станцию очистки воды в пос.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</w:t>
      </w:r>
      <w:r w:rsidR="00B76DC4">
        <w:rPr>
          <w:rFonts w:ascii="Times New Roman" w:hAnsi="Times New Roman" w:cs="Times New Roman"/>
          <w:sz w:val="28"/>
          <w:szCs w:val="28"/>
        </w:rPr>
        <w:t xml:space="preserve"> Исполнено  1,0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76D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6DC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>.</w:t>
      </w:r>
      <w:r w:rsidR="00B76DC4" w:rsidRPr="00B76DC4">
        <w:rPr>
          <w:rFonts w:ascii="Times New Roman" w:hAnsi="Times New Roman" w:cs="Times New Roman"/>
          <w:sz w:val="28"/>
          <w:szCs w:val="28"/>
        </w:rPr>
        <w:t xml:space="preserve"> </w:t>
      </w:r>
      <w:r w:rsidR="00B76DC4">
        <w:rPr>
          <w:rFonts w:ascii="Times New Roman" w:hAnsi="Times New Roman" w:cs="Times New Roman"/>
          <w:sz w:val="28"/>
          <w:szCs w:val="28"/>
        </w:rPr>
        <w:t>(</w:t>
      </w:r>
      <w:r w:rsidR="00B76DC4">
        <w:rPr>
          <w:rFonts w:ascii="Times New Roman" w:hAnsi="Times New Roman" w:cs="Times New Roman"/>
          <w:sz w:val="28"/>
          <w:szCs w:val="28"/>
        </w:rPr>
        <w:t xml:space="preserve">поставка расходных материалов и расходомера на станцию очистки воды в пос. </w:t>
      </w:r>
      <w:proofErr w:type="spellStart"/>
      <w:r w:rsidR="00B76DC4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76DC4">
        <w:rPr>
          <w:rFonts w:ascii="Times New Roman" w:hAnsi="Times New Roman" w:cs="Times New Roman"/>
          <w:sz w:val="28"/>
          <w:szCs w:val="28"/>
        </w:rPr>
        <w:t xml:space="preserve">). Запланированы </w:t>
      </w:r>
      <w:r w:rsidR="00A544BE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BB68C8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 w:rsidR="00A544BE"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A544BE">
        <w:rPr>
          <w:rFonts w:ascii="Times New Roman" w:hAnsi="Times New Roman" w:cs="Times New Roman"/>
          <w:sz w:val="28"/>
          <w:szCs w:val="28"/>
        </w:rPr>
        <w:t>у</w:t>
      </w:r>
      <w:r w:rsidR="00BB68C8">
        <w:rPr>
          <w:rFonts w:ascii="Times New Roman" w:hAnsi="Times New Roman" w:cs="Times New Roman"/>
          <w:sz w:val="28"/>
          <w:szCs w:val="28"/>
        </w:rPr>
        <w:t xml:space="preserve"> электро-,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>газового оборудования   и газопроводов, разработка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проектно-сметной  документации </w:t>
      </w:r>
      <w:r w:rsidR="00BB68C8">
        <w:rPr>
          <w:rFonts w:ascii="Times New Roman" w:hAnsi="Times New Roman" w:cs="Times New Roman"/>
          <w:sz w:val="28"/>
          <w:szCs w:val="28"/>
        </w:rPr>
        <w:t xml:space="preserve">объектов ЖКХ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4BE">
        <w:rPr>
          <w:rFonts w:ascii="Times New Roman" w:hAnsi="Times New Roman" w:cs="Times New Roman"/>
          <w:sz w:val="28"/>
          <w:szCs w:val="28"/>
        </w:rPr>
        <w:t xml:space="preserve"> (7,3 </w:t>
      </w:r>
      <w:proofErr w:type="spellStart"/>
      <w:r w:rsidR="00A544B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54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44B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544BE">
        <w:rPr>
          <w:rFonts w:ascii="Times New Roman" w:hAnsi="Times New Roman" w:cs="Times New Roman"/>
          <w:sz w:val="28"/>
          <w:szCs w:val="28"/>
        </w:rPr>
        <w:t>.)</w:t>
      </w:r>
      <w:r w:rsidR="009B4326" w:rsidRPr="009B4326"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4C2E6A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B76DC4">
        <w:rPr>
          <w:rFonts w:ascii="Times New Roman" w:hAnsi="Times New Roman" w:cs="Times New Roman"/>
          <w:sz w:val="28"/>
          <w:szCs w:val="28"/>
        </w:rPr>
        <w:t>1</w:t>
      </w:r>
      <w:r w:rsidR="004C2E6A">
        <w:rPr>
          <w:rFonts w:ascii="Times New Roman" w:hAnsi="Times New Roman" w:cs="Times New Roman"/>
          <w:sz w:val="28"/>
          <w:szCs w:val="28"/>
        </w:rPr>
        <w:t>,</w:t>
      </w:r>
      <w:r w:rsidR="00B76DC4">
        <w:rPr>
          <w:rFonts w:ascii="Times New Roman" w:hAnsi="Times New Roman" w:cs="Times New Roman"/>
          <w:sz w:val="28"/>
          <w:szCs w:val="28"/>
        </w:rPr>
        <w:t>5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C2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2E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  <w:r w:rsidR="000C7B0C">
        <w:rPr>
          <w:rFonts w:ascii="Times New Roman" w:hAnsi="Times New Roman" w:cs="Times New Roman"/>
          <w:sz w:val="28"/>
          <w:szCs w:val="28"/>
        </w:rPr>
        <w:t xml:space="preserve"> (</w:t>
      </w:r>
      <w:r w:rsidR="004C2E6A" w:rsidRPr="004C2E6A">
        <w:rPr>
          <w:rFonts w:ascii="Times New Roman" w:hAnsi="Times New Roman" w:cs="Times New Roman"/>
          <w:sz w:val="28"/>
          <w:szCs w:val="28"/>
        </w:rPr>
        <w:t>техобслуж</w:t>
      </w:r>
      <w:r w:rsidR="004C2E6A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4C2E6A" w:rsidRPr="004C2E6A">
        <w:rPr>
          <w:rFonts w:ascii="Times New Roman" w:hAnsi="Times New Roman" w:cs="Times New Roman"/>
          <w:sz w:val="28"/>
          <w:szCs w:val="28"/>
        </w:rPr>
        <w:t>газ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C2E6A" w:rsidRPr="004C2E6A">
        <w:rPr>
          <w:rFonts w:ascii="Times New Roman" w:hAnsi="Times New Roman" w:cs="Times New Roman"/>
          <w:sz w:val="28"/>
          <w:szCs w:val="28"/>
        </w:rPr>
        <w:t>оборуд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2E6A" w:rsidRPr="004C2E6A">
        <w:rPr>
          <w:rFonts w:ascii="Times New Roman" w:hAnsi="Times New Roman" w:cs="Times New Roman"/>
          <w:sz w:val="28"/>
          <w:szCs w:val="28"/>
        </w:rPr>
        <w:t>и газопров</w:t>
      </w:r>
      <w:r w:rsidR="004C2E6A">
        <w:rPr>
          <w:rFonts w:ascii="Times New Roman" w:hAnsi="Times New Roman" w:cs="Times New Roman"/>
          <w:sz w:val="28"/>
          <w:szCs w:val="28"/>
        </w:rPr>
        <w:t>одов</w:t>
      </w:r>
      <w:r w:rsidR="000C7B0C">
        <w:rPr>
          <w:rFonts w:ascii="Times New Roman" w:hAnsi="Times New Roman" w:cs="Times New Roman"/>
          <w:sz w:val="28"/>
          <w:szCs w:val="28"/>
        </w:rPr>
        <w:t>)</w:t>
      </w:r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Start"/>
      <w:r w:rsidRPr="00122A40">
        <w:rPr>
          <w:rFonts w:ascii="Times New Roman" w:hAnsi="Times New Roman" w:cs="Times New Roman"/>
          <w:sz w:val="28"/>
          <w:szCs w:val="28"/>
        </w:rPr>
        <w:t xml:space="preserve">Дорожный фонд района – это часть средств бюджета МО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</w:t>
      </w:r>
      <w:r w:rsidRPr="00122A40">
        <w:rPr>
          <w:rFonts w:ascii="Times New Roman" w:hAnsi="Times New Roman" w:cs="Times New Roman"/>
          <w:sz w:val="28"/>
          <w:szCs w:val="28"/>
        </w:rPr>
        <w:lastRenderedPageBreak/>
        <w:t>многоквартирных домов и проездов к дворовым территориям многоквар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материалов и оборудования, в том числе на приобретение ГСМ и запчастей для техники, предназначенной для обеспечения дорожной безопасности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обслуживания и ремонта дорог,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и льда элементов обустройства, в том числе автобусных остановок, павильонов, площадок отдыха, дорожных знаков, ограждений, тротуаров, пешех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дорожек и других объектов,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состояние автомобильных дорог местного значения, обеспечивающих подъезды 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социального значения,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к жилым и общественным зданиям, учреждениям, предприятиям и другим объектам городской застройки внутри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микрорайонов, кварталов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приобретения специального оборудования для осуществления дорожной деятельности по содержанию дорог. </w:t>
      </w:r>
      <w:r w:rsidRPr="00122A40">
        <w:rPr>
          <w:rFonts w:ascii="Times New Roman" w:hAnsi="Times New Roman" w:cs="Times New Roman"/>
          <w:sz w:val="28"/>
          <w:szCs w:val="28"/>
        </w:rPr>
        <w:t xml:space="preserve"> Средства фонда используются в соответствии с бюджетными сметами и муниципальными программами.</w:t>
      </w:r>
    </w:p>
    <w:p w:rsidR="008906F0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региональном проекте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«Региональная и местная дорожная сеть»</w:t>
      </w:r>
      <w:r w:rsidRPr="003F494A">
        <w:rPr>
          <w:rFonts w:ascii="Times New Roman" w:hAnsi="Times New Roman" w:cs="Times New Roman"/>
          <w:sz w:val="28"/>
          <w:szCs w:val="28"/>
        </w:rPr>
        <w:t xml:space="preserve">, </w:t>
      </w:r>
      <w:r w:rsidRPr="00FB4C3D">
        <w:rPr>
          <w:rFonts w:ascii="Times New Roman" w:hAnsi="Times New Roman" w:cs="Times New Roman"/>
          <w:sz w:val="28"/>
          <w:szCs w:val="28"/>
          <w:u w:val="single"/>
        </w:rPr>
        <w:t>входящем в состав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национального проекта «</w:t>
      </w:r>
      <w:r w:rsidR="008906F0" w:rsidRPr="00924D5B">
        <w:rPr>
          <w:rFonts w:ascii="Times New Roman" w:hAnsi="Times New Roman" w:cs="Times New Roman"/>
          <w:sz w:val="28"/>
          <w:szCs w:val="28"/>
          <w:u w:val="single"/>
        </w:rPr>
        <w:t>Инфраструктура для жизни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494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0A64">
        <w:rPr>
          <w:rFonts w:ascii="Times New Roman" w:hAnsi="Times New Roman" w:cs="Times New Roman"/>
          <w:sz w:val="28"/>
          <w:szCs w:val="28"/>
        </w:rPr>
        <w:t>70,5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</w:t>
      </w:r>
      <w:r w:rsidR="008906F0">
        <w:rPr>
          <w:rFonts w:ascii="Times New Roman" w:hAnsi="Times New Roman" w:cs="Times New Roman"/>
          <w:sz w:val="28"/>
          <w:szCs w:val="28"/>
        </w:rPr>
        <w:t>–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8906F0">
        <w:rPr>
          <w:rFonts w:ascii="Times New Roman" w:hAnsi="Times New Roman" w:cs="Times New Roman"/>
          <w:sz w:val="28"/>
          <w:szCs w:val="28"/>
        </w:rPr>
        <w:t>55,0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840A64">
        <w:rPr>
          <w:rFonts w:ascii="Times New Roman" w:hAnsi="Times New Roman" w:cs="Times New Roman"/>
          <w:sz w:val="28"/>
          <w:szCs w:val="28"/>
        </w:rPr>
        <w:t>5,5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8906F0">
        <w:rPr>
          <w:rFonts w:ascii="Times New Roman" w:hAnsi="Times New Roman" w:cs="Times New Roman"/>
          <w:sz w:val="28"/>
          <w:szCs w:val="28"/>
        </w:rPr>
        <w:t>Запланирован ремонт  авто</w:t>
      </w:r>
      <w:r w:rsidR="00924D5B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8906F0">
        <w:rPr>
          <w:rFonts w:ascii="Times New Roman" w:hAnsi="Times New Roman" w:cs="Times New Roman"/>
          <w:sz w:val="28"/>
          <w:szCs w:val="28"/>
        </w:rPr>
        <w:t>дорог по ул. Советская и ул. Володарского в городе Веневе.</w:t>
      </w:r>
    </w:p>
    <w:p w:rsidR="00840A64" w:rsidRDefault="00FB4C3D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айон участвует в </w:t>
      </w:r>
      <w:r w:rsidR="00840A64">
        <w:rPr>
          <w:rFonts w:ascii="Times New Roman" w:hAnsi="Times New Roman" w:cs="Times New Roman"/>
          <w:sz w:val="28"/>
          <w:szCs w:val="28"/>
        </w:rPr>
        <w:t xml:space="preserve">двух </w:t>
      </w:r>
      <w:r w:rsidR="0024005D" w:rsidRPr="00416929">
        <w:rPr>
          <w:rFonts w:ascii="Times New Roman" w:hAnsi="Times New Roman" w:cs="Times New Roman"/>
          <w:sz w:val="28"/>
          <w:szCs w:val="28"/>
        </w:rPr>
        <w:t>ведомственн</w:t>
      </w:r>
      <w:r w:rsidR="00840A64">
        <w:rPr>
          <w:rFonts w:ascii="Times New Roman" w:hAnsi="Times New Roman" w:cs="Times New Roman"/>
          <w:sz w:val="28"/>
          <w:szCs w:val="28"/>
        </w:rPr>
        <w:t>ых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64">
        <w:rPr>
          <w:rFonts w:ascii="Times New Roman" w:hAnsi="Times New Roman" w:cs="Times New Roman"/>
          <w:sz w:val="28"/>
          <w:szCs w:val="28"/>
        </w:rPr>
        <w:t>ах:</w:t>
      </w:r>
    </w:p>
    <w:p w:rsidR="0024005D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 xml:space="preserve">ВП </w:t>
      </w:r>
      <w:r w:rsidR="0024005D" w:rsidRPr="00840A64">
        <w:rPr>
          <w:rFonts w:ascii="Times New Roman" w:hAnsi="Times New Roman" w:cs="Times New Roman"/>
          <w:sz w:val="28"/>
          <w:szCs w:val="28"/>
          <w:u w:val="single"/>
        </w:rPr>
        <w:t>«Предоставление межбюджетных трансфертов бюджетам муниципальных образований»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на сумму 28,9 </w:t>
      </w:r>
      <w:proofErr w:type="spellStart"/>
      <w:r w:rsidR="0024005D" w:rsidRPr="004169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005D" w:rsidRPr="004169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05D" w:rsidRPr="0041692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05D" w:rsidRPr="00416929">
        <w:rPr>
          <w:rFonts w:ascii="Times New Roman" w:hAnsi="Times New Roman" w:cs="Times New Roman"/>
          <w:sz w:val="28"/>
          <w:szCs w:val="28"/>
        </w:rPr>
        <w:t>. (средства бюджета</w:t>
      </w:r>
      <w:r w:rsidR="003F3D87"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3F3D87" w:rsidRPr="00014F92">
        <w:rPr>
          <w:rFonts w:ascii="Times New Roman" w:hAnsi="Times New Roman" w:cs="Times New Roman"/>
          <w:sz w:val="28"/>
          <w:szCs w:val="28"/>
        </w:rPr>
        <w:t xml:space="preserve">Тульской области).Запланирован ремонт автодороги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-ул.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просторы и ремонт подхода</w:t>
      </w:r>
      <w:r w:rsidR="00416929" w:rsidRPr="00014F92">
        <w:rPr>
          <w:rFonts w:ascii="Times New Roman" w:hAnsi="Times New Roman" w:cs="Times New Roman"/>
          <w:sz w:val="28"/>
          <w:szCs w:val="28"/>
        </w:rPr>
        <w:t xml:space="preserve"> к железнодорожному переезду</w:t>
      </w:r>
      <w:r w:rsidR="00FB4C3D" w:rsidRPr="00014F92">
        <w:rPr>
          <w:rFonts w:ascii="Times New Roman" w:hAnsi="Times New Roman" w:cs="Times New Roman"/>
          <w:sz w:val="28"/>
          <w:szCs w:val="28"/>
        </w:rPr>
        <w:t xml:space="preserve"> </w:t>
      </w:r>
      <w:r w:rsidR="00416929" w:rsidRPr="00014F92">
        <w:rPr>
          <w:rFonts w:ascii="Times New Roman" w:hAnsi="Times New Roman" w:cs="Times New Roman"/>
          <w:sz w:val="28"/>
          <w:szCs w:val="28"/>
        </w:rPr>
        <w:t>ПК-9.</w:t>
      </w:r>
    </w:p>
    <w:p w:rsidR="00840A64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07A">
        <w:rPr>
          <w:rFonts w:ascii="Times New Roman" w:hAnsi="Times New Roman" w:cs="Times New Roman"/>
          <w:sz w:val="28"/>
          <w:szCs w:val="28"/>
        </w:rPr>
        <w:t xml:space="preserve"> 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>ВП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сумму 90,6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A64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(средства бюджета Тульской области)</w:t>
      </w:r>
      <w:r>
        <w:rPr>
          <w:rFonts w:ascii="Times New Roman" w:hAnsi="Times New Roman" w:cs="Times New Roman"/>
          <w:sz w:val="28"/>
          <w:szCs w:val="28"/>
        </w:rPr>
        <w:t>. Запланировано обеспечение дорожной деятельности в отношении подъездных автомобильных дорог  к сельским населенным пунктам</w:t>
      </w:r>
      <w:r w:rsidR="004C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Аксиньино-Пирогово-Борозденки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-Малая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Связьма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-Большая Связьма-Ивановское-М4,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Трухачевка-Стомна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Хавки-Борзовка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840A64" w:rsidP="002C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«Модернизация и развитие автомобильных дорог общего пользования в </w:t>
      </w:r>
      <w:proofErr w:type="spellStart"/>
      <w:r w:rsidR="003F494A"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на сумму  </w:t>
      </w:r>
      <w:r w:rsidR="0089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F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906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6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6F0">
        <w:rPr>
          <w:rFonts w:ascii="Times New Roman" w:hAnsi="Times New Roman" w:cs="Times New Roman"/>
          <w:sz w:val="28"/>
          <w:szCs w:val="28"/>
        </w:rPr>
        <w:t>.</w:t>
      </w:r>
      <w:r w:rsidR="00FB4C3D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5517E8">
        <w:rPr>
          <w:rFonts w:ascii="Times New Roman" w:hAnsi="Times New Roman" w:cs="Times New Roman"/>
          <w:sz w:val="28"/>
          <w:szCs w:val="28"/>
        </w:rPr>
        <w:t>2358,2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3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B4C3D">
        <w:rPr>
          <w:rFonts w:ascii="Times New Roman" w:hAnsi="Times New Roman" w:cs="Times New Roman"/>
          <w:sz w:val="28"/>
          <w:szCs w:val="28"/>
        </w:rPr>
        <w:t>.</w:t>
      </w:r>
      <w:r w:rsidR="00512A1F">
        <w:rPr>
          <w:rFonts w:ascii="Times New Roman" w:hAnsi="Times New Roman" w:cs="Times New Roman"/>
          <w:sz w:val="28"/>
          <w:szCs w:val="28"/>
        </w:rPr>
        <w:t xml:space="preserve">( содержание автодорог в </w:t>
      </w:r>
      <w:r w:rsidR="002C48F9">
        <w:rPr>
          <w:rFonts w:ascii="Times New Roman" w:hAnsi="Times New Roman" w:cs="Times New Roman"/>
          <w:sz w:val="28"/>
          <w:szCs w:val="28"/>
        </w:rPr>
        <w:t>поселениях района,</w:t>
      </w:r>
      <w:r w:rsidR="002C48F9" w:rsidRPr="002C48F9"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t>ок</w:t>
      </w:r>
      <w:r w:rsidR="002C48F9">
        <w:rPr>
          <w:rFonts w:ascii="Times New Roman" w:hAnsi="Times New Roman" w:cs="Times New Roman"/>
          <w:sz w:val="28"/>
          <w:szCs w:val="28"/>
        </w:rPr>
        <w:t xml:space="preserve">азание </w:t>
      </w:r>
      <w:r w:rsidR="002C48F9" w:rsidRPr="002C48F9">
        <w:rPr>
          <w:rFonts w:ascii="Times New Roman" w:hAnsi="Times New Roman" w:cs="Times New Roman"/>
          <w:sz w:val="28"/>
          <w:szCs w:val="28"/>
        </w:rPr>
        <w:t>усл</w:t>
      </w:r>
      <w:r w:rsidR="002C48F9">
        <w:rPr>
          <w:rFonts w:ascii="Times New Roman" w:hAnsi="Times New Roman" w:cs="Times New Roman"/>
          <w:sz w:val="28"/>
          <w:szCs w:val="28"/>
        </w:rPr>
        <w:t xml:space="preserve">уг </w:t>
      </w:r>
      <w:r w:rsidR="002C48F9" w:rsidRPr="002C48F9">
        <w:rPr>
          <w:rFonts w:ascii="Times New Roman" w:hAnsi="Times New Roman" w:cs="Times New Roman"/>
          <w:sz w:val="28"/>
          <w:szCs w:val="28"/>
        </w:rPr>
        <w:t>по указан</w:t>
      </w:r>
      <w:r w:rsidR="002C48F9">
        <w:rPr>
          <w:rFonts w:ascii="Times New Roman" w:hAnsi="Times New Roman" w:cs="Times New Roman"/>
          <w:sz w:val="28"/>
          <w:szCs w:val="28"/>
        </w:rPr>
        <w:t xml:space="preserve">ию 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2555AE">
        <w:rPr>
          <w:rFonts w:ascii="Times New Roman" w:hAnsi="Times New Roman" w:cs="Times New Roman"/>
          <w:sz w:val="28"/>
          <w:szCs w:val="28"/>
        </w:rPr>
        <w:t xml:space="preserve">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гран</w:t>
      </w:r>
      <w:r w:rsidR="002555AE">
        <w:rPr>
          <w:rFonts w:ascii="Times New Roman" w:hAnsi="Times New Roman" w:cs="Times New Roman"/>
          <w:sz w:val="28"/>
          <w:szCs w:val="28"/>
        </w:rPr>
        <w:t>иц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lastRenderedPageBreak/>
        <w:t>зем</w:t>
      </w:r>
      <w:r w:rsidR="002555A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участк</w:t>
      </w:r>
      <w:r w:rsidR="002555AE">
        <w:rPr>
          <w:rFonts w:ascii="Times New Roman" w:hAnsi="Times New Roman" w:cs="Times New Roman"/>
          <w:sz w:val="28"/>
          <w:szCs w:val="28"/>
        </w:rPr>
        <w:t>ов, проверка сметной документации</w:t>
      </w:r>
      <w:r w:rsidR="005517E8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вырубк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деревьев вдоль автомоб</w:t>
      </w:r>
      <w:r w:rsidR="005517E8">
        <w:rPr>
          <w:rFonts w:ascii="Times New Roman" w:hAnsi="Times New Roman" w:cs="Times New Roman"/>
          <w:sz w:val="28"/>
          <w:szCs w:val="28"/>
        </w:rPr>
        <w:t xml:space="preserve">ильной 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дороги в п. </w:t>
      </w:r>
      <w:proofErr w:type="spellStart"/>
      <w:r w:rsidR="005517E8" w:rsidRPr="005517E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517E8">
        <w:rPr>
          <w:rFonts w:ascii="Times New Roman" w:hAnsi="Times New Roman" w:cs="Times New Roman"/>
          <w:sz w:val="28"/>
          <w:szCs w:val="28"/>
        </w:rPr>
        <w:t>,</w:t>
      </w:r>
      <w:r w:rsidR="005517E8" w:rsidRPr="005517E8">
        <w:t xml:space="preserve"> </w:t>
      </w:r>
      <w:r w:rsidR="005517E8" w:rsidRPr="005517E8">
        <w:rPr>
          <w:rFonts w:ascii="Times New Roman" w:hAnsi="Times New Roman" w:cs="Times New Roman"/>
          <w:sz w:val="28"/>
          <w:szCs w:val="28"/>
        </w:rPr>
        <w:t>опиловк</w:t>
      </w:r>
      <w:r w:rsidR="005517E8">
        <w:rPr>
          <w:rFonts w:ascii="Times New Roman" w:hAnsi="Times New Roman" w:cs="Times New Roman"/>
          <w:sz w:val="28"/>
          <w:szCs w:val="28"/>
        </w:rPr>
        <w:t>а</w:t>
      </w:r>
      <w:r w:rsidR="005517E8" w:rsidRPr="005517E8">
        <w:rPr>
          <w:rFonts w:ascii="Times New Roman" w:hAnsi="Times New Roman" w:cs="Times New Roman"/>
          <w:sz w:val="28"/>
          <w:szCs w:val="28"/>
        </w:rPr>
        <w:t xml:space="preserve"> аварийных деревьев вдоль а/дорог на терри</w:t>
      </w:r>
      <w:r w:rsidR="005517E8">
        <w:rPr>
          <w:rFonts w:ascii="Times New Roman" w:hAnsi="Times New Roman" w:cs="Times New Roman"/>
          <w:sz w:val="28"/>
          <w:szCs w:val="28"/>
        </w:rPr>
        <w:t>тори</w:t>
      </w:r>
      <w:r w:rsidR="005517E8" w:rsidRPr="005517E8">
        <w:rPr>
          <w:rFonts w:ascii="Times New Roman" w:hAnsi="Times New Roman" w:cs="Times New Roman"/>
          <w:sz w:val="28"/>
          <w:szCs w:val="28"/>
        </w:rPr>
        <w:t>и г. Венева</w:t>
      </w:r>
      <w:r w:rsidR="00512A1F">
        <w:rPr>
          <w:rFonts w:ascii="Times New Roman" w:hAnsi="Times New Roman" w:cs="Times New Roman"/>
          <w:sz w:val="28"/>
          <w:szCs w:val="28"/>
        </w:rPr>
        <w:t>).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B5" w:rsidRDefault="004F3E93" w:rsidP="00C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01C8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="000D01C8" w:rsidRPr="000D01C8">
        <w:rPr>
          <w:rFonts w:ascii="Times New Roman" w:hAnsi="Times New Roman" w:cs="Times New Roman"/>
          <w:sz w:val="28"/>
          <w:szCs w:val="28"/>
        </w:rPr>
        <w:t>«Обеспечение мероприятий гражданской обороны и защиты</w:t>
      </w:r>
      <w:proofErr w:type="gram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="000D01C8"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 w:rsidR="000D01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D01C8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D01C8">
        <w:rPr>
          <w:rFonts w:ascii="Times New Roman" w:hAnsi="Times New Roman" w:cs="Times New Roman"/>
          <w:sz w:val="28"/>
          <w:szCs w:val="28"/>
        </w:rPr>
        <w:t>22.03</w:t>
      </w:r>
      <w:r w:rsidR="000D01C8" w:rsidRPr="00AD397B">
        <w:rPr>
          <w:rFonts w:ascii="Times New Roman" w:hAnsi="Times New Roman" w:cs="Times New Roman"/>
          <w:sz w:val="28"/>
          <w:szCs w:val="28"/>
        </w:rPr>
        <w:t>.202</w:t>
      </w:r>
      <w:r w:rsidR="000D01C8"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0D01C8"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7</w:t>
      </w:r>
      <w:r w:rsidR="000D7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B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B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 </w:t>
      </w:r>
      <w:r w:rsidR="00F06EBB">
        <w:rPr>
          <w:rFonts w:ascii="Times New Roman" w:hAnsi="Times New Roman" w:cs="Times New Roman"/>
          <w:sz w:val="28"/>
          <w:szCs w:val="28"/>
        </w:rPr>
        <w:t xml:space="preserve"> за </w:t>
      </w:r>
      <w:r w:rsidR="000D01C8"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24005D">
        <w:rPr>
          <w:rFonts w:ascii="Times New Roman" w:hAnsi="Times New Roman" w:cs="Times New Roman"/>
          <w:sz w:val="28"/>
          <w:szCs w:val="28"/>
        </w:rPr>
        <w:t>(функционирование и развитие МУ «ЕДДС», развитие и техобслуживание  комплексной автоматизированной системы обеспечения безопасности граждан «Безопасный город», содержание городского пляжа).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Исполнено за счет средств бюджета района  на 01.0</w:t>
      </w:r>
      <w:r w:rsidR="000C7B0C">
        <w:rPr>
          <w:rFonts w:ascii="Times New Roman" w:hAnsi="Times New Roman" w:cs="Times New Roman"/>
          <w:sz w:val="28"/>
          <w:szCs w:val="28"/>
        </w:rPr>
        <w:t>4</w:t>
      </w:r>
      <w:r w:rsidR="00365794">
        <w:rPr>
          <w:rFonts w:ascii="Times New Roman" w:hAnsi="Times New Roman" w:cs="Times New Roman"/>
          <w:sz w:val="28"/>
          <w:szCs w:val="28"/>
        </w:rPr>
        <w:t>.2025 -</w:t>
      </w:r>
      <w:r w:rsidR="000C7B0C">
        <w:rPr>
          <w:rFonts w:ascii="Times New Roman" w:hAnsi="Times New Roman" w:cs="Times New Roman"/>
          <w:sz w:val="28"/>
          <w:szCs w:val="28"/>
        </w:rPr>
        <w:t>1</w:t>
      </w:r>
      <w:r w:rsidR="00365794">
        <w:rPr>
          <w:rFonts w:ascii="Times New Roman" w:hAnsi="Times New Roman" w:cs="Times New Roman"/>
          <w:sz w:val="28"/>
          <w:szCs w:val="28"/>
        </w:rPr>
        <w:t>,</w:t>
      </w:r>
      <w:r w:rsidR="000C7B0C">
        <w:rPr>
          <w:rFonts w:ascii="Times New Roman" w:hAnsi="Times New Roman" w:cs="Times New Roman"/>
          <w:sz w:val="28"/>
          <w:szCs w:val="28"/>
        </w:rPr>
        <w:t>6</w:t>
      </w:r>
      <w:r w:rsidR="0036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9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57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7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5794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(содержание МУ «ЕДДС», з/пл. сотрудников).</w:t>
      </w:r>
      <w:r w:rsidR="00CB12C7">
        <w:rPr>
          <w:rFonts w:ascii="Times New Roman" w:hAnsi="Times New Roman" w:cs="Times New Roman"/>
          <w:sz w:val="28"/>
          <w:szCs w:val="28"/>
        </w:rPr>
        <w:t xml:space="preserve">      </w:t>
      </w:r>
      <w:r w:rsidR="008646E2">
        <w:rPr>
          <w:rFonts w:ascii="Times New Roman" w:hAnsi="Times New Roman" w:cs="Times New Roman"/>
          <w:sz w:val="28"/>
          <w:szCs w:val="28"/>
        </w:rPr>
        <w:t xml:space="preserve"> </w:t>
      </w:r>
      <w:r w:rsidR="000D7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EE5" w:rsidRDefault="00CB12C7" w:rsidP="00DF06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372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Венева</w:t>
      </w:r>
      <w:r w:rsidRPr="00074372">
        <w:rPr>
          <w:rFonts w:ascii="Times New Roman" w:hAnsi="Times New Roman"/>
          <w:color w:val="000000"/>
          <w:sz w:val="28"/>
          <w:szCs w:val="28"/>
        </w:rPr>
        <w:t xml:space="preserve">, улучшение внешнего эстетичного вида территории </w:t>
      </w:r>
      <w:proofErr w:type="spellStart"/>
      <w:r w:rsidRPr="00074372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Pr="000743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ходе реализации муниципальной программы «Благоустройство и содержание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район», утвержденной постановление</w:t>
      </w:r>
      <w:r w:rsidR="008B76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от </w:t>
      </w:r>
      <w:r w:rsidR="0041692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.2024 №</w:t>
      </w:r>
      <w:r w:rsidR="00416929">
        <w:rPr>
          <w:rFonts w:ascii="Times New Roman" w:hAnsi="Times New Roman"/>
          <w:color w:val="000000"/>
          <w:sz w:val="28"/>
          <w:szCs w:val="28"/>
        </w:rPr>
        <w:t>1476</w:t>
      </w:r>
      <w:r w:rsidR="00593EE5">
        <w:rPr>
          <w:rFonts w:ascii="Times New Roman" w:hAnsi="Times New Roman"/>
          <w:color w:val="000000"/>
          <w:sz w:val="28"/>
          <w:szCs w:val="28"/>
        </w:rPr>
        <w:t xml:space="preserve">. На реализацию программы в бюджете района запланировано на 2025 год 12,2 </w:t>
      </w:r>
      <w:proofErr w:type="spellStart"/>
      <w:r w:rsidR="00593EE5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593EE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93EE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593EE5">
        <w:rPr>
          <w:rFonts w:ascii="Times New Roman" w:hAnsi="Times New Roman"/>
          <w:color w:val="000000"/>
          <w:sz w:val="28"/>
          <w:szCs w:val="28"/>
        </w:rPr>
        <w:t>.</w:t>
      </w:r>
      <w:r w:rsidR="0024005D">
        <w:rPr>
          <w:rFonts w:ascii="Times New Roman" w:hAnsi="Times New Roman"/>
          <w:color w:val="000000"/>
          <w:sz w:val="28"/>
          <w:szCs w:val="28"/>
        </w:rPr>
        <w:t xml:space="preserve">, в том числе, за счет средств бюджета района – 10,8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8B76B5">
        <w:rPr>
          <w:rFonts w:ascii="Times New Roman" w:hAnsi="Times New Roman"/>
          <w:color w:val="000000"/>
          <w:sz w:val="28"/>
          <w:szCs w:val="28"/>
        </w:rPr>
        <w:t xml:space="preserve">1,4 </w:t>
      </w:r>
      <w:proofErr w:type="spellStart"/>
      <w:r w:rsidR="008B76B5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8B76B5">
        <w:rPr>
          <w:rFonts w:ascii="Times New Roman" w:hAnsi="Times New Roman"/>
          <w:color w:val="000000"/>
          <w:sz w:val="28"/>
          <w:szCs w:val="28"/>
        </w:rPr>
        <w:t>.</w:t>
      </w:r>
      <w:r w:rsidR="002C5484">
        <w:rPr>
          <w:rFonts w:ascii="Times New Roman" w:hAnsi="Times New Roman"/>
          <w:color w:val="000000"/>
          <w:sz w:val="28"/>
          <w:szCs w:val="28"/>
        </w:rPr>
        <w:t>, исполнено на 01.0</w:t>
      </w:r>
      <w:r w:rsidR="000C7B0C">
        <w:rPr>
          <w:rFonts w:ascii="Times New Roman" w:hAnsi="Times New Roman"/>
          <w:color w:val="000000"/>
          <w:sz w:val="28"/>
          <w:szCs w:val="28"/>
        </w:rPr>
        <w:t>4</w:t>
      </w:r>
      <w:r w:rsidR="002C5484">
        <w:rPr>
          <w:rFonts w:ascii="Times New Roman" w:hAnsi="Times New Roman"/>
          <w:color w:val="000000"/>
          <w:sz w:val="28"/>
          <w:szCs w:val="28"/>
        </w:rPr>
        <w:t>.2025 -1,</w:t>
      </w:r>
      <w:r w:rsidR="000C7B0C">
        <w:rPr>
          <w:rFonts w:ascii="Times New Roman" w:hAnsi="Times New Roman"/>
          <w:color w:val="000000"/>
          <w:sz w:val="28"/>
          <w:szCs w:val="28"/>
        </w:rPr>
        <w:t>7</w:t>
      </w:r>
      <w:r w:rsidR="002C54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C5484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C5484"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(содержание дорожно-уличной сети,, общественных пространств и городских кладбищ</w:t>
      </w:r>
      <w:r w:rsidR="000C7B0C">
        <w:rPr>
          <w:rFonts w:ascii="Times New Roman" w:hAnsi="Times New Roman"/>
          <w:color w:val="000000"/>
          <w:sz w:val="28"/>
          <w:szCs w:val="28"/>
        </w:rPr>
        <w:t>, захоронение участников СВО</w:t>
      </w:r>
      <w:r w:rsidR="00416929">
        <w:rPr>
          <w:rFonts w:ascii="Times New Roman" w:hAnsi="Times New Roman"/>
          <w:color w:val="000000"/>
          <w:sz w:val="28"/>
          <w:szCs w:val="28"/>
        </w:rPr>
        <w:t>).</w:t>
      </w:r>
    </w:p>
    <w:p w:rsidR="008646E2" w:rsidRDefault="00593EE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94A" w:rsidRPr="009D2369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9D23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«Экологическое благополучие»</w:t>
      </w:r>
    </w:p>
    <w:p w:rsidR="003F494A" w:rsidRPr="009D2369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593EE5">
        <w:rPr>
          <w:rFonts w:ascii="Times New Roman" w:hAnsi="Times New Roman" w:cs="Times New Roman"/>
          <w:sz w:val="28"/>
          <w:szCs w:val="28"/>
        </w:rPr>
        <w:t>ии несанкционированных свалок осуществляется в ходе реализации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93EE5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9D2369">
        <w:rPr>
          <w:rFonts w:ascii="Times New Roman" w:hAnsi="Times New Roman" w:cs="Times New Roman"/>
          <w:sz w:val="28"/>
          <w:szCs w:val="28"/>
        </w:rPr>
        <w:t>2,1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0C7B0C">
        <w:rPr>
          <w:rFonts w:ascii="Times New Roman" w:hAnsi="Times New Roman" w:cs="Times New Roman"/>
          <w:sz w:val="28"/>
          <w:szCs w:val="28"/>
        </w:rPr>
        <w:t xml:space="preserve">исполнено 07 </w:t>
      </w:r>
      <w:proofErr w:type="spellStart"/>
      <w:r w:rsidR="000C7B0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C7B0C">
        <w:rPr>
          <w:rFonts w:ascii="Times New Roman" w:hAnsi="Times New Roman" w:cs="Times New Roman"/>
          <w:sz w:val="28"/>
          <w:szCs w:val="28"/>
        </w:rPr>
        <w:t>. (</w:t>
      </w:r>
      <w:r w:rsidR="000C7B0C" w:rsidRPr="000C7B0C">
        <w:rPr>
          <w:rFonts w:ascii="Times New Roman" w:hAnsi="Times New Roman" w:cs="Times New Roman"/>
          <w:sz w:val="28"/>
          <w:szCs w:val="28"/>
        </w:rPr>
        <w:t>опиловке аварийных деревьев на территории города Венева</w:t>
      </w:r>
      <w:r w:rsidR="000C7B0C">
        <w:rPr>
          <w:rFonts w:ascii="Times New Roman" w:hAnsi="Times New Roman" w:cs="Times New Roman"/>
          <w:sz w:val="28"/>
          <w:szCs w:val="28"/>
        </w:rPr>
        <w:t>).</w:t>
      </w:r>
    </w:p>
    <w:p w:rsidR="00096F4C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района на мероприятия по ликвидации мест несанкционированного размещения отходов</w:t>
      </w:r>
      <w:r w:rsidR="00593EE5">
        <w:rPr>
          <w:rFonts w:ascii="Times New Roman" w:hAnsi="Times New Roman" w:cs="Times New Roman"/>
          <w:sz w:val="28"/>
          <w:szCs w:val="28"/>
        </w:rPr>
        <w:t xml:space="preserve">, обустройство контейнерных площадок на территории </w:t>
      </w:r>
      <w:proofErr w:type="spellStart"/>
      <w:r w:rsidR="00593E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1692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D2369">
        <w:rPr>
          <w:rFonts w:ascii="Times New Roman" w:hAnsi="Times New Roman" w:cs="Times New Roman"/>
          <w:sz w:val="28"/>
          <w:szCs w:val="28"/>
        </w:rPr>
        <w:t>6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</w:t>
      </w:r>
      <w:r w:rsidR="009D2369">
        <w:rPr>
          <w:rFonts w:ascii="Times New Roman" w:hAnsi="Times New Roman" w:cs="Times New Roman"/>
          <w:sz w:val="28"/>
          <w:szCs w:val="28"/>
        </w:rPr>
        <w:t>Исполнено на 01.0</w:t>
      </w:r>
      <w:r w:rsidR="00122002">
        <w:rPr>
          <w:rFonts w:ascii="Times New Roman" w:hAnsi="Times New Roman" w:cs="Times New Roman"/>
          <w:sz w:val="28"/>
          <w:szCs w:val="28"/>
        </w:rPr>
        <w:t>4</w:t>
      </w:r>
      <w:r w:rsidR="009D2369">
        <w:rPr>
          <w:rFonts w:ascii="Times New Roman" w:hAnsi="Times New Roman" w:cs="Times New Roman"/>
          <w:sz w:val="28"/>
          <w:szCs w:val="28"/>
        </w:rPr>
        <w:t>.2025 -0,</w:t>
      </w:r>
      <w:r w:rsidR="00122002">
        <w:rPr>
          <w:rFonts w:ascii="Times New Roman" w:hAnsi="Times New Roman" w:cs="Times New Roman"/>
          <w:sz w:val="28"/>
          <w:szCs w:val="28"/>
        </w:rPr>
        <w:t>9</w:t>
      </w:r>
      <w:r w:rsidR="009D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3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2369">
        <w:rPr>
          <w:rFonts w:ascii="Times New Roman" w:hAnsi="Times New Roman" w:cs="Times New Roman"/>
          <w:sz w:val="28"/>
          <w:szCs w:val="28"/>
        </w:rPr>
        <w:t>.(</w:t>
      </w:r>
      <w:r w:rsidR="009D2369" w:rsidRPr="009D2369">
        <w:t xml:space="preserve"> </w:t>
      </w:r>
      <w:r w:rsidR="009D2369" w:rsidRPr="009D2369">
        <w:rPr>
          <w:rFonts w:ascii="Times New Roman" w:hAnsi="Times New Roman" w:cs="Times New Roman"/>
          <w:sz w:val="28"/>
          <w:szCs w:val="28"/>
        </w:rPr>
        <w:t>вып</w:t>
      </w:r>
      <w:r w:rsidR="009D2369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раб</w:t>
      </w:r>
      <w:r w:rsidR="009D2369">
        <w:rPr>
          <w:rFonts w:ascii="Times New Roman" w:hAnsi="Times New Roman" w:cs="Times New Roman"/>
          <w:sz w:val="28"/>
          <w:szCs w:val="28"/>
        </w:rPr>
        <w:t>от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ликвидации стихийн</w:t>
      </w:r>
      <w:r w:rsidR="00122002">
        <w:rPr>
          <w:rFonts w:ascii="Times New Roman" w:hAnsi="Times New Roman" w:cs="Times New Roman"/>
          <w:sz w:val="28"/>
          <w:szCs w:val="28"/>
        </w:rPr>
        <w:t>ых свалок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ул. Кольцевая</w:t>
      </w:r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rPr>
          <w:rFonts w:ascii="Times New Roman" w:hAnsi="Times New Roman" w:cs="Times New Roman"/>
          <w:sz w:val="28"/>
          <w:szCs w:val="28"/>
        </w:rPr>
        <w:t>ул. Геологов, ул. Новая, ул.</w:t>
      </w:r>
      <w:r w:rsidR="00122002">
        <w:rPr>
          <w:rFonts w:ascii="Times New Roman" w:hAnsi="Times New Roman" w:cs="Times New Roman"/>
          <w:sz w:val="28"/>
          <w:szCs w:val="28"/>
        </w:rPr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Городенцы</w:t>
      </w:r>
      <w:proofErr w:type="spellEnd"/>
      <w:r w:rsidR="00122002">
        <w:rPr>
          <w:rFonts w:ascii="Times New Roman" w:hAnsi="Times New Roman" w:cs="Times New Roman"/>
          <w:sz w:val="28"/>
          <w:szCs w:val="28"/>
        </w:rPr>
        <w:t xml:space="preserve">, </w:t>
      </w:r>
      <w:r w:rsidR="00122002" w:rsidRPr="00122002">
        <w:t xml:space="preserve"> </w:t>
      </w:r>
      <w:r w:rsidR="00122002" w:rsidRPr="00122002">
        <w:rPr>
          <w:rFonts w:ascii="Times New Roman" w:hAnsi="Times New Roman" w:cs="Times New Roman"/>
          <w:sz w:val="28"/>
          <w:szCs w:val="28"/>
        </w:rPr>
        <w:t xml:space="preserve"> вблизи парка им. </w:t>
      </w:r>
      <w:proofErr w:type="spellStart"/>
      <w:r w:rsidR="00122002" w:rsidRPr="00122002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="00122002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9D2369">
        <w:rPr>
          <w:rFonts w:ascii="Times New Roman" w:hAnsi="Times New Roman" w:cs="Times New Roman"/>
          <w:sz w:val="28"/>
          <w:szCs w:val="28"/>
        </w:rPr>
        <w:t>).</w:t>
      </w:r>
    </w:p>
    <w:p w:rsidR="00593EE5" w:rsidRDefault="00593EE5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C413AF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 2</w:t>
      </w:r>
      <w:r w:rsidR="008F3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E74C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854817" w:rsidRDefault="007657F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1,5 </w:t>
      </w:r>
      <w:proofErr w:type="spellStart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МО город Венев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0,7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(оказание услуг связи, интернет, техподдержка учреждений образования, культуры, администрации района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</w:t>
      </w:r>
      <w:r w:rsidR="008D5973" w:rsidRPr="008D5973">
        <w:t xml:space="preserve"> </w:t>
      </w:r>
      <w:r w:rsidR="008D5973" w:rsidRPr="008D5973">
        <w:rPr>
          <w:rFonts w:ascii="Times New Roman" w:hAnsi="Times New Roman" w:cs="Times New Roman"/>
          <w:color w:val="000000" w:themeColor="text1"/>
          <w:sz w:val="28"/>
          <w:szCs w:val="28"/>
        </w:rPr>
        <w:t>IP телефонов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обслуж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услуг по тех 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ViPNet</w:t>
      </w:r>
      <w:proofErr w:type="spellEnd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>Clien</w:t>
      </w:r>
      <w:proofErr w:type="spellEnd"/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ая  поддержка</w:t>
      </w:r>
      <w:r w:rsidR="0089137A" w:rsidRPr="00891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узлов защищенной сети</w:t>
      </w:r>
      <w:r w:rsidR="00891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3E" w:rsidRDefault="00434F3E" w:rsidP="00B774AF">
      <w:pPr>
        <w:spacing w:after="0" w:line="240" w:lineRule="auto"/>
      </w:pPr>
      <w:r>
        <w:separator/>
      </w:r>
    </w:p>
  </w:endnote>
  <w:endnote w:type="continuationSeparator" w:id="0">
    <w:p w:rsidR="00434F3E" w:rsidRDefault="00434F3E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7A">
          <w:rPr>
            <w:noProof/>
          </w:rPr>
          <w:t>13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3E" w:rsidRDefault="00434F3E" w:rsidP="00B774AF">
      <w:pPr>
        <w:spacing w:after="0" w:line="240" w:lineRule="auto"/>
      </w:pPr>
      <w:r>
        <w:separator/>
      </w:r>
    </w:p>
  </w:footnote>
  <w:footnote w:type="continuationSeparator" w:id="0">
    <w:p w:rsidR="00434F3E" w:rsidRDefault="00434F3E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290B"/>
    <w:rsid w:val="000035AB"/>
    <w:rsid w:val="00004960"/>
    <w:rsid w:val="000119DB"/>
    <w:rsid w:val="00011FBB"/>
    <w:rsid w:val="00014F92"/>
    <w:rsid w:val="0001756A"/>
    <w:rsid w:val="000204E0"/>
    <w:rsid w:val="00020577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C6A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2F7F"/>
    <w:rsid w:val="000632E1"/>
    <w:rsid w:val="000639A3"/>
    <w:rsid w:val="000732D5"/>
    <w:rsid w:val="00073F2F"/>
    <w:rsid w:val="00074DF7"/>
    <w:rsid w:val="00090748"/>
    <w:rsid w:val="000945BA"/>
    <w:rsid w:val="000945E3"/>
    <w:rsid w:val="00094EAE"/>
    <w:rsid w:val="00095CF7"/>
    <w:rsid w:val="000962FA"/>
    <w:rsid w:val="00096F4C"/>
    <w:rsid w:val="000975A7"/>
    <w:rsid w:val="000A5943"/>
    <w:rsid w:val="000A64CA"/>
    <w:rsid w:val="000A71D8"/>
    <w:rsid w:val="000B44DF"/>
    <w:rsid w:val="000C0DE3"/>
    <w:rsid w:val="000C2A3F"/>
    <w:rsid w:val="000C6B16"/>
    <w:rsid w:val="000C7B0C"/>
    <w:rsid w:val="000D01C8"/>
    <w:rsid w:val="000D0461"/>
    <w:rsid w:val="000D1C1F"/>
    <w:rsid w:val="000D34C6"/>
    <w:rsid w:val="000D65EA"/>
    <w:rsid w:val="000D7592"/>
    <w:rsid w:val="000D7856"/>
    <w:rsid w:val="000D7B5A"/>
    <w:rsid w:val="000E1097"/>
    <w:rsid w:val="000E2E8B"/>
    <w:rsid w:val="000E3D63"/>
    <w:rsid w:val="000E5F33"/>
    <w:rsid w:val="000E73CC"/>
    <w:rsid w:val="000F12E3"/>
    <w:rsid w:val="000F192B"/>
    <w:rsid w:val="000F493C"/>
    <w:rsid w:val="000F6933"/>
    <w:rsid w:val="00103DF8"/>
    <w:rsid w:val="00106045"/>
    <w:rsid w:val="001078F6"/>
    <w:rsid w:val="00110AC4"/>
    <w:rsid w:val="0011150B"/>
    <w:rsid w:val="001131CC"/>
    <w:rsid w:val="00113906"/>
    <w:rsid w:val="00121E7A"/>
    <w:rsid w:val="00122002"/>
    <w:rsid w:val="00122A40"/>
    <w:rsid w:val="0012319A"/>
    <w:rsid w:val="001235FD"/>
    <w:rsid w:val="0012588E"/>
    <w:rsid w:val="00134DD2"/>
    <w:rsid w:val="00136234"/>
    <w:rsid w:val="001411BE"/>
    <w:rsid w:val="001454C4"/>
    <w:rsid w:val="001501F1"/>
    <w:rsid w:val="00150E12"/>
    <w:rsid w:val="001557F7"/>
    <w:rsid w:val="00156DB9"/>
    <w:rsid w:val="00157B96"/>
    <w:rsid w:val="001603A9"/>
    <w:rsid w:val="001620FC"/>
    <w:rsid w:val="00170065"/>
    <w:rsid w:val="00170A7F"/>
    <w:rsid w:val="0017129A"/>
    <w:rsid w:val="00183426"/>
    <w:rsid w:val="001844EE"/>
    <w:rsid w:val="00185C07"/>
    <w:rsid w:val="00190CAF"/>
    <w:rsid w:val="00194639"/>
    <w:rsid w:val="001972CB"/>
    <w:rsid w:val="001A1FB5"/>
    <w:rsid w:val="001A44CD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043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1A0"/>
    <w:rsid w:val="00214DF0"/>
    <w:rsid w:val="00214DF3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4005D"/>
    <w:rsid w:val="00241229"/>
    <w:rsid w:val="00241F7A"/>
    <w:rsid w:val="00242066"/>
    <w:rsid w:val="002448EC"/>
    <w:rsid w:val="002458B5"/>
    <w:rsid w:val="002476BF"/>
    <w:rsid w:val="002477A8"/>
    <w:rsid w:val="00252EB4"/>
    <w:rsid w:val="002555AE"/>
    <w:rsid w:val="00257062"/>
    <w:rsid w:val="00257E1E"/>
    <w:rsid w:val="00260BBE"/>
    <w:rsid w:val="002617FD"/>
    <w:rsid w:val="002637F4"/>
    <w:rsid w:val="00263FAB"/>
    <w:rsid w:val="0026720C"/>
    <w:rsid w:val="002721C1"/>
    <w:rsid w:val="00274051"/>
    <w:rsid w:val="00276F9B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0DF2"/>
    <w:rsid w:val="002B1902"/>
    <w:rsid w:val="002B287A"/>
    <w:rsid w:val="002B2CFE"/>
    <w:rsid w:val="002B7F97"/>
    <w:rsid w:val="002C0C83"/>
    <w:rsid w:val="002C28C7"/>
    <w:rsid w:val="002C3573"/>
    <w:rsid w:val="002C3633"/>
    <w:rsid w:val="002C48F9"/>
    <w:rsid w:val="002C5484"/>
    <w:rsid w:val="002D0197"/>
    <w:rsid w:val="002D28A3"/>
    <w:rsid w:val="002D430D"/>
    <w:rsid w:val="002D45B0"/>
    <w:rsid w:val="002D4EF4"/>
    <w:rsid w:val="002D7E4B"/>
    <w:rsid w:val="002E1539"/>
    <w:rsid w:val="002E18E4"/>
    <w:rsid w:val="002E1E6F"/>
    <w:rsid w:val="002E24F5"/>
    <w:rsid w:val="002E653B"/>
    <w:rsid w:val="002E7BE6"/>
    <w:rsid w:val="002F0DF8"/>
    <w:rsid w:val="002F1ED7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D99"/>
    <w:rsid w:val="00322EF9"/>
    <w:rsid w:val="00323925"/>
    <w:rsid w:val="00327B11"/>
    <w:rsid w:val="00330476"/>
    <w:rsid w:val="00330D7A"/>
    <w:rsid w:val="00333210"/>
    <w:rsid w:val="003343DF"/>
    <w:rsid w:val="00335CF9"/>
    <w:rsid w:val="00340DCD"/>
    <w:rsid w:val="00341AB1"/>
    <w:rsid w:val="00343FD9"/>
    <w:rsid w:val="0034404D"/>
    <w:rsid w:val="00347E98"/>
    <w:rsid w:val="00353204"/>
    <w:rsid w:val="00354AA2"/>
    <w:rsid w:val="0035522B"/>
    <w:rsid w:val="00363D84"/>
    <w:rsid w:val="00363F0C"/>
    <w:rsid w:val="003651A2"/>
    <w:rsid w:val="00365794"/>
    <w:rsid w:val="003679E0"/>
    <w:rsid w:val="00370C98"/>
    <w:rsid w:val="00371AF7"/>
    <w:rsid w:val="00371D18"/>
    <w:rsid w:val="00371ECC"/>
    <w:rsid w:val="00373355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1943"/>
    <w:rsid w:val="003B1B79"/>
    <w:rsid w:val="003B215A"/>
    <w:rsid w:val="003B2C3F"/>
    <w:rsid w:val="003B572F"/>
    <w:rsid w:val="003B7B56"/>
    <w:rsid w:val="003C1D26"/>
    <w:rsid w:val="003C2AD3"/>
    <w:rsid w:val="003C2DD7"/>
    <w:rsid w:val="003C406B"/>
    <w:rsid w:val="003C5404"/>
    <w:rsid w:val="003C7EF1"/>
    <w:rsid w:val="003D02BD"/>
    <w:rsid w:val="003D02DB"/>
    <w:rsid w:val="003D06AE"/>
    <w:rsid w:val="003D3385"/>
    <w:rsid w:val="003D7947"/>
    <w:rsid w:val="003E097E"/>
    <w:rsid w:val="003E2DE1"/>
    <w:rsid w:val="003E4D6D"/>
    <w:rsid w:val="003E7294"/>
    <w:rsid w:val="003E7DF4"/>
    <w:rsid w:val="003F0A98"/>
    <w:rsid w:val="003F2B41"/>
    <w:rsid w:val="003F38AF"/>
    <w:rsid w:val="003F3D87"/>
    <w:rsid w:val="003F4036"/>
    <w:rsid w:val="003F494A"/>
    <w:rsid w:val="003F58A6"/>
    <w:rsid w:val="003F5F76"/>
    <w:rsid w:val="004019A1"/>
    <w:rsid w:val="004069DF"/>
    <w:rsid w:val="00406CE4"/>
    <w:rsid w:val="004100E7"/>
    <w:rsid w:val="00416929"/>
    <w:rsid w:val="00425960"/>
    <w:rsid w:val="00425C6B"/>
    <w:rsid w:val="00427109"/>
    <w:rsid w:val="00427FE9"/>
    <w:rsid w:val="004301E7"/>
    <w:rsid w:val="004304F7"/>
    <w:rsid w:val="004335DF"/>
    <w:rsid w:val="00434F3E"/>
    <w:rsid w:val="004366D0"/>
    <w:rsid w:val="00437F4B"/>
    <w:rsid w:val="0044094D"/>
    <w:rsid w:val="00441A28"/>
    <w:rsid w:val="004423B1"/>
    <w:rsid w:val="004429BD"/>
    <w:rsid w:val="00444FFF"/>
    <w:rsid w:val="004471AB"/>
    <w:rsid w:val="00447DEB"/>
    <w:rsid w:val="0045046B"/>
    <w:rsid w:val="004508E7"/>
    <w:rsid w:val="00450A34"/>
    <w:rsid w:val="00450EA4"/>
    <w:rsid w:val="00451612"/>
    <w:rsid w:val="00452E37"/>
    <w:rsid w:val="0045380A"/>
    <w:rsid w:val="00454D8E"/>
    <w:rsid w:val="0046246A"/>
    <w:rsid w:val="00464511"/>
    <w:rsid w:val="00464615"/>
    <w:rsid w:val="00466CBA"/>
    <w:rsid w:val="00470842"/>
    <w:rsid w:val="00470963"/>
    <w:rsid w:val="00470C70"/>
    <w:rsid w:val="00472214"/>
    <w:rsid w:val="00474D76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0118"/>
    <w:rsid w:val="004C2E6A"/>
    <w:rsid w:val="004C38D9"/>
    <w:rsid w:val="004C5831"/>
    <w:rsid w:val="004C6E7B"/>
    <w:rsid w:val="004D207F"/>
    <w:rsid w:val="004D22ED"/>
    <w:rsid w:val="004D28E6"/>
    <w:rsid w:val="004E0ABD"/>
    <w:rsid w:val="004E1D56"/>
    <w:rsid w:val="004E3F43"/>
    <w:rsid w:val="004F081E"/>
    <w:rsid w:val="004F1C39"/>
    <w:rsid w:val="004F3DDC"/>
    <w:rsid w:val="004F3E93"/>
    <w:rsid w:val="004F6916"/>
    <w:rsid w:val="004F695F"/>
    <w:rsid w:val="0050039A"/>
    <w:rsid w:val="005024A3"/>
    <w:rsid w:val="00502946"/>
    <w:rsid w:val="00502EC3"/>
    <w:rsid w:val="00502F55"/>
    <w:rsid w:val="00504593"/>
    <w:rsid w:val="0050518E"/>
    <w:rsid w:val="005062F6"/>
    <w:rsid w:val="005105B0"/>
    <w:rsid w:val="0051116A"/>
    <w:rsid w:val="00511648"/>
    <w:rsid w:val="0051227F"/>
    <w:rsid w:val="00512A1F"/>
    <w:rsid w:val="00517DA7"/>
    <w:rsid w:val="005218CA"/>
    <w:rsid w:val="0052502F"/>
    <w:rsid w:val="005262E8"/>
    <w:rsid w:val="005279AC"/>
    <w:rsid w:val="00530887"/>
    <w:rsid w:val="005345B7"/>
    <w:rsid w:val="00541D57"/>
    <w:rsid w:val="0054278E"/>
    <w:rsid w:val="005517E8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3FC6"/>
    <w:rsid w:val="0057486A"/>
    <w:rsid w:val="005764FB"/>
    <w:rsid w:val="00576867"/>
    <w:rsid w:val="00582D69"/>
    <w:rsid w:val="005847F2"/>
    <w:rsid w:val="00590DBB"/>
    <w:rsid w:val="005925D3"/>
    <w:rsid w:val="00592A97"/>
    <w:rsid w:val="005936DB"/>
    <w:rsid w:val="00593EE5"/>
    <w:rsid w:val="005A005F"/>
    <w:rsid w:val="005B2907"/>
    <w:rsid w:val="005B30C7"/>
    <w:rsid w:val="005B4153"/>
    <w:rsid w:val="005C06FD"/>
    <w:rsid w:val="005C0971"/>
    <w:rsid w:val="005C4064"/>
    <w:rsid w:val="005C5B44"/>
    <w:rsid w:val="005C6673"/>
    <w:rsid w:val="005D01EA"/>
    <w:rsid w:val="005D2B5D"/>
    <w:rsid w:val="005D5926"/>
    <w:rsid w:val="005E0D66"/>
    <w:rsid w:val="005E1914"/>
    <w:rsid w:val="005E2775"/>
    <w:rsid w:val="005E30B5"/>
    <w:rsid w:val="005E3F95"/>
    <w:rsid w:val="005F2D54"/>
    <w:rsid w:val="005F61D5"/>
    <w:rsid w:val="005F6790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16E0A"/>
    <w:rsid w:val="00620E9E"/>
    <w:rsid w:val="0062315A"/>
    <w:rsid w:val="00623D27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2098"/>
    <w:rsid w:val="00663FF2"/>
    <w:rsid w:val="00664032"/>
    <w:rsid w:val="00665A60"/>
    <w:rsid w:val="00665F6C"/>
    <w:rsid w:val="00667637"/>
    <w:rsid w:val="006703A1"/>
    <w:rsid w:val="006718C1"/>
    <w:rsid w:val="00675DA6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2A37"/>
    <w:rsid w:val="006B47A1"/>
    <w:rsid w:val="006C0106"/>
    <w:rsid w:val="006C179F"/>
    <w:rsid w:val="006C3729"/>
    <w:rsid w:val="006C56DA"/>
    <w:rsid w:val="006C6091"/>
    <w:rsid w:val="006D4A1A"/>
    <w:rsid w:val="006E20CA"/>
    <w:rsid w:val="006E25AD"/>
    <w:rsid w:val="006E3D01"/>
    <w:rsid w:val="006E7100"/>
    <w:rsid w:val="006F114E"/>
    <w:rsid w:val="006F25EA"/>
    <w:rsid w:val="006F5079"/>
    <w:rsid w:val="006F6837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17DDD"/>
    <w:rsid w:val="007200A3"/>
    <w:rsid w:val="007248D0"/>
    <w:rsid w:val="00725C8F"/>
    <w:rsid w:val="00725FEF"/>
    <w:rsid w:val="00726815"/>
    <w:rsid w:val="00730163"/>
    <w:rsid w:val="00734D2D"/>
    <w:rsid w:val="0074052D"/>
    <w:rsid w:val="00740901"/>
    <w:rsid w:val="00740DC6"/>
    <w:rsid w:val="00743858"/>
    <w:rsid w:val="00744744"/>
    <w:rsid w:val="00746029"/>
    <w:rsid w:val="00747B3C"/>
    <w:rsid w:val="00750BF8"/>
    <w:rsid w:val="007539D5"/>
    <w:rsid w:val="00753ABA"/>
    <w:rsid w:val="0075510A"/>
    <w:rsid w:val="00760293"/>
    <w:rsid w:val="00761A7C"/>
    <w:rsid w:val="007622AD"/>
    <w:rsid w:val="007626CE"/>
    <w:rsid w:val="007640DF"/>
    <w:rsid w:val="007657F4"/>
    <w:rsid w:val="00765C56"/>
    <w:rsid w:val="00765E90"/>
    <w:rsid w:val="00766542"/>
    <w:rsid w:val="00770226"/>
    <w:rsid w:val="0077286D"/>
    <w:rsid w:val="00775CEB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979C2"/>
    <w:rsid w:val="007A5823"/>
    <w:rsid w:val="007B131F"/>
    <w:rsid w:val="007B16DD"/>
    <w:rsid w:val="007B2528"/>
    <w:rsid w:val="007B31F8"/>
    <w:rsid w:val="007B61D3"/>
    <w:rsid w:val="007B6E07"/>
    <w:rsid w:val="007B79A8"/>
    <w:rsid w:val="007B7D6B"/>
    <w:rsid w:val="007C0519"/>
    <w:rsid w:val="007C0C24"/>
    <w:rsid w:val="007D1C53"/>
    <w:rsid w:val="007D1DFC"/>
    <w:rsid w:val="007D231A"/>
    <w:rsid w:val="007D30EA"/>
    <w:rsid w:val="007D37ED"/>
    <w:rsid w:val="007D464F"/>
    <w:rsid w:val="007D65A5"/>
    <w:rsid w:val="007E4782"/>
    <w:rsid w:val="007E7F6C"/>
    <w:rsid w:val="007F0749"/>
    <w:rsid w:val="007F0FD2"/>
    <w:rsid w:val="007F47F2"/>
    <w:rsid w:val="007F54C5"/>
    <w:rsid w:val="007F6B20"/>
    <w:rsid w:val="007F6EF1"/>
    <w:rsid w:val="00803633"/>
    <w:rsid w:val="00805167"/>
    <w:rsid w:val="00806BE3"/>
    <w:rsid w:val="00810E59"/>
    <w:rsid w:val="00810EEB"/>
    <w:rsid w:val="0081422C"/>
    <w:rsid w:val="00815386"/>
    <w:rsid w:val="008221C4"/>
    <w:rsid w:val="00822FD6"/>
    <w:rsid w:val="00824905"/>
    <w:rsid w:val="00826E33"/>
    <w:rsid w:val="00831333"/>
    <w:rsid w:val="00834FEA"/>
    <w:rsid w:val="00840A64"/>
    <w:rsid w:val="00841B22"/>
    <w:rsid w:val="00841E58"/>
    <w:rsid w:val="00841E64"/>
    <w:rsid w:val="008438EC"/>
    <w:rsid w:val="008448EA"/>
    <w:rsid w:val="00844C69"/>
    <w:rsid w:val="0084584D"/>
    <w:rsid w:val="00851F2B"/>
    <w:rsid w:val="00851F55"/>
    <w:rsid w:val="00854817"/>
    <w:rsid w:val="00855B5C"/>
    <w:rsid w:val="00860BFD"/>
    <w:rsid w:val="00862704"/>
    <w:rsid w:val="00863259"/>
    <w:rsid w:val="008646E2"/>
    <w:rsid w:val="008655B9"/>
    <w:rsid w:val="00877727"/>
    <w:rsid w:val="0088005F"/>
    <w:rsid w:val="00883F04"/>
    <w:rsid w:val="008906F0"/>
    <w:rsid w:val="00890D84"/>
    <w:rsid w:val="0089137A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6B5"/>
    <w:rsid w:val="008B793D"/>
    <w:rsid w:val="008C6B95"/>
    <w:rsid w:val="008D0443"/>
    <w:rsid w:val="008D05BF"/>
    <w:rsid w:val="008D1B56"/>
    <w:rsid w:val="008D2D27"/>
    <w:rsid w:val="008D3693"/>
    <w:rsid w:val="008D5973"/>
    <w:rsid w:val="008D5D33"/>
    <w:rsid w:val="008D673D"/>
    <w:rsid w:val="008D7AD3"/>
    <w:rsid w:val="008D7BC9"/>
    <w:rsid w:val="008E1B5F"/>
    <w:rsid w:val="008E1FE3"/>
    <w:rsid w:val="008E322B"/>
    <w:rsid w:val="008E4D70"/>
    <w:rsid w:val="008E69DE"/>
    <w:rsid w:val="008F03D1"/>
    <w:rsid w:val="008F0821"/>
    <w:rsid w:val="008F0FBC"/>
    <w:rsid w:val="008F1D6C"/>
    <w:rsid w:val="008F3D5F"/>
    <w:rsid w:val="008F7588"/>
    <w:rsid w:val="009003D2"/>
    <w:rsid w:val="00900477"/>
    <w:rsid w:val="009032B5"/>
    <w:rsid w:val="00903C76"/>
    <w:rsid w:val="009051FF"/>
    <w:rsid w:val="009054FC"/>
    <w:rsid w:val="00905868"/>
    <w:rsid w:val="0090725E"/>
    <w:rsid w:val="00910EF4"/>
    <w:rsid w:val="009123EE"/>
    <w:rsid w:val="0091260A"/>
    <w:rsid w:val="00912FBF"/>
    <w:rsid w:val="00913F36"/>
    <w:rsid w:val="00914AA3"/>
    <w:rsid w:val="00917D0F"/>
    <w:rsid w:val="00920208"/>
    <w:rsid w:val="0092261B"/>
    <w:rsid w:val="009248C5"/>
    <w:rsid w:val="00924B5E"/>
    <w:rsid w:val="00924D5B"/>
    <w:rsid w:val="00927DB4"/>
    <w:rsid w:val="00931B0E"/>
    <w:rsid w:val="00933160"/>
    <w:rsid w:val="0093330F"/>
    <w:rsid w:val="00937AAE"/>
    <w:rsid w:val="00941119"/>
    <w:rsid w:val="0094550A"/>
    <w:rsid w:val="00946009"/>
    <w:rsid w:val="0094637B"/>
    <w:rsid w:val="00951393"/>
    <w:rsid w:val="00951AC8"/>
    <w:rsid w:val="0095266A"/>
    <w:rsid w:val="00955410"/>
    <w:rsid w:val="009569CB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4558"/>
    <w:rsid w:val="00987989"/>
    <w:rsid w:val="00987DC9"/>
    <w:rsid w:val="00990DF6"/>
    <w:rsid w:val="00991737"/>
    <w:rsid w:val="00994D85"/>
    <w:rsid w:val="00997AD0"/>
    <w:rsid w:val="009A1FE0"/>
    <w:rsid w:val="009A5927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2369"/>
    <w:rsid w:val="009D49AA"/>
    <w:rsid w:val="009D55DF"/>
    <w:rsid w:val="009D7C6F"/>
    <w:rsid w:val="009E4279"/>
    <w:rsid w:val="009E5D44"/>
    <w:rsid w:val="009F064D"/>
    <w:rsid w:val="009F0DC9"/>
    <w:rsid w:val="00A045FC"/>
    <w:rsid w:val="00A07CF5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45397"/>
    <w:rsid w:val="00A544BE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1AF5"/>
    <w:rsid w:val="00A927D9"/>
    <w:rsid w:val="00A930B4"/>
    <w:rsid w:val="00A97FE1"/>
    <w:rsid w:val="00AA22E2"/>
    <w:rsid w:val="00AA27B5"/>
    <w:rsid w:val="00AA2978"/>
    <w:rsid w:val="00AA40AB"/>
    <w:rsid w:val="00AA6053"/>
    <w:rsid w:val="00AA678E"/>
    <w:rsid w:val="00AB0D77"/>
    <w:rsid w:val="00AB2C40"/>
    <w:rsid w:val="00AB43C2"/>
    <w:rsid w:val="00AB62B8"/>
    <w:rsid w:val="00AC0500"/>
    <w:rsid w:val="00AC0749"/>
    <w:rsid w:val="00AC0E3C"/>
    <w:rsid w:val="00AC0FB9"/>
    <w:rsid w:val="00AC2576"/>
    <w:rsid w:val="00AC3C75"/>
    <w:rsid w:val="00AD1224"/>
    <w:rsid w:val="00AD397B"/>
    <w:rsid w:val="00AD3C31"/>
    <w:rsid w:val="00AD48BC"/>
    <w:rsid w:val="00AD56C0"/>
    <w:rsid w:val="00AE2961"/>
    <w:rsid w:val="00AE67C1"/>
    <w:rsid w:val="00AE7DD3"/>
    <w:rsid w:val="00AF1879"/>
    <w:rsid w:val="00AF19FC"/>
    <w:rsid w:val="00AF34F3"/>
    <w:rsid w:val="00AF54B5"/>
    <w:rsid w:val="00B04360"/>
    <w:rsid w:val="00B067CF"/>
    <w:rsid w:val="00B06E69"/>
    <w:rsid w:val="00B10598"/>
    <w:rsid w:val="00B10836"/>
    <w:rsid w:val="00B11726"/>
    <w:rsid w:val="00B12DBF"/>
    <w:rsid w:val="00B142DB"/>
    <w:rsid w:val="00B17EB2"/>
    <w:rsid w:val="00B34680"/>
    <w:rsid w:val="00B4146E"/>
    <w:rsid w:val="00B41F20"/>
    <w:rsid w:val="00B46134"/>
    <w:rsid w:val="00B469B7"/>
    <w:rsid w:val="00B51693"/>
    <w:rsid w:val="00B57AC0"/>
    <w:rsid w:val="00B65B87"/>
    <w:rsid w:val="00B66C30"/>
    <w:rsid w:val="00B6755B"/>
    <w:rsid w:val="00B76DC4"/>
    <w:rsid w:val="00B774AF"/>
    <w:rsid w:val="00B9085D"/>
    <w:rsid w:val="00B926FD"/>
    <w:rsid w:val="00B928BE"/>
    <w:rsid w:val="00B92E57"/>
    <w:rsid w:val="00B96CD3"/>
    <w:rsid w:val="00BA21F7"/>
    <w:rsid w:val="00BA312B"/>
    <w:rsid w:val="00BA728F"/>
    <w:rsid w:val="00BB0101"/>
    <w:rsid w:val="00BB30E2"/>
    <w:rsid w:val="00BB31BD"/>
    <w:rsid w:val="00BB38C2"/>
    <w:rsid w:val="00BB4B15"/>
    <w:rsid w:val="00BB68C8"/>
    <w:rsid w:val="00BB7640"/>
    <w:rsid w:val="00BC080D"/>
    <w:rsid w:val="00BC39EA"/>
    <w:rsid w:val="00BC3AAD"/>
    <w:rsid w:val="00BC3AD2"/>
    <w:rsid w:val="00BC422A"/>
    <w:rsid w:val="00BC4246"/>
    <w:rsid w:val="00BC4315"/>
    <w:rsid w:val="00BC6FCB"/>
    <w:rsid w:val="00BD0971"/>
    <w:rsid w:val="00BD6600"/>
    <w:rsid w:val="00BE0C26"/>
    <w:rsid w:val="00BE2512"/>
    <w:rsid w:val="00BF16AD"/>
    <w:rsid w:val="00BF1E60"/>
    <w:rsid w:val="00BF6761"/>
    <w:rsid w:val="00C02F81"/>
    <w:rsid w:val="00C03EA0"/>
    <w:rsid w:val="00C05B99"/>
    <w:rsid w:val="00C15F83"/>
    <w:rsid w:val="00C20119"/>
    <w:rsid w:val="00C2625F"/>
    <w:rsid w:val="00C27B9B"/>
    <w:rsid w:val="00C31456"/>
    <w:rsid w:val="00C330CE"/>
    <w:rsid w:val="00C372F2"/>
    <w:rsid w:val="00C413AF"/>
    <w:rsid w:val="00C42B6A"/>
    <w:rsid w:val="00C45266"/>
    <w:rsid w:val="00C52117"/>
    <w:rsid w:val="00C568AB"/>
    <w:rsid w:val="00C57B1A"/>
    <w:rsid w:val="00C616A4"/>
    <w:rsid w:val="00C64C49"/>
    <w:rsid w:val="00C653DC"/>
    <w:rsid w:val="00C712DB"/>
    <w:rsid w:val="00C72FA7"/>
    <w:rsid w:val="00C73728"/>
    <w:rsid w:val="00C749A5"/>
    <w:rsid w:val="00C74D17"/>
    <w:rsid w:val="00C768D3"/>
    <w:rsid w:val="00C76C9A"/>
    <w:rsid w:val="00C80A55"/>
    <w:rsid w:val="00C811BB"/>
    <w:rsid w:val="00C828F7"/>
    <w:rsid w:val="00C82A7E"/>
    <w:rsid w:val="00C844E6"/>
    <w:rsid w:val="00C85011"/>
    <w:rsid w:val="00C857F4"/>
    <w:rsid w:val="00C87E42"/>
    <w:rsid w:val="00C900C7"/>
    <w:rsid w:val="00C9188B"/>
    <w:rsid w:val="00C93699"/>
    <w:rsid w:val="00C93D31"/>
    <w:rsid w:val="00C95457"/>
    <w:rsid w:val="00C954CD"/>
    <w:rsid w:val="00C962DC"/>
    <w:rsid w:val="00CA0696"/>
    <w:rsid w:val="00CA27F9"/>
    <w:rsid w:val="00CA3D0F"/>
    <w:rsid w:val="00CA6246"/>
    <w:rsid w:val="00CA79EA"/>
    <w:rsid w:val="00CB0378"/>
    <w:rsid w:val="00CB0CAB"/>
    <w:rsid w:val="00CB12C7"/>
    <w:rsid w:val="00CB46C8"/>
    <w:rsid w:val="00CC6BEC"/>
    <w:rsid w:val="00CD2972"/>
    <w:rsid w:val="00CD2F75"/>
    <w:rsid w:val="00CD44CE"/>
    <w:rsid w:val="00CD5CB1"/>
    <w:rsid w:val="00CE2BA7"/>
    <w:rsid w:val="00CE3A25"/>
    <w:rsid w:val="00CE51C4"/>
    <w:rsid w:val="00CE7CF3"/>
    <w:rsid w:val="00CF1AC6"/>
    <w:rsid w:val="00CF7237"/>
    <w:rsid w:val="00D065CA"/>
    <w:rsid w:val="00D11775"/>
    <w:rsid w:val="00D12A81"/>
    <w:rsid w:val="00D14D8E"/>
    <w:rsid w:val="00D17B46"/>
    <w:rsid w:val="00D22CFB"/>
    <w:rsid w:val="00D24114"/>
    <w:rsid w:val="00D2568F"/>
    <w:rsid w:val="00D258EA"/>
    <w:rsid w:val="00D36FC6"/>
    <w:rsid w:val="00D37A01"/>
    <w:rsid w:val="00D51127"/>
    <w:rsid w:val="00D51E02"/>
    <w:rsid w:val="00D52D4C"/>
    <w:rsid w:val="00D53D1C"/>
    <w:rsid w:val="00D56B61"/>
    <w:rsid w:val="00D57AD2"/>
    <w:rsid w:val="00D63DF6"/>
    <w:rsid w:val="00D678E9"/>
    <w:rsid w:val="00D67F54"/>
    <w:rsid w:val="00D702FA"/>
    <w:rsid w:val="00D70CFD"/>
    <w:rsid w:val="00D72901"/>
    <w:rsid w:val="00D82F3B"/>
    <w:rsid w:val="00D87B95"/>
    <w:rsid w:val="00D90975"/>
    <w:rsid w:val="00D92346"/>
    <w:rsid w:val="00D93D48"/>
    <w:rsid w:val="00D963B9"/>
    <w:rsid w:val="00DA048A"/>
    <w:rsid w:val="00DA3772"/>
    <w:rsid w:val="00DA52EC"/>
    <w:rsid w:val="00DA56D3"/>
    <w:rsid w:val="00DA62F4"/>
    <w:rsid w:val="00DA6B04"/>
    <w:rsid w:val="00DA786E"/>
    <w:rsid w:val="00DA7A2A"/>
    <w:rsid w:val="00DA7EEC"/>
    <w:rsid w:val="00DB036A"/>
    <w:rsid w:val="00DB1847"/>
    <w:rsid w:val="00DB1DC0"/>
    <w:rsid w:val="00DB5EC3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351"/>
    <w:rsid w:val="00DE1926"/>
    <w:rsid w:val="00DE1F16"/>
    <w:rsid w:val="00DE262E"/>
    <w:rsid w:val="00DE6FD1"/>
    <w:rsid w:val="00DE7398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14D"/>
    <w:rsid w:val="00E22662"/>
    <w:rsid w:val="00E23306"/>
    <w:rsid w:val="00E3240E"/>
    <w:rsid w:val="00E33DAF"/>
    <w:rsid w:val="00E3528D"/>
    <w:rsid w:val="00E40C9D"/>
    <w:rsid w:val="00E40FD7"/>
    <w:rsid w:val="00E42612"/>
    <w:rsid w:val="00E43535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5B71"/>
    <w:rsid w:val="00E667E3"/>
    <w:rsid w:val="00E66F99"/>
    <w:rsid w:val="00E71098"/>
    <w:rsid w:val="00E72EB5"/>
    <w:rsid w:val="00E74C3E"/>
    <w:rsid w:val="00E77921"/>
    <w:rsid w:val="00E82E5D"/>
    <w:rsid w:val="00E83569"/>
    <w:rsid w:val="00E85554"/>
    <w:rsid w:val="00E86877"/>
    <w:rsid w:val="00E86AB4"/>
    <w:rsid w:val="00E901C0"/>
    <w:rsid w:val="00E9210E"/>
    <w:rsid w:val="00E92DC2"/>
    <w:rsid w:val="00E930C5"/>
    <w:rsid w:val="00E94C1D"/>
    <w:rsid w:val="00EA26C4"/>
    <w:rsid w:val="00EA4256"/>
    <w:rsid w:val="00EB27BC"/>
    <w:rsid w:val="00EB3053"/>
    <w:rsid w:val="00EB3751"/>
    <w:rsid w:val="00EB66D2"/>
    <w:rsid w:val="00EB78DD"/>
    <w:rsid w:val="00EC5A3D"/>
    <w:rsid w:val="00ED099F"/>
    <w:rsid w:val="00ED2004"/>
    <w:rsid w:val="00ED39D3"/>
    <w:rsid w:val="00ED7A93"/>
    <w:rsid w:val="00ED7C40"/>
    <w:rsid w:val="00EE27F6"/>
    <w:rsid w:val="00EE2E14"/>
    <w:rsid w:val="00EE5709"/>
    <w:rsid w:val="00EF0591"/>
    <w:rsid w:val="00EF0E18"/>
    <w:rsid w:val="00EF1925"/>
    <w:rsid w:val="00EF3B8D"/>
    <w:rsid w:val="00EF636A"/>
    <w:rsid w:val="00F02193"/>
    <w:rsid w:val="00F03C00"/>
    <w:rsid w:val="00F06EBB"/>
    <w:rsid w:val="00F07A9C"/>
    <w:rsid w:val="00F102B1"/>
    <w:rsid w:val="00F11025"/>
    <w:rsid w:val="00F11830"/>
    <w:rsid w:val="00F22376"/>
    <w:rsid w:val="00F25362"/>
    <w:rsid w:val="00F30F34"/>
    <w:rsid w:val="00F31237"/>
    <w:rsid w:val="00F33E0B"/>
    <w:rsid w:val="00F3476D"/>
    <w:rsid w:val="00F3552C"/>
    <w:rsid w:val="00F3744E"/>
    <w:rsid w:val="00F377F9"/>
    <w:rsid w:val="00F37EFF"/>
    <w:rsid w:val="00F4199B"/>
    <w:rsid w:val="00F44044"/>
    <w:rsid w:val="00F47243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397F"/>
    <w:rsid w:val="00F664AC"/>
    <w:rsid w:val="00F70C12"/>
    <w:rsid w:val="00F730FA"/>
    <w:rsid w:val="00F74234"/>
    <w:rsid w:val="00F749BE"/>
    <w:rsid w:val="00F75191"/>
    <w:rsid w:val="00F75C84"/>
    <w:rsid w:val="00F7607A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1C71"/>
    <w:rsid w:val="00FA474F"/>
    <w:rsid w:val="00FA5DA1"/>
    <w:rsid w:val="00FA6B38"/>
    <w:rsid w:val="00FB3186"/>
    <w:rsid w:val="00FB3C8B"/>
    <w:rsid w:val="00FB4C3D"/>
    <w:rsid w:val="00FB4E03"/>
    <w:rsid w:val="00FB6B0A"/>
    <w:rsid w:val="00FB723E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4CF5-11A9-43AA-B317-B68DA7A0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17559</TotalTime>
  <Pages>13</Pages>
  <Words>5028</Words>
  <Characters>28661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347</cp:revision>
  <cp:lastPrinted>2025-03-13T08:05:00Z</cp:lastPrinted>
  <dcterms:created xsi:type="dcterms:W3CDTF">2018-12-17T07:22:00Z</dcterms:created>
  <dcterms:modified xsi:type="dcterms:W3CDTF">2025-04-07T13:07:00Z</dcterms:modified>
</cp:coreProperties>
</file>