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E87AEF">
        <w:rPr>
          <w:rFonts w:ascii="Times New Roman" w:hAnsi="Times New Roman" w:cs="Times New Roman"/>
          <w:b/>
          <w:sz w:val="28"/>
          <w:szCs w:val="28"/>
        </w:rPr>
        <w:t>8</w:t>
      </w:r>
      <w:r w:rsidR="00934E0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</w:t>
      </w:r>
      <w:r w:rsidR="0001756A">
        <w:rPr>
          <w:rFonts w:ascii="Times New Roman" w:hAnsi="Times New Roman" w:cs="Times New Roman"/>
          <w:sz w:val="28"/>
          <w:szCs w:val="28"/>
        </w:rPr>
        <w:t>50,0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2272FA">
        <w:rPr>
          <w:rFonts w:ascii="Times New Roman" w:hAnsi="Times New Roman" w:cs="Times New Roman"/>
          <w:color w:val="000000" w:themeColor="text1"/>
          <w:sz w:val="28"/>
          <w:szCs w:val="28"/>
        </w:rPr>
        <w:t>950,6</w:t>
      </w:r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272FA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sz w:val="28"/>
          <w:szCs w:val="28"/>
        </w:rPr>
        <w:t>01.08.</w:t>
      </w:r>
      <w:r w:rsidR="00E06172">
        <w:rPr>
          <w:rFonts w:ascii="Times New Roman" w:hAnsi="Times New Roman" w:cs="Times New Roman"/>
          <w:sz w:val="28"/>
          <w:szCs w:val="28"/>
        </w:rPr>
        <w:t xml:space="preserve">2020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74595F">
        <w:rPr>
          <w:rFonts w:ascii="Times New Roman" w:hAnsi="Times New Roman" w:cs="Times New Roman"/>
          <w:sz w:val="28"/>
          <w:szCs w:val="28"/>
        </w:rPr>
        <w:t>191,3</w:t>
      </w:r>
      <w:r w:rsidR="00FE7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>(</w:t>
      </w:r>
      <w:r w:rsidR="0074595F">
        <w:rPr>
          <w:rFonts w:ascii="Times New Roman" w:hAnsi="Times New Roman" w:cs="Times New Roman"/>
          <w:sz w:val="28"/>
          <w:szCs w:val="28"/>
        </w:rPr>
        <w:t>29,3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E87AEF">
        <w:rPr>
          <w:rFonts w:ascii="Times New Roman" w:hAnsi="Times New Roman" w:cs="Times New Roman"/>
          <w:sz w:val="28"/>
          <w:szCs w:val="28"/>
        </w:rPr>
        <w:t>01.08.</w:t>
      </w:r>
      <w:r w:rsidR="00D72A77">
        <w:rPr>
          <w:rFonts w:ascii="Times New Roman" w:hAnsi="Times New Roman" w:cs="Times New Roman"/>
          <w:sz w:val="28"/>
          <w:szCs w:val="28"/>
        </w:rPr>
        <w:t xml:space="preserve">2020  всего </w:t>
      </w:r>
      <w:r w:rsidR="002272FA">
        <w:rPr>
          <w:rFonts w:ascii="Times New Roman" w:hAnsi="Times New Roman" w:cs="Times New Roman"/>
          <w:sz w:val="28"/>
          <w:szCs w:val="28"/>
        </w:rPr>
        <w:t>25,4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федеральный бюджет – </w:t>
      </w:r>
      <w:r w:rsidR="009520DA">
        <w:rPr>
          <w:rFonts w:ascii="Times New Roman" w:hAnsi="Times New Roman" w:cs="Times New Roman"/>
          <w:sz w:val="28"/>
          <w:szCs w:val="28"/>
        </w:rPr>
        <w:t>1</w:t>
      </w:r>
      <w:r w:rsidR="002272FA">
        <w:rPr>
          <w:rFonts w:ascii="Times New Roman" w:hAnsi="Times New Roman" w:cs="Times New Roman"/>
          <w:sz w:val="28"/>
          <w:szCs w:val="28"/>
        </w:rPr>
        <w:t>6,7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бюджет Тульской области – </w:t>
      </w:r>
      <w:r w:rsidR="00B93FB8">
        <w:rPr>
          <w:rFonts w:ascii="Times New Roman" w:hAnsi="Times New Roman" w:cs="Times New Roman"/>
          <w:sz w:val="28"/>
          <w:szCs w:val="28"/>
        </w:rPr>
        <w:t>6,2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B93FB8">
        <w:rPr>
          <w:rFonts w:ascii="Times New Roman" w:hAnsi="Times New Roman" w:cs="Times New Roman"/>
          <w:sz w:val="28"/>
          <w:szCs w:val="28"/>
        </w:rPr>
        <w:t>2,5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всего 3,7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</w:t>
      </w:r>
      <w:r w:rsidR="00B93FB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72A77">
        <w:rPr>
          <w:rFonts w:ascii="Times New Roman" w:hAnsi="Times New Roman" w:cs="Times New Roman"/>
          <w:sz w:val="28"/>
          <w:szCs w:val="28"/>
        </w:rPr>
        <w:t>федеральн</w:t>
      </w:r>
      <w:r w:rsidR="00B93FB8">
        <w:rPr>
          <w:rFonts w:ascii="Times New Roman" w:hAnsi="Times New Roman" w:cs="Times New Roman"/>
          <w:sz w:val="28"/>
          <w:szCs w:val="28"/>
        </w:rPr>
        <w:t>ого</w:t>
      </w:r>
      <w:r w:rsidR="00D72A7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>
        <w:rPr>
          <w:rFonts w:ascii="Times New Roman" w:hAnsi="Times New Roman" w:cs="Times New Roman"/>
          <w:sz w:val="28"/>
          <w:szCs w:val="28"/>
        </w:rPr>
        <w:t>а</w:t>
      </w:r>
      <w:r w:rsidR="00D72A77">
        <w:rPr>
          <w:rFonts w:ascii="Times New Roman" w:hAnsi="Times New Roman" w:cs="Times New Roman"/>
          <w:sz w:val="28"/>
          <w:szCs w:val="28"/>
        </w:rPr>
        <w:t xml:space="preserve"> – 2,6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>.,</w:t>
      </w:r>
      <w:r w:rsidR="0042276F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B93FB8">
        <w:rPr>
          <w:rFonts w:ascii="Times New Roman" w:hAnsi="Times New Roman" w:cs="Times New Roman"/>
          <w:sz w:val="28"/>
          <w:szCs w:val="28"/>
        </w:rPr>
        <w:t>ого</w:t>
      </w:r>
      <w:r w:rsidR="0042276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>
        <w:rPr>
          <w:rFonts w:ascii="Times New Roman" w:hAnsi="Times New Roman" w:cs="Times New Roman"/>
          <w:sz w:val="28"/>
          <w:szCs w:val="28"/>
        </w:rPr>
        <w:t>а</w:t>
      </w:r>
      <w:r w:rsidR="0042276F">
        <w:rPr>
          <w:rFonts w:ascii="Times New Roman" w:hAnsi="Times New Roman" w:cs="Times New Roman"/>
          <w:sz w:val="28"/>
          <w:szCs w:val="28"/>
        </w:rPr>
        <w:t xml:space="preserve"> – 0,9 </w:t>
      </w:r>
      <w:proofErr w:type="spellStart"/>
      <w:r w:rsidR="004227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>
        <w:rPr>
          <w:rFonts w:ascii="Times New Roman" w:hAnsi="Times New Roman" w:cs="Times New Roman"/>
          <w:sz w:val="28"/>
          <w:szCs w:val="28"/>
        </w:rPr>
        <w:t>., бюджет</w:t>
      </w:r>
      <w:r w:rsidR="00B93FB8">
        <w:rPr>
          <w:rFonts w:ascii="Times New Roman" w:hAnsi="Times New Roman" w:cs="Times New Roman"/>
          <w:sz w:val="28"/>
          <w:szCs w:val="28"/>
        </w:rPr>
        <w:t>а</w:t>
      </w:r>
      <w:r w:rsidR="0042276F">
        <w:rPr>
          <w:rFonts w:ascii="Times New Roman" w:hAnsi="Times New Roman" w:cs="Times New Roman"/>
          <w:sz w:val="28"/>
          <w:szCs w:val="28"/>
        </w:rPr>
        <w:t xml:space="preserve"> района – 0,2 </w:t>
      </w:r>
      <w:proofErr w:type="spellStart"/>
      <w:r w:rsidR="004227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E87AEF">
        <w:rPr>
          <w:rFonts w:ascii="Times New Roman" w:hAnsi="Times New Roman" w:cs="Times New Roman"/>
          <w:sz w:val="28"/>
          <w:szCs w:val="28"/>
        </w:rPr>
        <w:t>01.08.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017B8D">
        <w:rPr>
          <w:rFonts w:ascii="Times New Roman" w:hAnsi="Times New Roman" w:cs="Times New Roman"/>
          <w:sz w:val="28"/>
          <w:szCs w:val="28"/>
        </w:rPr>
        <w:t>71,8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B5496B">
        <w:rPr>
          <w:rFonts w:ascii="Times New Roman" w:hAnsi="Times New Roman" w:cs="Times New Roman"/>
          <w:sz w:val="28"/>
          <w:szCs w:val="28"/>
        </w:rPr>
        <w:t>37,</w:t>
      </w:r>
      <w:r w:rsidR="001F5B1A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 4</w:t>
      </w:r>
      <w:r w:rsidR="00017B8D">
        <w:rPr>
          <w:rFonts w:ascii="Times New Roman" w:hAnsi="Times New Roman" w:cs="Times New Roman"/>
          <w:sz w:val="28"/>
          <w:szCs w:val="28"/>
        </w:rPr>
        <w:t>04,4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3FB8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з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</w:t>
      </w:r>
      <w:r w:rsidR="001F5B1A">
        <w:rPr>
          <w:rFonts w:ascii="Times New Roman" w:hAnsi="Times New Roman" w:cs="Times New Roman"/>
          <w:sz w:val="28"/>
          <w:szCs w:val="28"/>
        </w:rPr>
        <w:t>23</w:t>
      </w:r>
      <w:r w:rsidR="00E06172">
        <w:rPr>
          <w:rFonts w:ascii="Times New Roman" w:hAnsi="Times New Roman" w:cs="Times New Roman"/>
          <w:sz w:val="28"/>
          <w:szCs w:val="28"/>
        </w:rPr>
        <w:t>,</w:t>
      </w:r>
      <w:r w:rsidR="001F5B1A">
        <w:rPr>
          <w:rFonts w:ascii="Times New Roman" w:hAnsi="Times New Roman" w:cs="Times New Roman"/>
          <w:sz w:val="28"/>
          <w:szCs w:val="28"/>
        </w:rPr>
        <w:t>9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г.- 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572F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BF16AD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55,8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31,2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16,3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93FB8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4,9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,9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Исполнено 4,5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>.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FE7851">
        <w:rPr>
          <w:rFonts w:ascii="Times New Roman" w:hAnsi="Times New Roman" w:cs="Times New Roman"/>
          <w:sz w:val="28"/>
          <w:szCs w:val="28"/>
        </w:rPr>
        <w:t xml:space="preserve">(94%), в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0,7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3,3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E78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8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0,5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>.</w:t>
      </w:r>
      <w:r w:rsidR="001F5B1A">
        <w:rPr>
          <w:rFonts w:ascii="Times New Roman" w:hAnsi="Times New Roman" w:cs="Times New Roman"/>
          <w:sz w:val="28"/>
          <w:szCs w:val="28"/>
        </w:rPr>
        <w:t xml:space="preserve"> Молодым семьям выдано 7 сертификатов на приобретение жилья,</w:t>
      </w:r>
      <w:r w:rsidR="00B93FB8">
        <w:rPr>
          <w:rFonts w:ascii="Times New Roman" w:hAnsi="Times New Roman" w:cs="Times New Roman"/>
          <w:sz w:val="28"/>
          <w:szCs w:val="28"/>
        </w:rPr>
        <w:t xml:space="preserve"> все сертификаты</w:t>
      </w:r>
      <w:r w:rsidR="001F5B1A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реализованы</w:t>
      </w:r>
      <w:r w:rsidR="001F5B1A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– </w:t>
      </w:r>
      <w:r w:rsidR="00E06172">
        <w:rPr>
          <w:rFonts w:ascii="Times New Roman" w:hAnsi="Times New Roman" w:cs="Times New Roman"/>
          <w:sz w:val="28"/>
          <w:szCs w:val="28"/>
        </w:rPr>
        <w:t>2,0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</w:t>
      </w:r>
      <w:r w:rsidR="00634A20">
        <w:rPr>
          <w:rFonts w:ascii="Times New Roman" w:hAnsi="Times New Roman" w:cs="Times New Roman"/>
          <w:sz w:val="28"/>
          <w:szCs w:val="28"/>
        </w:rPr>
        <w:t>е</w:t>
      </w:r>
      <w:r w:rsidR="00E06172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0,1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  <w:r w:rsidR="00B2012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029AA">
        <w:rPr>
          <w:rFonts w:ascii="Times New Roman" w:hAnsi="Times New Roman" w:cs="Times New Roman"/>
          <w:sz w:val="28"/>
          <w:szCs w:val="28"/>
        </w:rPr>
        <w:t>на 01.08.20г. –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3029AA">
        <w:rPr>
          <w:rFonts w:ascii="Times New Roman" w:hAnsi="Times New Roman" w:cs="Times New Roman"/>
          <w:sz w:val="28"/>
          <w:szCs w:val="28"/>
        </w:rPr>
        <w:t>26,0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3029AA">
        <w:rPr>
          <w:rFonts w:ascii="Times New Roman" w:hAnsi="Times New Roman" w:cs="Times New Roman"/>
          <w:sz w:val="28"/>
          <w:szCs w:val="28"/>
        </w:rPr>
        <w:t>23,9</w:t>
      </w:r>
      <w:r w:rsidR="003B50F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.,за счет бюджета Тульской области – 0,</w:t>
      </w:r>
      <w:r w:rsidR="003029AA">
        <w:rPr>
          <w:rFonts w:ascii="Times New Roman" w:hAnsi="Times New Roman" w:cs="Times New Roman"/>
          <w:sz w:val="28"/>
          <w:szCs w:val="28"/>
        </w:rPr>
        <w:t>4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., за счет бюджета МО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50F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B50F3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 – </w:t>
      </w:r>
      <w:r w:rsidR="003029AA">
        <w:rPr>
          <w:rFonts w:ascii="Times New Roman" w:hAnsi="Times New Roman" w:cs="Times New Roman"/>
          <w:sz w:val="28"/>
          <w:szCs w:val="28"/>
        </w:rPr>
        <w:t>1</w:t>
      </w:r>
      <w:r w:rsidR="003B50F3">
        <w:rPr>
          <w:rFonts w:ascii="Times New Roman" w:hAnsi="Times New Roman" w:cs="Times New Roman"/>
          <w:sz w:val="28"/>
          <w:szCs w:val="28"/>
        </w:rPr>
        <w:t>,</w:t>
      </w:r>
      <w:r w:rsidR="003029AA">
        <w:rPr>
          <w:rFonts w:ascii="Times New Roman" w:hAnsi="Times New Roman" w:cs="Times New Roman"/>
          <w:sz w:val="28"/>
          <w:szCs w:val="28"/>
        </w:rPr>
        <w:t>7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34A20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территории в районе у</w:t>
      </w:r>
      <w:r w:rsidR="00540E8E">
        <w:rPr>
          <w:rFonts w:ascii="Times New Roman" w:hAnsi="Times New Roman" w:cs="Times New Roman"/>
          <w:color w:val="000000" w:themeColor="text1"/>
          <w:sz w:val="28"/>
          <w:szCs w:val="28"/>
        </w:rPr>
        <w:t>лицы Красная площадь г. Венева.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0D4CC0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BB466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1261E1">
        <w:rPr>
          <w:rFonts w:ascii="Times New Roman" w:hAnsi="Times New Roman" w:cs="Times New Roman"/>
          <w:sz w:val="28"/>
          <w:szCs w:val="28"/>
        </w:rPr>
        <w:t>3</w:t>
      </w:r>
      <w:r w:rsidR="00BB4665">
        <w:rPr>
          <w:rFonts w:ascii="Times New Roman" w:hAnsi="Times New Roman" w:cs="Times New Roman"/>
          <w:sz w:val="28"/>
          <w:szCs w:val="28"/>
        </w:rPr>
        <w:t>,</w:t>
      </w:r>
      <w:r w:rsidR="001261E1">
        <w:rPr>
          <w:rFonts w:ascii="Times New Roman" w:hAnsi="Times New Roman" w:cs="Times New Roman"/>
          <w:sz w:val="28"/>
          <w:szCs w:val="28"/>
        </w:rPr>
        <w:t>6</w:t>
      </w:r>
      <w:r w:rsidR="00BB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46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6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4665">
        <w:rPr>
          <w:rFonts w:ascii="Times New Roman" w:hAnsi="Times New Roman" w:cs="Times New Roman"/>
          <w:sz w:val="28"/>
          <w:szCs w:val="28"/>
        </w:rPr>
        <w:t xml:space="preserve">. </w:t>
      </w:r>
      <w:r w:rsidR="001261E1">
        <w:rPr>
          <w:rFonts w:ascii="Times New Roman" w:hAnsi="Times New Roman" w:cs="Times New Roman"/>
          <w:sz w:val="28"/>
          <w:szCs w:val="28"/>
        </w:rPr>
        <w:t>(</w:t>
      </w:r>
      <w:r w:rsidR="000D4CC0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1261E1">
        <w:rPr>
          <w:rFonts w:ascii="Times New Roman" w:hAnsi="Times New Roman" w:cs="Times New Roman"/>
          <w:sz w:val="28"/>
          <w:szCs w:val="28"/>
        </w:rPr>
        <w:t>%).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</w:t>
      </w:r>
      <w:r w:rsidR="00E87AEF">
        <w:rPr>
          <w:rFonts w:ascii="Times New Roman" w:hAnsi="Times New Roman" w:cs="Times New Roman"/>
          <w:sz w:val="28"/>
          <w:szCs w:val="28"/>
        </w:rPr>
        <w:t>01.08.</w:t>
      </w:r>
      <w:r w:rsidR="007348C5">
        <w:rPr>
          <w:rFonts w:ascii="Times New Roman" w:hAnsi="Times New Roman" w:cs="Times New Roman"/>
          <w:sz w:val="28"/>
          <w:szCs w:val="28"/>
        </w:rPr>
        <w:t>2020г. предусмотрено 11</w:t>
      </w:r>
      <w:r w:rsidR="00BB4665">
        <w:rPr>
          <w:rFonts w:ascii="Times New Roman" w:hAnsi="Times New Roman" w:cs="Times New Roman"/>
          <w:sz w:val="28"/>
          <w:szCs w:val="28"/>
        </w:rPr>
        <w:t>6</w:t>
      </w:r>
      <w:r w:rsidR="007348C5">
        <w:rPr>
          <w:rFonts w:ascii="Times New Roman" w:hAnsi="Times New Roman" w:cs="Times New Roman"/>
          <w:sz w:val="28"/>
          <w:szCs w:val="28"/>
        </w:rPr>
        <w:t>1,</w:t>
      </w:r>
      <w:r w:rsidR="00BB4665">
        <w:rPr>
          <w:rFonts w:ascii="Times New Roman" w:hAnsi="Times New Roman" w:cs="Times New Roman"/>
          <w:sz w:val="28"/>
          <w:szCs w:val="28"/>
        </w:rPr>
        <w:t>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BB4665">
        <w:rPr>
          <w:rFonts w:ascii="Times New Roman" w:hAnsi="Times New Roman" w:cs="Times New Roman"/>
          <w:sz w:val="28"/>
          <w:szCs w:val="28"/>
        </w:rPr>
        <w:t>43,9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1117,1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 </w:t>
      </w:r>
      <w:r w:rsidR="00BB4665">
        <w:rPr>
          <w:rFonts w:ascii="Times New Roman" w:hAnsi="Times New Roman" w:cs="Times New Roman"/>
          <w:sz w:val="28"/>
          <w:szCs w:val="28"/>
        </w:rPr>
        <w:t>Запланировано</w:t>
      </w:r>
      <w:r w:rsidR="0024122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0725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sz w:val="28"/>
          <w:szCs w:val="28"/>
        </w:rPr>
        <w:t>01.08.</w:t>
      </w:r>
      <w:r w:rsidR="00087A0C">
        <w:rPr>
          <w:rFonts w:ascii="Times New Roman" w:hAnsi="Times New Roman" w:cs="Times New Roman"/>
          <w:sz w:val="28"/>
          <w:szCs w:val="28"/>
        </w:rPr>
        <w:t xml:space="preserve">2020г. за счет средств бюджета района </w:t>
      </w:r>
      <w:r w:rsidR="007348C5">
        <w:rPr>
          <w:rFonts w:ascii="Times New Roman" w:hAnsi="Times New Roman" w:cs="Times New Roman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sz w:val="28"/>
          <w:szCs w:val="28"/>
        </w:rPr>
        <w:t>10</w:t>
      </w:r>
      <w:r w:rsidR="00BB4665">
        <w:rPr>
          <w:rFonts w:ascii="Times New Roman" w:hAnsi="Times New Roman" w:cs="Times New Roman"/>
          <w:sz w:val="28"/>
          <w:szCs w:val="28"/>
        </w:rPr>
        <w:t>64</w:t>
      </w:r>
      <w:r w:rsidR="00B5496B">
        <w:rPr>
          <w:rFonts w:ascii="Times New Roman" w:hAnsi="Times New Roman" w:cs="Times New Roman"/>
          <w:sz w:val="28"/>
          <w:szCs w:val="28"/>
        </w:rPr>
        <w:t>,</w:t>
      </w:r>
      <w:r w:rsidR="00BB4665">
        <w:rPr>
          <w:rFonts w:ascii="Times New Roman" w:hAnsi="Times New Roman" w:cs="Times New Roman"/>
          <w:sz w:val="28"/>
          <w:szCs w:val="28"/>
        </w:rPr>
        <w:t>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B5496B">
        <w:rPr>
          <w:rFonts w:ascii="Times New Roman" w:hAnsi="Times New Roman" w:cs="Times New Roman"/>
          <w:sz w:val="28"/>
          <w:szCs w:val="28"/>
        </w:rPr>
        <w:t>(</w:t>
      </w:r>
      <w:r w:rsidR="00BB4665">
        <w:rPr>
          <w:rFonts w:ascii="Times New Roman" w:hAnsi="Times New Roman" w:cs="Times New Roman"/>
          <w:sz w:val="28"/>
          <w:szCs w:val="28"/>
        </w:rPr>
        <w:t>92</w:t>
      </w:r>
      <w:r w:rsidR="00B5496B">
        <w:rPr>
          <w:rFonts w:ascii="Times New Roman" w:hAnsi="Times New Roman" w:cs="Times New Roman"/>
          <w:sz w:val="28"/>
          <w:szCs w:val="28"/>
        </w:rPr>
        <w:t>%).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361127">
        <w:rPr>
          <w:rFonts w:ascii="Times New Roman" w:hAnsi="Times New Roman" w:cs="Times New Roman"/>
          <w:sz w:val="28"/>
          <w:szCs w:val="28"/>
        </w:rPr>
        <w:t>, оказание услуг по сбору и подготовке данных для проектирования объекта газификации</w:t>
      </w:r>
      <w:r w:rsidR="00087A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60,6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, в том числе, за счет средств бюджета района – 49,1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11,5 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sz w:val="28"/>
          <w:szCs w:val="28"/>
        </w:rPr>
        <w:t>01.08.</w:t>
      </w:r>
      <w:r w:rsidR="00CF1A18">
        <w:rPr>
          <w:rFonts w:ascii="Times New Roman" w:hAnsi="Times New Roman" w:cs="Times New Roman"/>
          <w:sz w:val="28"/>
          <w:szCs w:val="28"/>
        </w:rPr>
        <w:t xml:space="preserve">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 -</w:t>
      </w:r>
      <w:r w:rsidR="00FB669E">
        <w:rPr>
          <w:rFonts w:ascii="Times New Roman" w:hAnsi="Times New Roman" w:cs="Times New Roman"/>
          <w:sz w:val="28"/>
          <w:szCs w:val="28"/>
        </w:rPr>
        <w:t xml:space="preserve"> </w:t>
      </w:r>
      <w:r w:rsidR="001261E1">
        <w:rPr>
          <w:rFonts w:ascii="Times New Roman" w:hAnsi="Times New Roman" w:cs="Times New Roman"/>
          <w:sz w:val="28"/>
          <w:szCs w:val="28"/>
        </w:rPr>
        <w:t>11</w:t>
      </w:r>
      <w:r w:rsidR="00745D35">
        <w:rPr>
          <w:rFonts w:ascii="Times New Roman" w:hAnsi="Times New Roman" w:cs="Times New Roman"/>
          <w:sz w:val="28"/>
          <w:szCs w:val="28"/>
        </w:rPr>
        <w:t>,</w:t>
      </w:r>
      <w:r w:rsidR="001261E1">
        <w:rPr>
          <w:rFonts w:ascii="Times New Roman" w:hAnsi="Times New Roman" w:cs="Times New Roman"/>
          <w:sz w:val="28"/>
          <w:szCs w:val="28"/>
        </w:rPr>
        <w:t>9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>
        <w:rPr>
          <w:rFonts w:ascii="Times New Roman" w:hAnsi="Times New Roman" w:cs="Times New Roman"/>
          <w:sz w:val="28"/>
          <w:szCs w:val="28"/>
        </w:rPr>
        <w:t>млн</w:t>
      </w:r>
      <w:r w:rsidR="00FB669E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.(зимнее содержание автомобильных дорог общего пользования</w:t>
      </w:r>
      <w:r w:rsidR="0003432A">
        <w:rPr>
          <w:rFonts w:ascii="Times New Roman" w:hAnsi="Times New Roman" w:cs="Times New Roman"/>
          <w:sz w:val="28"/>
          <w:szCs w:val="28"/>
        </w:rPr>
        <w:t xml:space="preserve">, ремонт автодороги по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3432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3432A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, разработка техпаспортов на а/дороги общего пользования на территории МО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 район ,ремонт а/дорог ул. Северная в д. Сергиево</w:t>
      </w:r>
      <w:r w:rsidR="001261E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Школьная,ул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Протчева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 в пос.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</w:t>
      </w:r>
      <w:r w:rsidR="004D28E6">
        <w:rPr>
          <w:rFonts w:ascii="Times New Roman" w:hAnsi="Times New Roman" w:cs="Times New Roman"/>
          <w:sz w:val="28"/>
          <w:szCs w:val="28"/>
        </w:rPr>
        <w:lastRenderedPageBreak/>
        <w:t xml:space="preserve">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6610F5">
        <w:rPr>
          <w:rFonts w:ascii="Times New Roman" w:hAnsi="Times New Roman" w:cs="Times New Roman"/>
          <w:sz w:val="28"/>
          <w:szCs w:val="28"/>
        </w:rPr>
        <w:t>3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6610F5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4E4B2B">
        <w:rPr>
          <w:rFonts w:ascii="Times New Roman" w:hAnsi="Times New Roman" w:cs="Times New Roman"/>
          <w:sz w:val="28"/>
          <w:szCs w:val="28"/>
        </w:rPr>
        <w:t>7</w:t>
      </w:r>
      <w:r w:rsidR="00897095">
        <w:rPr>
          <w:rFonts w:ascii="Times New Roman" w:hAnsi="Times New Roman" w:cs="Times New Roman"/>
          <w:sz w:val="28"/>
          <w:szCs w:val="28"/>
        </w:rPr>
        <w:t>,</w:t>
      </w:r>
      <w:r w:rsidR="004E4B2B">
        <w:rPr>
          <w:rFonts w:ascii="Times New Roman" w:hAnsi="Times New Roman" w:cs="Times New Roman"/>
          <w:sz w:val="28"/>
          <w:szCs w:val="28"/>
        </w:rPr>
        <w:t>1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6610F5">
        <w:rPr>
          <w:rFonts w:ascii="Times New Roman" w:hAnsi="Times New Roman" w:cs="Times New Roman"/>
          <w:sz w:val="28"/>
          <w:szCs w:val="28"/>
        </w:rPr>
        <w:t>(54</w:t>
      </w:r>
      <w:r w:rsidR="00FB669E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автомобильных дорог в городе Веневе</w:t>
      </w:r>
      <w:r w:rsidR="004E4B2B">
        <w:rPr>
          <w:rFonts w:ascii="Times New Roman" w:hAnsi="Times New Roman" w:cs="Times New Roman"/>
          <w:sz w:val="28"/>
          <w:szCs w:val="28"/>
        </w:rPr>
        <w:t>, установка остановочных павильонов, обслуживание 2-х светофорных объектов, изготовление техпаспортов на автодороги общего пользования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 АС «Бюджет», услуги по адаптации и модификации программного комплекса МУ «МСБ УО», 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4E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</w:t>
      </w:r>
      <w:r w:rsidR="00183D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-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A2213">
        <w:rPr>
          <w:rFonts w:ascii="Times New Roman" w:hAnsi="Times New Roman" w:cs="Times New Roman"/>
          <w:color w:val="000000" w:themeColor="text1"/>
          <w:sz w:val="28"/>
          <w:szCs w:val="28"/>
        </w:rPr>
        <w:t>34,2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A2213">
        <w:rPr>
          <w:rFonts w:ascii="Times New Roman" w:hAnsi="Times New Roman" w:cs="Times New Roman"/>
          <w:color w:val="000000" w:themeColor="text1"/>
          <w:sz w:val="28"/>
          <w:szCs w:val="28"/>
        </w:rPr>
        <w:t>53,8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A2213">
        <w:rPr>
          <w:rFonts w:ascii="Times New Roman" w:hAnsi="Times New Roman" w:cs="Times New Roman"/>
          <w:color w:val="000000" w:themeColor="text1"/>
          <w:sz w:val="28"/>
          <w:szCs w:val="28"/>
        </w:rPr>
        <w:t>9,8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22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– 1,</w:t>
      </w:r>
      <w:r w:rsidR="00EA22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FD39AA" w:rsidRPr="00FD39AA">
        <w:rPr>
          <w:rFonts w:ascii="Times New Roman" w:hAnsi="Times New Roman" w:cs="Times New Roman"/>
          <w:color w:val="000000" w:themeColor="text1"/>
          <w:sz w:val="28"/>
          <w:szCs w:val="28"/>
        </w:rPr>
        <w:t>29747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9AA" w:rsidRPr="00FD39A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CD6370">
        <w:rPr>
          <w:rFonts w:ascii="Times New Roman" w:hAnsi="Times New Roman" w:cs="Times New Roman"/>
          <w:color w:val="000000" w:themeColor="text1"/>
          <w:sz w:val="28"/>
          <w:szCs w:val="28"/>
        </w:rPr>
        <w:t>28851,0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D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AEF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32347,</w:t>
      </w:r>
      <w:r w:rsidR="00CD63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п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88">
        <w:rPr>
          <w:rFonts w:ascii="Times New Roman" w:eastAsia="Times New Roman" w:hAnsi="Times New Roman" w:cs="Times New Roman"/>
          <w:sz w:val="28"/>
          <w:szCs w:val="24"/>
          <w:lang w:eastAsia="ru-RU"/>
        </w:rPr>
        <w:t>69,5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108CB">
        <w:rPr>
          <w:rFonts w:ascii="Times New Roman" w:eastAsia="Times New Roman" w:hAnsi="Times New Roman" w:cs="Times New Roman"/>
          <w:sz w:val="28"/>
          <w:szCs w:val="24"/>
          <w:lang w:eastAsia="ru-RU"/>
        </w:rPr>
        <w:t>7,1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17B8D"/>
    <w:rsid w:val="00031607"/>
    <w:rsid w:val="0003432A"/>
    <w:rsid w:val="00044E97"/>
    <w:rsid w:val="000456A8"/>
    <w:rsid w:val="00046C3D"/>
    <w:rsid w:val="0005539B"/>
    <w:rsid w:val="00056D1D"/>
    <w:rsid w:val="000618F8"/>
    <w:rsid w:val="000700A4"/>
    <w:rsid w:val="00072E1F"/>
    <w:rsid w:val="00085F2A"/>
    <w:rsid w:val="00087A0C"/>
    <w:rsid w:val="000975A7"/>
    <w:rsid w:val="000A64CA"/>
    <w:rsid w:val="000B44DF"/>
    <w:rsid w:val="000D3490"/>
    <w:rsid w:val="000D34C6"/>
    <w:rsid w:val="000D4CC0"/>
    <w:rsid w:val="000E74BD"/>
    <w:rsid w:val="00101473"/>
    <w:rsid w:val="001131CC"/>
    <w:rsid w:val="0012319A"/>
    <w:rsid w:val="001261E1"/>
    <w:rsid w:val="00136234"/>
    <w:rsid w:val="001501F1"/>
    <w:rsid w:val="00183426"/>
    <w:rsid w:val="00183DA0"/>
    <w:rsid w:val="001A1FB5"/>
    <w:rsid w:val="001A5AD4"/>
    <w:rsid w:val="001C25EC"/>
    <w:rsid w:val="001E0624"/>
    <w:rsid w:val="001E4188"/>
    <w:rsid w:val="001F2311"/>
    <w:rsid w:val="001F347F"/>
    <w:rsid w:val="001F5B1A"/>
    <w:rsid w:val="001F781F"/>
    <w:rsid w:val="00216BBB"/>
    <w:rsid w:val="00226C6D"/>
    <w:rsid w:val="002272FA"/>
    <w:rsid w:val="00241229"/>
    <w:rsid w:val="00241F7A"/>
    <w:rsid w:val="00252EB4"/>
    <w:rsid w:val="00256F32"/>
    <w:rsid w:val="00284902"/>
    <w:rsid w:val="002A3FEB"/>
    <w:rsid w:val="002C0C83"/>
    <w:rsid w:val="002D0197"/>
    <w:rsid w:val="002D7E4B"/>
    <w:rsid w:val="002F720D"/>
    <w:rsid w:val="002F77D1"/>
    <w:rsid w:val="003012F6"/>
    <w:rsid w:val="003029AA"/>
    <w:rsid w:val="003101C5"/>
    <w:rsid w:val="00310FC9"/>
    <w:rsid w:val="00320E57"/>
    <w:rsid w:val="00330D7A"/>
    <w:rsid w:val="0033184B"/>
    <w:rsid w:val="00333210"/>
    <w:rsid w:val="0034404D"/>
    <w:rsid w:val="00347E98"/>
    <w:rsid w:val="0035522B"/>
    <w:rsid w:val="00361127"/>
    <w:rsid w:val="003651A2"/>
    <w:rsid w:val="003B1B79"/>
    <w:rsid w:val="003B50F3"/>
    <w:rsid w:val="003B572F"/>
    <w:rsid w:val="003F58A6"/>
    <w:rsid w:val="00414F50"/>
    <w:rsid w:val="0042276F"/>
    <w:rsid w:val="004423B1"/>
    <w:rsid w:val="004508E7"/>
    <w:rsid w:val="00472214"/>
    <w:rsid w:val="004744F5"/>
    <w:rsid w:val="00484221"/>
    <w:rsid w:val="004B03A3"/>
    <w:rsid w:val="004D207F"/>
    <w:rsid w:val="004D28E6"/>
    <w:rsid w:val="004E4B2B"/>
    <w:rsid w:val="004F3DDC"/>
    <w:rsid w:val="00503337"/>
    <w:rsid w:val="0051227F"/>
    <w:rsid w:val="005176A5"/>
    <w:rsid w:val="005345B7"/>
    <w:rsid w:val="00540E8E"/>
    <w:rsid w:val="00553556"/>
    <w:rsid w:val="00553D15"/>
    <w:rsid w:val="0057254A"/>
    <w:rsid w:val="00590DBB"/>
    <w:rsid w:val="005B30C7"/>
    <w:rsid w:val="005C5B44"/>
    <w:rsid w:val="005E1914"/>
    <w:rsid w:val="005E30B5"/>
    <w:rsid w:val="005F2D54"/>
    <w:rsid w:val="006108CB"/>
    <w:rsid w:val="00633213"/>
    <w:rsid w:val="006346F6"/>
    <w:rsid w:val="00634A20"/>
    <w:rsid w:val="00651BEA"/>
    <w:rsid w:val="00657CEB"/>
    <w:rsid w:val="006610F5"/>
    <w:rsid w:val="006703A1"/>
    <w:rsid w:val="006718C1"/>
    <w:rsid w:val="0067789D"/>
    <w:rsid w:val="00687762"/>
    <w:rsid w:val="006A5A0A"/>
    <w:rsid w:val="006B47A1"/>
    <w:rsid w:val="006D4A1A"/>
    <w:rsid w:val="006F3546"/>
    <w:rsid w:val="0070069D"/>
    <w:rsid w:val="0071457D"/>
    <w:rsid w:val="007248D0"/>
    <w:rsid w:val="007348C5"/>
    <w:rsid w:val="00740DC6"/>
    <w:rsid w:val="0074595F"/>
    <w:rsid w:val="00745D35"/>
    <w:rsid w:val="00750675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2BE1"/>
    <w:rsid w:val="0081422C"/>
    <w:rsid w:val="00815386"/>
    <w:rsid w:val="00841E58"/>
    <w:rsid w:val="00874D53"/>
    <w:rsid w:val="00897095"/>
    <w:rsid w:val="008A41D5"/>
    <w:rsid w:val="008A7C8A"/>
    <w:rsid w:val="009003D2"/>
    <w:rsid w:val="00900477"/>
    <w:rsid w:val="0090199D"/>
    <w:rsid w:val="0090725E"/>
    <w:rsid w:val="00934E0F"/>
    <w:rsid w:val="00940E4D"/>
    <w:rsid w:val="009449F6"/>
    <w:rsid w:val="009520DA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A1CAE"/>
    <w:rsid w:val="00AC0500"/>
    <w:rsid w:val="00AC0E3C"/>
    <w:rsid w:val="00AC23A3"/>
    <w:rsid w:val="00AC3C75"/>
    <w:rsid w:val="00AD56C0"/>
    <w:rsid w:val="00AD6E9C"/>
    <w:rsid w:val="00B17EB2"/>
    <w:rsid w:val="00B2012F"/>
    <w:rsid w:val="00B500FB"/>
    <w:rsid w:val="00B5496B"/>
    <w:rsid w:val="00B853E7"/>
    <w:rsid w:val="00B928BE"/>
    <w:rsid w:val="00B93FB8"/>
    <w:rsid w:val="00B96CD3"/>
    <w:rsid w:val="00BB0101"/>
    <w:rsid w:val="00BB4665"/>
    <w:rsid w:val="00BF16AD"/>
    <w:rsid w:val="00C22CF4"/>
    <w:rsid w:val="00C616A4"/>
    <w:rsid w:val="00C64C49"/>
    <w:rsid w:val="00C76C9A"/>
    <w:rsid w:val="00C811BB"/>
    <w:rsid w:val="00C82A7E"/>
    <w:rsid w:val="00C87E42"/>
    <w:rsid w:val="00CB4015"/>
    <w:rsid w:val="00CC4428"/>
    <w:rsid w:val="00CD6370"/>
    <w:rsid w:val="00CE2BA7"/>
    <w:rsid w:val="00CF1A18"/>
    <w:rsid w:val="00D14083"/>
    <w:rsid w:val="00D173EC"/>
    <w:rsid w:val="00D17B46"/>
    <w:rsid w:val="00D53D1C"/>
    <w:rsid w:val="00D63DF6"/>
    <w:rsid w:val="00D72A77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33DAF"/>
    <w:rsid w:val="00E361EF"/>
    <w:rsid w:val="00E40C9D"/>
    <w:rsid w:val="00E40FD7"/>
    <w:rsid w:val="00E42612"/>
    <w:rsid w:val="00E4395D"/>
    <w:rsid w:val="00E618AA"/>
    <w:rsid w:val="00E64BA5"/>
    <w:rsid w:val="00E86AB4"/>
    <w:rsid w:val="00E87AEF"/>
    <w:rsid w:val="00E930C5"/>
    <w:rsid w:val="00EA2213"/>
    <w:rsid w:val="00EE27F6"/>
    <w:rsid w:val="00EF0591"/>
    <w:rsid w:val="00F02193"/>
    <w:rsid w:val="00F02C93"/>
    <w:rsid w:val="00F11025"/>
    <w:rsid w:val="00F3744E"/>
    <w:rsid w:val="00F91C15"/>
    <w:rsid w:val="00F95488"/>
    <w:rsid w:val="00FB3186"/>
    <w:rsid w:val="00FB669E"/>
    <w:rsid w:val="00FB6B0A"/>
    <w:rsid w:val="00FC44DA"/>
    <w:rsid w:val="00FD39A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FCE7-8BDB-4B08-8700-5AE8B18F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8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2019-02-07T14:01:00Z</cp:lastPrinted>
  <dcterms:created xsi:type="dcterms:W3CDTF">2018-12-17T07:22:00Z</dcterms:created>
  <dcterms:modified xsi:type="dcterms:W3CDTF">2020-08-05T09:03:00Z</dcterms:modified>
</cp:coreProperties>
</file>