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3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14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3D3">
        <w:rPr>
          <w:rFonts w:ascii="Times New Roman" w:hAnsi="Times New Roman" w:cs="Times New Roman"/>
          <w:b/>
          <w:sz w:val="28"/>
          <w:szCs w:val="28"/>
        </w:rPr>
        <w:t>на 01.0</w:t>
      </w:r>
      <w:r w:rsidR="00282C94">
        <w:rPr>
          <w:rFonts w:ascii="Times New Roman" w:hAnsi="Times New Roman" w:cs="Times New Roman"/>
          <w:b/>
          <w:sz w:val="28"/>
          <w:szCs w:val="28"/>
        </w:rPr>
        <w:t>6</w:t>
      </w:r>
      <w:r w:rsidR="007423D3">
        <w:rPr>
          <w:rFonts w:ascii="Times New Roman" w:hAnsi="Times New Roman" w:cs="Times New Roman"/>
          <w:b/>
          <w:sz w:val="28"/>
          <w:szCs w:val="28"/>
        </w:rPr>
        <w:t>.2021</w:t>
      </w:r>
      <w:r w:rsidR="0014331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049">
        <w:rPr>
          <w:rFonts w:ascii="Times New Roman" w:hAnsi="Times New Roman" w:cs="Times New Roman"/>
          <w:sz w:val="28"/>
          <w:szCs w:val="28"/>
        </w:rPr>
        <w:t>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>ормирование системы 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 xml:space="preserve">№141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,9 тыс.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день рождения ребенка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5150,0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>от 1</w:t>
      </w:r>
      <w:r w:rsidR="00714049" w:rsidRPr="00714049">
        <w:rPr>
          <w:rFonts w:ascii="Times New Roman" w:hAnsi="Times New Roman" w:cs="Times New Roman"/>
          <w:sz w:val="28"/>
          <w:szCs w:val="28"/>
        </w:rPr>
        <w:t>5</w:t>
      </w:r>
      <w:r w:rsidRPr="00714049">
        <w:rPr>
          <w:rFonts w:ascii="Times New Roman" w:hAnsi="Times New Roman" w:cs="Times New Roman"/>
          <w:sz w:val="28"/>
          <w:szCs w:val="28"/>
        </w:rPr>
        <w:t>.1</w:t>
      </w:r>
      <w:r w:rsidR="00714049" w:rsidRPr="00714049">
        <w:rPr>
          <w:rFonts w:ascii="Times New Roman" w:hAnsi="Times New Roman" w:cs="Times New Roman"/>
          <w:sz w:val="28"/>
          <w:szCs w:val="28"/>
        </w:rPr>
        <w:t>2</w:t>
      </w:r>
      <w:r w:rsidRPr="00714049">
        <w:rPr>
          <w:rFonts w:ascii="Times New Roman" w:hAnsi="Times New Roman" w:cs="Times New Roman"/>
          <w:sz w:val="28"/>
          <w:szCs w:val="28"/>
        </w:rPr>
        <w:t>.20</w:t>
      </w:r>
      <w:r w:rsidR="00714049" w:rsidRPr="00714049">
        <w:rPr>
          <w:rFonts w:ascii="Times New Roman" w:hAnsi="Times New Roman" w:cs="Times New Roman"/>
          <w:sz w:val="28"/>
          <w:szCs w:val="28"/>
        </w:rPr>
        <w:t>20</w:t>
      </w:r>
      <w:r w:rsidRPr="00714049">
        <w:rPr>
          <w:rFonts w:ascii="Times New Roman" w:hAnsi="Times New Roman" w:cs="Times New Roman"/>
          <w:sz w:val="28"/>
          <w:szCs w:val="28"/>
        </w:rPr>
        <w:t>г. №10</w:t>
      </w:r>
      <w:r w:rsidR="00714049" w:rsidRPr="00714049">
        <w:rPr>
          <w:rFonts w:ascii="Times New Roman" w:hAnsi="Times New Roman" w:cs="Times New Roman"/>
          <w:sz w:val="28"/>
          <w:szCs w:val="28"/>
        </w:rPr>
        <w:t>23</w:t>
      </w:r>
      <w:r w:rsidRPr="00714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703E18">
        <w:rPr>
          <w:rFonts w:ascii="Times New Roman" w:hAnsi="Times New Roman" w:cs="Times New Roman"/>
          <w:sz w:val="28"/>
          <w:szCs w:val="28"/>
        </w:rPr>
        <w:t>1939,1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9B0D5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D51">
        <w:rPr>
          <w:rFonts w:ascii="Times New Roman" w:hAnsi="Times New Roman" w:cs="Times New Roman"/>
          <w:color w:val="000000" w:themeColor="text1"/>
          <w:sz w:val="28"/>
          <w:szCs w:val="28"/>
        </w:rPr>
        <w:t>925,0</w:t>
      </w:r>
      <w:r w:rsidR="009C172B" w:rsidRPr="00381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381D4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381D4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381D4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381D43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9B0D51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ED232A" w:rsidRPr="00381D4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620E9E">
        <w:rPr>
          <w:rFonts w:ascii="Times New Roman" w:hAnsi="Times New Roman" w:cs="Times New Roman"/>
          <w:sz w:val="28"/>
          <w:szCs w:val="28"/>
        </w:rPr>
        <w:t>22</w:t>
      </w:r>
      <w:r w:rsidR="0097605D" w:rsidRPr="00620E9E">
        <w:rPr>
          <w:rFonts w:ascii="Times New Roman" w:hAnsi="Times New Roman" w:cs="Times New Roman"/>
          <w:sz w:val="28"/>
          <w:szCs w:val="28"/>
        </w:rPr>
        <w:t>.1</w:t>
      </w:r>
      <w:r w:rsidR="00620E9E" w:rsidRPr="00620E9E">
        <w:rPr>
          <w:rFonts w:ascii="Times New Roman" w:hAnsi="Times New Roman" w:cs="Times New Roman"/>
          <w:sz w:val="28"/>
          <w:szCs w:val="28"/>
        </w:rPr>
        <w:t>2</w:t>
      </w:r>
      <w:r w:rsidR="0097605D" w:rsidRPr="00620E9E">
        <w:rPr>
          <w:rFonts w:ascii="Times New Roman" w:hAnsi="Times New Roman" w:cs="Times New Roman"/>
          <w:sz w:val="28"/>
          <w:szCs w:val="28"/>
        </w:rPr>
        <w:t>.20</w:t>
      </w:r>
      <w:r w:rsidR="00620E9E" w:rsidRPr="00620E9E">
        <w:rPr>
          <w:rFonts w:ascii="Times New Roman" w:hAnsi="Times New Roman" w:cs="Times New Roman"/>
          <w:sz w:val="28"/>
          <w:szCs w:val="28"/>
        </w:rPr>
        <w:t>20</w:t>
      </w:r>
      <w:r w:rsidR="0097605D" w:rsidRPr="00620E9E">
        <w:rPr>
          <w:rFonts w:ascii="Times New Roman" w:hAnsi="Times New Roman" w:cs="Times New Roman"/>
          <w:sz w:val="28"/>
          <w:szCs w:val="28"/>
        </w:rPr>
        <w:t xml:space="preserve"> №10</w:t>
      </w:r>
      <w:r w:rsidR="00620E9E" w:rsidRPr="00620E9E">
        <w:rPr>
          <w:rFonts w:ascii="Times New Roman" w:hAnsi="Times New Roman" w:cs="Times New Roman"/>
          <w:sz w:val="28"/>
          <w:szCs w:val="28"/>
        </w:rPr>
        <w:t>57</w:t>
      </w:r>
      <w:r w:rsidR="0097605D" w:rsidRPr="00620E9E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703E18">
        <w:rPr>
          <w:rFonts w:ascii="Times New Roman" w:hAnsi="Times New Roman" w:cs="Times New Roman"/>
          <w:sz w:val="28"/>
          <w:szCs w:val="28"/>
        </w:rPr>
        <w:t xml:space="preserve">668,2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BF6E1A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381D43">
        <w:rPr>
          <w:rFonts w:ascii="Times New Roman" w:hAnsi="Times New Roman" w:cs="Times New Roman"/>
          <w:sz w:val="28"/>
          <w:szCs w:val="28"/>
        </w:rPr>
        <w:t>1</w:t>
      </w:r>
      <w:r w:rsidR="009B0D51">
        <w:rPr>
          <w:rFonts w:ascii="Times New Roman" w:hAnsi="Times New Roman" w:cs="Times New Roman"/>
          <w:sz w:val="28"/>
          <w:szCs w:val="28"/>
        </w:rPr>
        <w:t>8</w:t>
      </w:r>
      <w:r w:rsidR="00381D43">
        <w:rPr>
          <w:rFonts w:ascii="Times New Roman" w:hAnsi="Times New Roman" w:cs="Times New Roman"/>
          <w:sz w:val="28"/>
          <w:szCs w:val="28"/>
        </w:rPr>
        <w:t>9,</w:t>
      </w:r>
      <w:r w:rsidR="009B0D51">
        <w:rPr>
          <w:rFonts w:ascii="Times New Roman" w:hAnsi="Times New Roman" w:cs="Times New Roman"/>
          <w:sz w:val="28"/>
          <w:szCs w:val="28"/>
        </w:rPr>
        <w:t>5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E1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F75A6">
        <w:rPr>
          <w:rFonts w:ascii="Times New Roman" w:hAnsi="Times New Roman" w:cs="Times New Roman"/>
          <w:sz w:val="28"/>
          <w:szCs w:val="28"/>
        </w:rPr>
        <w:t xml:space="preserve">. </w:t>
      </w:r>
      <w:r w:rsidR="00EF75A6" w:rsidRPr="00F350D2">
        <w:rPr>
          <w:rFonts w:ascii="Times New Roman" w:hAnsi="Times New Roman" w:cs="Times New Roman"/>
          <w:sz w:val="28"/>
          <w:szCs w:val="28"/>
        </w:rPr>
        <w:t>(проведение мероприятия «Блокадный хлеб»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, 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проведение городских соревнований по зимним видам спорта «Трус не играет в хоккей», проведение школьного и муниципального этапов спартакиады школьников в рамках Всероссийских президентских спортивных игр, 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оплата обучения студентки мед. </w:t>
      </w:r>
      <w:proofErr w:type="gramStart"/>
      <w:r w:rsidR="00381D43" w:rsidRPr="00F350D2">
        <w:rPr>
          <w:rFonts w:ascii="Times New Roman" w:hAnsi="Times New Roman" w:cs="Times New Roman"/>
          <w:sz w:val="28"/>
          <w:szCs w:val="28"/>
        </w:rPr>
        <w:t>ВУЗа</w:t>
      </w:r>
      <w:r w:rsidR="00EF75A6">
        <w:rPr>
          <w:rFonts w:ascii="Times New Roman" w:hAnsi="Times New Roman" w:cs="Times New Roman"/>
          <w:sz w:val="28"/>
          <w:szCs w:val="28"/>
        </w:rPr>
        <w:t>)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46FEC" w:rsidRDefault="00646FEC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r w:rsidR="00E86AB4" w:rsidRPr="00F51F0C">
        <w:rPr>
          <w:rFonts w:ascii="Times New Roman" w:hAnsi="Times New Roman" w:cs="Times New Roman"/>
          <w:sz w:val="28"/>
          <w:szCs w:val="28"/>
        </w:rPr>
        <w:t>район  от 2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.1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.20</w:t>
      </w:r>
      <w:r w:rsidR="00F51F0C" w:rsidRPr="00F51F0C">
        <w:rPr>
          <w:rFonts w:ascii="Times New Roman" w:hAnsi="Times New Roman" w:cs="Times New Roman"/>
          <w:sz w:val="28"/>
          <w:szCs w:val="28"/>
        </w:rPr>
        <w:t>20</w:t>
      </w:r>
      <w:r w:rsidR="00E86AB4" w:rsidRPr="00F51F0C">
        <w:rPr>
          <w:rFonts w:ascii="Times New Roman" w:hAnsi="Times New Roman" w:cs="Times New Roman"/>
          <w:sz w:val="28"/>
          <w:szCs w:val="28"/>
        </w:rPr>
        <w:t xml:space="preserve"> №10</w:t>
      </w:r>
      <w:r w:rsidR="00F51F0C" w:rsidRPr="00F51F0C">
        <w:rPr>
          <w:rFonts w:ascii="Times New Roman" w:hAnsi="Times New Roman" w:cs="Times New Roman"/>
          <w:sz w:val="28"/>
          <w:szCs w:val="28"/>
        </w:rPr>
        <w:t>58</w:t>
      </w:r>
      <w:r w:rsidR="00E86AB4" w:rsidRPr="00F51F0C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143318">
        <w:rPr>
          <w:rFonts w:ascii="Times New Roman" w:hAnsi="Times New Roman" w:cs="Times New Roman"/>
          <w:sz w:val="28"/>
          <w:szCs w:val="28"/>
        </w:rPr>
        <w:t>630,</w:t>
      </w:r>
      <w:r w:rsidR="001B1667">
        <w:rPr>
          <w:rFonts w:ascii="Times New Roman" w:hAnsi="Times New Roman" w:cs="Times New Roman"/>
          <w:sz w:val="28"/>
          <w:szCs w:val="28"/>
        </w:rPr>
        <w:t>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– </w:t>
      </w:r>
      <w:r w:rsidR="001B1667">
        <w:rPr>
          <w:rFonts w:ascii="Times New Roman" w:hAnsi="Times New Roman" w:cs="Times New Roman"/>
          <w:sz w:val="28"/>
          <w:szCs w:val="28"/>
        </w:rPr>
        <w:t>39,0</w:t>
      </w:r>
      <w:r w:rsidR="00143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43318">
        <w:rPr>
          <w:rFonts w:ascii="Times New Roman" w:hAnsi="Times New Roman" w:cs="Times New Roman"/>
          <w:sz w:val="28"/>
          <w:szCs w:val="28"/>
        </w:rPr>
        <w:t>.,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E3240E">
        <w:rPr>
          <w:rFonts w:ascii="Times New Roman" w:hAnsi="Times New Roman" w:cs="Times New Roman"/>
          <w:sz w:val="28"/>
          <w:szCs w:val="28"/>
        </w:rPr>
        <w:t>38</w:t>
      </w:r>
      <w:r w:rsidR="00143318">
        <w:rPr>
          <w:rFonts w:ascii="Times New Roman" w:hAnsi="Times New Roman" w:cs="Times New Roman"/>
          <w:sz w:val="28"/>
          <w:szCs w:val="28"/>
        </w:rPr>
        <w:t>6</w:t>
      </w:r>
      <w:r w:rsidR="00E3240E">
        <w:rPr>
          <w:rFonts w:ascii="Times New Roman" w:hAnsi="Times New Roman" w:cs="Times New Roman"/>
          <w:sz w:val="28"/>
          <w:szCs w:val="28"/>
        </w:rPr>
        <w:t>,</w:t>
      </w:r>
      <w:r w:rsidR="00143318">
        <w:rPr>
          <w:rFonts w:ascii="Times New Roman" w:hAnsi="Times New Roman" w:cs="Times New Roman"/>
          <w:sz w:val="28"/>
          <w:szCs w:val="28"/>
        </w:rPr>
        <w:t>0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>203,6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>1,</w:t>
      </w:r>
      <w:r w:rsidR="001B1667">
        <w:rPr>
          <w:rFonts w:ascii="Times New Roman" w:hAnsi="Times New Roman" w:cs="Times New Roman"/>
          <w:sz w:val="28"/>
          <w:szCs w:val="28"/>
        </w:rPr>
        <w:t>6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</w:t>
      </w:r>
      <w:r w:rsidR="00A83E86">
        <w:rPr>
          <w:rFonts w:ascii="Times New Roman" w:hAnsi="Times New Roman" w:cs="Times New Roman"/>
          <w:sz w:val="28"/>
          <w:szCs w:val="28"/>
        </w:rPr>
        <w:t xml:space="preserve">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DF4B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.2021г.-</w:t>
      </w:r>
      <w:r w:rsidR="00B96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5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4B06">
        <w:rPr>
          <w:rFonts w:ascii="Times New Roman" w:hAnsi="Times New Roman" w:cs="Times New Roman"/>
          <w:color w:val="000000" w:themeColor="text1"/>
          <w:sz w:val="28"/>
          <w:szCs w:val="28"/>
        </w:rPr>
        <w:t>45,7</w:t>
      </w:r>
      <w:r w:rsidR="00BF16AD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90725E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F4B06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90725E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F75A6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EF75A6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F75A6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50C0" w:rsidRPr="001E15F2">
        <w:t xml:space="preserve"> </w:t>
      </w:r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федерального бюджета – </w:t>
      </w:r>
      <w:r w:rsidR="00DF4B06">
        <w:rPr>
          <w:rFonts w:ascii="Times New Roman" w:hAnsi="Times New Roman" w:cs="Times New Roman"/>
          <w:color w:val="000000" w:themeColor="text1"/>
          <w:sz w:val="28"/>
          <w:szCs w:val="28"/>
        </w:rPr>
        <w:t>11,1</w:t>
      </w:r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бюджета Тульской области –</w:t>
      </w:r>
      <w:r w:rsidR="001E15F2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3155C9">
        <w:rPr>
          <w:rFonts w:ascii="Times New Roman" w:hAnsi="Times New Roman" w:cs="Times New Roman"/>
          <w:color w:val="000000" w:themeColor="text1"/>
          <w:sz w:val="28"/>
          <w:szCs w:val="28"/>
        </w:rPr>
        <w:t>4,6</w:t>
      </w:r>
      <w:r w:rsidR="001E15F2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., за  счет средств бюджета района -</w:t>
      </w:r>
      <w:r w:rsidR="003155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E15F2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3155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155C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55C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E1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1501F1">
        <w:rPr>
          <w:rFonts w:ascii="Times New Roman" w:hAnsi="Times New Roman" w:cs="Times New Roman"/>
          <w:sz w:val="28"/>
          <w:szCs w:val="28"/>
        </w:rPr>
        <w:lastRenderedPageBreak/>
        <w:t>программы  «</w:t>
      </w:r>
      <w:r w:rsidR="00E3240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</w:t>
      </w:r>
      <w:proofErr w:type="gramEnd"/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01F1"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501F1" w:rsidRPr="00041F08">
        <w:rPr>
          <w:rFonts w:ascii="Times New Roman" w:hAnsi="Times New Roman" w:cs="Times New Roman"/>
          <w:sz w:val="28"/>
          <w:szCs w:val="28"/>
        </w:rPr>
        <w:t>2</w:t>
      </w:r>
      <w:r w:rsidR="00041F08" w:rsidRPr="00041F08">
        <w:rPr>
          <w:rFonts w:ascii="Times New Roman" w:hAnsi="Times New Roman" w:cs="Times New Roman"/>
          <w:sz w:val="28"/>
          <w:szCs w:val="28"/>
        </w:rPr>
        <w:t>8</w:t>
      </w:r>
      <w:r w:rsidR="001501F1" w:rsidRPr="00041F08">
        <w:rPr>
          <w:rFonts w:ascii="Times New Roman" w:hAnsi="Times New Roman" w:cs="Times New Roman"/>
          <w:sz w:val="28"/>
          <w:szCs w:val="28"/>
        </w:rPr>
        <w:t>.1</w:t>
      </w:r>
      <w:r w:rsidR="00041F08" w:rsidRPr="00041F08">
        <w:rPr>
          <w:rFonts w:ascii="Times New Roman" w:hAnsi="Times New Roman" w:cs="Times New Roman"/>
          <w:sz w:val="28"/>
          <w:szCs w:val="28"/>
        </w:rPr>
        <w:t>2.2020</w:t>
      </w:r>
      <w:r w:rsidR="001501F1" w:rsidRPr="00041F08">
        <w:rPr>
          <w:rFonts w:ascii="Times New Roman" w:hAnsi="Times New Roman" w:cs="Times New Roman"/>
          <w:sz w:val="28"/>
          <w:szCs w:val="28"/>
        </w:rPr>
        <w:t xml:space="preserve"> №10</w:t>
      </w:r>
      <w:r w:rsidR="00041F08" w:rsidRPr="00041F08">
        <w:rPr>
          <w:rFonts w:ascii="Times New Roman" w:hAnsi="Times New Roman" w:cs="Times New Roman"/>
          <w:sz w:val="28"/>
          <w:szCs w:val="28"/>
        </w:rPr>
        <w:t>85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41F08" w:rsidRPr="00041F08">
        <w:rPr>
          <w:rFonts w:ascii="Times New Roman" w:hAnsi="Times New Roman" w:cs="Times New Roman"/>
          <w:sz w:val="28"/>
          <w:szCs w:val="28"/>
        </w:rPr>
        <w:t>7</w:t>
      </w:r>
      <w:r w:rsidRPr="00041F08">
        <w:rPr>
          <w:rFonts w:ascii="Times New Roman" w:hAnsi="Times New Roman" w:cs="Times New Roman"/>
          <w:sz w:val="28"/>
          <w:szCs w:val="28"/>
        </w:rPr>
        <w:t xml:space="preserve"> семей.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667">
        <w:rPr>
          <w:rFonts w:ascii="Times New Roman" w:hAnsi="Times New Roman" w:cs="Times New Roman"/>
          <w:sz w:val="28"/>
          <w:szCs w:val="28"/>
        </w:rPr>
        <w:t>4</w:t>
      </w:r>
      <w:r w:rsidR="004508E7">
        <w:rPr>
          <w:rFonts w:ascii="Times New Roman" w:hAnsi="Times New Roman" w:cs="Times New Roman"/>
          <w:sz w:val="28"/>
          <w:szCs w:val="28"/>
        </w:rPr>
        <w:t>,</w:t>
      </w:r>
      <w:r w:rsidR="001B1667">
        <w:rPr>
          <w:rFonts w:ascii="Times New Roman" w:hAnsi="Times New Roman" w:cs="Times New Roman"/>
          <w:sz w:val="28"/>
          <w:szCs w:val="28"/>
        </w:rPr>
        <w:t>0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0,</w:t>
      </w:r>
      <w:r w:rsidR="001B1667">
        <w:rPr>
          <w:rFonts w:ascii="Times New Roman" w:hAnsi="Times New Roman" w:cs="Times New Roman"/>
          <w:sz w:val="28"/>
          <w:szCs w:val="28"/>
        </w:rPr>
        <w:t>5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E3240E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>,</w:t>
      </w:r>
      <w:r w:rsidR="001B1667">
        <w:rPr>
          <w:rFonts w:ascii="Times New Roman" w:hAnsi="Times New Roman" w:cs="Times New Roman"/>
          <w:sz w:val="28"/>
          <w:szCs w:val="28"/>
        </w:rPr>
        <w:t>8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1B1667">
        <w:rPr>
          <w:rFonts w:ascii="Times New Roman" w:hAnsi="Times New Roman" w:cs="Times New Roman"/>
          <w:sz w:val="28"/>
          <w:szCs w:val="28"/>
        </w:rPr>
        <w:t>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9D313C">
        <w:rPr>
          <w:rFonts w:ascii="Times New Roman" w:hAnsi="Times New Roman" w:cs="Times New Roman"/>
          <w:sz w:val="28"/>
          <w:szCs w:val="28"/>
        </w:rPr>
        <w:t xml:space="preserve">Исполнено 3,5 </w:t>
      </w:r>
      <w:proofErr w:type="spellStart"/>
      <w:r w:rsidR="009D313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D313C">
        <w:rPr>
          <w:rFonts w:ascii="Times New Roman" w:hAnsi="Times New Roman" w:cs="Times New Roman"/>
          <w:sz w:val="28"/>
          <w:szCs w:val="28"/>
        </w:rPr>
        <w:t>.</w:t>
      </w:r>
      <w:r w:rsidR="00001D97">
        <w:rPr>
          <w:rFonts w:ascii="Times New Roman" w:hAnsi="Times New Roman" w:cs="Times New Roman"/>
          <w:sz w:val="28"/>
          <w:szCs w:val="28"/>
        </w:rPr>
        <w:t>(87,5%)</w:t>
      </w:r>
      <w:r w:rsidR="009D313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D313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D313C">
        <w:rPr>
          <w:rFonts w:ascii="Times New Roman" w:hAnsi="Times New Roman" w:cs="Times New Roman"/>
          <w:sz w:val="28"/>
          <w:szCs w:val="28"/>
        </w:rPr>
        <w:t xml:space="preserve">. </w:t>
      </w:r>
      <w:r w:rsidR="00001D97" w:rsidRPr="002A3FEB">
        <w:rPr>
          <w:rFonts w:ascii="Times New Roman" w:hAnsi="Times New Roman" w:cs="Times New Roman"/>
          <w:sz w:val="28"/>
          <w:szCs w:val="28"/>
        </w:rPr>
        <w:t>за счет средств федерального бюджета – 0,</w:t>
      </w:r>
      <w:r w:rsidR="00001D97">
        <w:rPr>
          <w:rFonts w:ascii="Times New Roman" w:hAnsi="Times New Roman" w:cs="Times New Roman"/>
          <w:sz w:val="28"/>
          <w:szCs w:val="28"/>
        </w:rPr>
        <w:t>5</w:t>
      </w:r>
      <w:r w:rsidR="00001D97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D97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1D97" w:rsidRPr="002A3FEB">
        <w:rPr>
          <w:rFonts w:ascii="Times New Roman" w:hAnsi="Times New Roman" w:cs="Times New Roman"/>
          <w:sz w:val="28"/>
          <w:szCs w:val="28"/>
        </w:rPr>
        <w:t>.</w:t>
      </w:r>
      <w:r w:rsidR="00001D97">
        <w:rPr>
          <w:rFonts w:ascii="Times New Roman" w:hAnsi="Times New Roman" w:cs="Times New Roman"/>
          <w:sz w:val="28"/>
          <w:szCs w:val="28"/>
        </w:rPr>
        <w:t xml:space="preserve">, </w:t>
      </w:r>
      <w:r w:rsidR="009D313C" w:rsidRPr="002A3FEB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</w:t>
      </w:r>
      <w:r w:rsidR="009D313C">
        <w:rPr>
          <w:rFonts w:ascii="Times New Roman" w:hAnsi="Times New Roman" w:cs="Times New Roman"/>
          <w:sz w:val="28"/>
          <w:szCs w:val="28"/>
        </w:rPr>
        <w:t>2</w:t>
      </w:r>
      <w:r w:rsidR="009D313C" w:rsidRPr="002A3FEB">
        <w:rPr>
          <w:rFonts w:ascii="Times New Roman" w:hAnsi="Times New Roman" w:cs="Times New Roman"/>
          <w:sz w:val="28"/>
          <w:szCs w:val="28"/>
        </w:rPr>
        <w:t>,</w:t>
      </w:r>
      <w:r w:rsidR="009D313C">
        <w:rPr>
          <w:rFonts w:ascii="Times New Roman" w:hAnsi="Times New Roman" w:cs="Times New Roman"/>
          <w:sz w:val="28"/>
          <w:szCs w:val="28"/>
        </w:rPr>
        <w:t>8</w:t>
      </w:r>
      <w:r w:rsidR="009D313C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13C" w:rsidRPr="002A3FE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D313C" w:rsidRPr="002A3F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313C" w:rsidRPr="002A3FE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D313C" w:rsidRPr="002A3FEB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001D97">
        <w:rPr>
          <w:rFonts w:ascii="Times New Roman" w:hAnsi="Times New Roman" w:cs="Times New Roman"/>
          <w:sz w:val="28"/>
          <w:szCs w:val="28"/>
        </w:rPr>
        <w:t>2</w:t>
      </w:r>
      <w:r w:rsidR="009D313C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13C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5AE0">
        <w:rPr>
          <w:rFonts w:ascii="Times New Roman" w:hAnsi="Times New Roman" w:cs="Times New Roman"/>
          <w:sz w:val="28"/>
          <w:szCs w:val="28"/>
        </w:rPr>
        <w:t>.</w:t>
      </w:r>
      <w:r w:rsidR="00426CD3">
        <w:rPr>
          <w:rFonts w:ascii="Times New Roman" w:hAnsi="Times New Roman" w:cs="Times New Roman"/>
          <w:sz w:val="28"/>
          <w:szCs w:val="28"/>
        </w:rPr>
        <w:t xml:space="preserve"> Выдано 4 сертификата на приобретение жилья.</w:t>
      </w:r>
    </w:p>
    <w:p w:rsidR="008D7AD3" w:rsidRP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D63DF6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23.03.2018 №281</w:t>
      </w:r>
      <w:r w:rsidR="00B928BE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предусмотрено </w:t>
      </w:r>
      <w:r w:rsidR="00FA74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B16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7457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федерального бюджета – 9,</w:t>
      </w:r>
      <w:r w:rsidR="001B16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1B1667">
        <w:rPr>
          <w:rFonts w:ascii="Times New Roman" w:hAnsi="Times New Roman" w:cs="Times New Roman"/>
          <w:color w:val="000000" w:themeColor="text1"/>
          <w:sz w:val="28"/>
          <w:szCs w:val="28"/>
        </w:rPr>
        <w:t>9,9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B3121">
        <w:rPr>
          <w:rFonts w:ascii="Times New Roman" w:hAnsi="Times New Roman" w:cs="Times New Roman"/>
          <w:color w:val="000000" w:themeColor="text1"/>
          <w:sz w:val="28"/>
          <w:szCs w:val="28"/>
        </w:rPr>
        <w:t>2,9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запланированы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р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емонт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ов города Венева: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68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№2 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  ул.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№1 по ул. Красноармейская, №14-б по ул. Белова, работы по б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Парка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КиО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им. Д.</w:t>
      </w:r>
      <w:r w:rsidR="009463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8D7AD3" w:rsidRP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Венева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1E5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E52A20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>.1</w:t>
      </w:r>
      <w:r w:rsidR="00E52A20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>.20</w:t>
      </w:r>
      <w:r w:rsidR="00E52A20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№10</w:t>
      </w:r>
      <w:r w:rsidR="00E52A20">
        <w:rPr>
          <w:rFonts w:ascii="Times New Roman" w:hAnsi="Times New Roman" w:cs="Times New Roman"/>
          <w:sz w:val="28"/>
          <w:szCs w:val="28"/>
        </w:rPr>
        <w:t>86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C72FA7">
        <w:rPr>
          <w:rFonts w:ascii="Times New Roman" w:hAnsi="Times New Roman" w:cs="Times New Roman"/>
          <w:sz w:val="28"/>
          <w:szCs w:val="28"/>
        </w:rPr>
        <w:t>5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>
        <w:rPr>
          <w:rFonts w:ascii="Times New Roman" w:hAnsi="Times New Roman" w:cs="Times New Roman"/>
          <w:sz w:val="28"/>
          <w:szCs w:val="28"/>
        </w:rPr>
        <w:t xml:space="preserve">ных площадок 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3B5086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024D97">
        <w:rPr>
          <w:rFonts w:ascii="Times New Roman" w:hAnsi="Times New Roman" w:cs="Times New Roman"/>
          <w:sz w:val="28"/>
          <w:szCs w:val="28"/>
        </w:rPr>
        <w:t>6</w:t>
      </w:r>
      <w:r w:rsidR="003B5086">
        <w:rPr>
          <w:rFonts w:ascii="Times New Roman" w:hAnsi="Times New Roman" w:cs="Times New Roman"/>
          <w:sz w:val="28"/>
          <w:szCs w:val="28"/>
        </w:rPr>
        <w:t xml:space="preserve">.2021 </w:t>
      </w:r>
      <w:r w:rsidR="00024D97">
        <w:rPr>
          <w:rFonts w:ascii="Times New Roman" w:hAnsi="Times New Roman" w:cs="Times New Roman"/>
          <w:sz w:val="28"/>
          <w:szCs w:val="28"/>
        </w:rPr>
        <w:t>852,6</w:t>
      </w:r>
      <w:r w:rsidR="003B5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8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B50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508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5086">
        <w:rPr>
          <w:rFonts w:ascii="Times New Roman" w:hAnsi="Times New Roman" w:cs="Times New Roman"/>
          <w:sz w:val="28"/>
          <w:szCs w:val="28"/>
        </w:rPr>
        <w:t>.</w:t>
      </w:r>
      <w:r w:rsidR="00024D97">
        <w:rPr>
          <w:rFonts w:ascii="Times New Roman" w:hAnsi="Times New Roman" w:cs="Times New Roman"/>
          <w:sz w:val="28"/>
          <w:szCs w:val="28"/>
        </w:rPr>
        <w:t xml:space="preserve"> (оплата зав выполненные работы по валке аварийных деревьев, содержание дорожно-уличной сети).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4A1643">
        <w:rPr>
          <w:rFonts w:ascii="Times New Roman" w:hAnsi="Times New Roman" w:cs="Times New Roman"/>
          <w:sz w:val="28"/>
          <w:szCs w:val="28"/>
        </w:rPr>
        <w:t xml:space="preserve">Развитие и модернизация инженерной инфраструктуры в коммунальном хозяйстве </w:t>
      </w:r>
      <w:proofErr w:type="spellStart"/>
      <w:r w:rsidR="004A164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A16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B6FF1">
        <w:rPr>
          <w:rFonts w:ascii="Times New Roman" w:hAnsi="Times New Roman" w:cs="Times New Roman"/>
          <w:sz w:val="28"/>
          <w:szCs w:val="28"/>
        </w:rPr>
        <w:t>2</w:t>
      </w:r>
      <w:r w:rsidR="004B6FF1" w:rsidRPr="004B6FF1">
        <w:rPr>
          <w:rFonts w:ascii="Times New Roman" w:hAnsi="Times New Roman" w:cs="Times New Roman"/>
          <w:sz w:val="28"/>
          <w:szCs w:val="28"/>
        </w:rPr>
        <w:t>4</w:t>
      </w:r>
      <w:r w:rsidRPr="004B6FF1">
        <w:rPr>
          <w:rFonts w:ascii="Times New Roman" w:hAnsi="Times New Roman" w:cs="Times New Roman"/>
          <w:sz w:val="28"/>
          <w:szCs w:val="28"/>
        </w:rPr>
        <w:t>.1</w:t>
      </w:r>
      <w:r w:rsidR="004B6FF1" w:rsidRPr="004B6FF1">
        <w:rPr>
          <w:rFonts w:ascii="Times New Roman" w:hAnsi="Times New Roman" w:cs="Times New Roman"/>
          <w:sz w:val="28"/>
          <w:szCs w:val="28"/>
        </w:rPr>
        <w:t>2</w:t>
      </w:r>
      <w:r w:rsidRPr="004B6FF1">
        <w:rPr>
          <w:rFonts w:ascii="Times New Roman" w:hAnsi="Times New Roman" w:cs="Times New Roman"/>
          <w:sz w:val="28"/>
          <w:szCs w:val="28"/>
        </w:rPr>
        <w:t>.20</w:t>
      </w:r>
      <w:r w:rsidR="004B6FF1" w:rsidRPr="004B6FF1">
        <w:rPr>
          <w:rFonts w:ascii="Times New Roman" w:hAnsi="Times New Roman" w:cs="Times New Roman"/>
          <w:sz w:val="28"/>
          <w:szCs w:val="28"/>
        </w:rPr>
        <w:t>20</w:t>
      </w:r>
      <w:r w:rsidRPr="004B6FF1">
        <w:rPr>
          <w:rFonts w:ascii="Times New Roman" w:hAnsi="Times New Roman" w:cs="Times New Roman"/>
          <w:sz w:val="28"/>
          <w:szCs w:val="28"/>
        </w:rPr>
        <w:t xml:space="preserve"> №10</w:t>
      </w:r>
      <w:r w:rsidR="004B6FF1" w:rsidRPr="004B6FF1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2021 год на реализацию </w:t>
      </w:r>
      <w:r w:rsidR="004B6FF1">
        <w:rPr>
          <w:rFonts w:ascii="Times New Roman" w:hAnsi="Times New Roman" w:cs="Times New Roman"/>
          <w:sz w:val="28"/>
          <w:szCs w:val="28"/>
        </w:rPr>
        <w:t>подпрограммы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994D88">
        <w:rPr>
          <w:rFonts w:ascii="Times New Roman" w:hAnsi="Times New Roman" w:cs="Times New Roman"/>
          <w:sz w:val="28"/>
          <w:szCs w:val="28"/>
        </w:rPr>
        <w:t>6</w:t>
      </w:r>
      <w:r w:rsidR="0021523D">
        <w:rPr>
          <w:rFonts w:ascii="Times New Roman" w:hAnsi="Times New Roman" w:cs="Times New Roman"/>
          <w:sz w:val="28"/>
          <w:szCs w:val="28"/>
        </w:rPr>
        <w:t>8</w:t>
      </w:r>
      <w:r w:rsidR="00994D88">
        <w:rPr>
          <w:rFonts w:ascii="Times New Roman" w:hAnsi="Times New Roman" w:cs="Times New Roman"/>
          <w:sz w:val="28"/>
          <w:szCs w:val="28"/>
        </w:rPr>
        <w:t>,</w:t>
      </w:r>
      <w:r w:rsidR="0021523D">
        <w:rPr>
          <w:rFonts w:ascii="Times New Roman" w:hAnsi="Times New Roman" w:cs="Times New Roman"/>
          <w:sz w:val="28"/>
          <w:szCs w:val="28"/>
        </w:rPr>
        <w:t>1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994D88">
        <w:rPr>
          <w:rFonts w:ascii="Times New Roman" w:hAnsi="Times New Roman" w:cs="Times New Roman"/>
          <w:sz w:val="28"/>
          <w:szCs w:val="28"/>
        </w:rPr>
        <w:t>за счет средств федерального бюджета -63,</w:t>
      </w:r>
      <w:r w:rsidR="0021523D">
        <w:rPr>
          <w:rFonts w:ascii="Times New Roman" w:hAnsi="Times New Roman" w:cs="Times New Roman"/>
          <w:sz w:val="28"/>
          <w:szCs w:val="28"/>
        </w:rPr>
        <w:t>0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2,3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.- </w:t>
      </w:r>
      <w:r w:rsidR="00EB27BC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– </w:t>
      </w:r>
      <w:r w:rsidR="0021523D">
        <w:rPr>
          <w:rFonts w:ascii="Times New Roman" w:hAnsi="Times New Roman" w:cs="Times New Roman"/>
          <w:sz w:val="28"/>
          <w:szCs w:val="28"/>
        </w:rPr>
        <w:t>2</w:t>
      </w:r>
      <w:r w:rsidR="00994D88">
        <w:rPr>
          <w:rFonts w:ascii="Times New Roman" w:hAnsi="Times New Roman" w:cs="Times New Roman"/>
          <w:sz w:val="28"/>
          <w:szCs w:val="28"/>
        </w:rPr>
        <w:t>,</w:t>
      </w:r>
      <w:r w:rsidR="0021523D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-0,</w:t>
      </w:r>
      <w:r w:rsidR="00994D8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8B0392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8B0392" w:rsidRPr="00AE7B6F">
        <w:rPr>
          <w:rFonts w:ascii="Times New Roman" w:hAnsi="Times New Roman" w:cs="Times New Roman"/>
          <w:sz w:val="28"/>
          <w:szCs w:val="28"/>
        </w:rPr>
        <w:t>10,</w:t>
      </w:r>
      <w:r w:rsidR="005C0F30">
        <w:rPr>
          <w:rFonts w:ascii="Times New Roman" w:hAnsi="Times New Roman" w:cs="Times New Roman"/>
          <w:sz w:val="28"/>
          <w:szCs w:val="28"/>
        </w:rPr>
        <w:t>9</w:t>
      </w:r>
      <w:r w:rsidR="008B0392" w:rsidRPr="00AE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E7B6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E7B6F">
        <w:rPr>
          <w:rFonts w:ascii="Times New Roman" w:hAnsi="Times New Roman" w:cs="Times New Roman"/>
          <w:sz w:val="28"/>
          <w:szCs w:val="28"/>
        </w:rPr>
        <w:t>.(1</w:t>
      </w:r>
      <w:r w:rsidR="005C0F30">
        <w:rPr>
          <w:rFonts w:ascii="Times New Roman" w:hAnsi="Times New Roman" w:cs="Times New Roman"/>
          <w:sz w:val="28"/>
          <w:szCs w:val="28"/>
        </w:rPr>
        <w:t>6</w:t>
      </w:r>
      <w:r w:rsidR="008B0392" w:rsidRPr="00AE7B6F">
        <w:rPr>
          <w:rFonts w:ascii="Times New Roman" w:hAnsi="Times New Roman" w:cs="Times New Roman"/>
          <w:sz w:val="28"/>
          <w:szCs w:val="28"/>
        </w:rPr>
        <w:t xml:space="preserve">%), в </w:t>
      </w:r>
      <w:proofErr w:type="spellStart"/>
      <w:r w:rsidR="008B0392" w:rsidRPr="00AE7B6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B0392" w:rsidRPr="00AE7B6F">
        <w:rPr>
          <w:rFonts w:ascii="Times New Roman" w:hAnsi="Times New Roman" w:cs="Times New Roman"/>
          <w:sz w:val="28"/>
          <w:szCs w:val="28"/>
        </w:rPr>
        <w:t>. за счет средств фед</w:t>
      </w:r>
      <w:r w:rsidR="00705329" w:rsidRPr="00AE7B6F">
        <w:rPr>
          <w:rFonts w:ascii="Times New Roman" w:hAnsi="Times New Roman" w:cs="Times New Roman"/>
          <w:sz w:val="28"/>
          <w:szCs w:val="28"/>
        </w:rPr>
        <w:t xml:space="preserve">ерального </w:t>
      </w:r>
      <w:r w:rsidR="008B0392" w:rsidRPr="00AE7B6F">
        <w:rPr>
          <w:rFonts w:ascii="Times New Roman" w:hAnsi="Times New Roman" w:cs="Times New Roman"/>
          <w:sz w:val="28"/>
          <w:szCs w:val="28"/>
        </w:rPr>
        <w:t>б</w:t>
      </w:r>
      <w:r w:rsidR="00705329" w:rsidRPr="00AE7B6F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8B0392" w:rsidRPr="00AE7B6F">
        <w:rPr>
          <w:rFonts w:ascii="Times New Roman" w:hAnsi="Times New Roman" w:cs="Times New Roman"/>
          <w:sz w:val="28"/>
          <w:szCs w:val="28"/>
        </w:rPr>
        <w:t xml:space="preserve"> -</w:t>
      </w:r>
      <w:r w:rsidR="00705329" w:rsidRPr="00AE7B6F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E7B6F">
        <w:rPr>
          <w:rFonts w:ascii="Times New Roman" w:hAnsi="Times New Roman" w:cs="Times New Roman"/>
          <w:sz w:val="28"/>
          <w:szCs w:val="28"/>
        </w:rPr>
        <w:t xml:space="preserve">9,6 </w:t>
      </w:r>
      <w:proofErr w:type="spellStart"/>
      <w:r w:rsidR="008B0392" w:rsidRPr="00AE7B6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B0392" w:rsidRPr="00AE7B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0392" w:rsidRPr="00AE7B6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0392" w:rsidRPr="00AE7B6F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0,3 </w:t>
      </w:r>
      <w:proofErr w:type="spellStart"/>
      <w:r w:rsidR="008B0392" w:rsidRPr="00AE7B6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E7B6F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5C0F30">
        <w:rPr>
          <w:rFonts w:ascii="Times New Roman" w:hAnsi="Times New Roman" w:cs="Times New Roman"/>
          <w:sz w:val="28"/>
          <w:szCs w:val="28"/>
        </w:rPr>
        <w:t>7</w:t>
      </w:r>
      <w:r w:rsidR="008B0392" w:rsidRPr="00AE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E7B6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E7B6F">
        <w:rPr>
          <w:rFonts w:ascii="Times New Roman" w:hAnsi="Times New Roman" w:cs="Times New Roman"/>
          <w:sz w:val="28"/>
          <w:szCs w:val="28"/>
        </w:rPr>
        <w:t>.,</w:t>
      </w:r>
      <w:r w:rsidR="00201254" w:rsidRPr="00AE7B6F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E7B6F">
        <w:rPr>
          <w:rFonts w:ascii="Times New Roman" w:hAnsi="Times New Roman" w:cs="Times New Roman"/>
          <w:sz w:val="28"/>
          <w:szCs w:val="28"/>
        </w:rPr>
        <w:t>за счет средств бюджета МО г.</w:t>
      </w:r>
      <w:r w:rsidR="00705329" w:rsidRPr="00AE7B6F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E7B6F">
        <w:rPr>
          <w:rFonts w:ascii="Times New Roman" w:hAnsi="Times New Roman" w:cs="Times New Roman"/>
          <w:sz w:val="28"/>
          <w:szCs w:val="28"/>
        </w:rPr>
        <w:t>Венев – 0,</w:t>
      </w:r>
      <w:r w:rsidR="005C0F30">
        <w:rPr>
          <w:rFonts w:ascii="Times New Roman" w:hAnsi="Times New Roman" w:cs="Times New Roman"/>
          <w:sz w:val="28"/>
          <w:szCs w:val="28"/>
        </w:rPr>
        <w:t>3</w:t>
      </w:r>
      <w:r w:rsidR="008B0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>.</w:t>
      </w:r>
      <w:r w:rsidR="00C94EC4">
        <w:rPr>
          <w:rFonts w:ascii="Times New Roman" w:hAnsi="Times New Roman" w:cs="Times New Roman"/>
          <w:sz w:val="28"/>
          <w:szCs w:val="28"/>
        </w:rPr>
        <w:t>(техобслуживание и ремонт газового оборудования,</w:t>
      </w:r>
      <w:r w:rsidR="00224EED">
        <w:rPr>
          <w:rFonts w:ascii="Times New Roman" w:hAnsi="Times New Roman" w:cs="Times New Roman"/>
          <w:sz w:val="28"/>
          <w:szCs w:val="28"/>
        </w:rPr>
        <w:t xml:space="preserve"> аварийно-диспетчерское обслуживание, ремонт и тех. эксплуатация газового оборудования</w:t>
      </w:r>
      <w:r w:rsidR="00705329">
        <w:rPr>
          <w:rFonts w:ascii="Times New Roman" w:hAnsi="Times New Roman" w:cs="Times New Roman"/>
          <w:sz w:val="28"/>
          <w:szCs w:val="28"/>
        </w:rPr>
        <w:t>)</w:t>
      </w:r>
      <w:r w:rsidR="00C94EC4">
        <w:rPr>
          <w:rFonts w:ascii="Times New Roman" w:hAnsi="Times New Roman" w:cs="Times New Roman"/>
          <w:sz w:val="28"/>
          <w:szCs w:val="28"/>
        </w:rPr>
        <w:t>.</w:t>
      </w:r>
      <w:r w:rsidR="00C94EC4" w:rsidRPr="00C9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AC050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90D84">
        <w:rPr>
          <w:rFonts w:ascii="Times New Roman" w:hAnsi="Times New Roman" w:cs="Times New Roman"/>
          <w:sz w:val="28"/>
          <w:szCs w:val="28"/>
        </w:rPr>
        <w:t xml:space="preserve">от </w:t>
      </w:r>
      <w:r w:rsidR="003B1943">
        <w:rPr>
          <w:rFonts w:ascii="Times New Roman" w:hAnsi="Times New Roman" w:cs="Times New Roman"/>
          <w:sz w:val="28"/>
          <w:szCs w:val="28"/>
        </w:rPr>
        <w:t>24</w:t>
      </w:r>
      <w:r w:rsidR="00890D84">
        <w:rPr>
          <w:rFonts w:ascii="Times New Roman" w:hAnsi="Times New Roman" w:cs="Times New Roman"/>
          <w:sz w:val="28"/>
          <w:szCs w:val="28"/>
        </w:rPr>
        <w:t>.</w:t>
      </w:r>
      <w:r w:rsidR="003B1943">
        <w:rPr>
          <w:rFonts w:ascii="Times New Roman" w:hAnsi="Times New Roman" w:cs="Times New Roman"/>
          <w:sz w:val="28"/>
          <w:szCs w:val="28"/>
        </w:rPr>
        <w:t>12.2020 №1072</w:t>
      </w:r>
      <w:r w:rsidR="00890D84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 xml:space="preserve">ы мероприятия по ремонту, капитальному ремонту и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EB5430">
        <w:rPr>
          <w:rFonts w:ascii="Times New Roman" w:hAnsi="Times New Roman" w:cs="Times New Roman"/>
          <w:sz w:val="28"/>
          <w:szCs w:val="28"/>
        </w:rPr>
        <w:t>6</w:t>
      </w:r>
      <w:r w:rsidR="0021523D">
        <w:rPr>
          <w:rFonts w:ascii="Times New Roman" w:hAnsi="Times New Roman" w:cs="Times New Roman"/>
          <w:sz w:val="28"/>
          <w:szCs w:val="28"/>
        </w:rPr>
        <w:t>5</w:t>
      </w:r>
      <w:r w:rsidR="00EB5430">
        <w:rPr>
          <w:rFonts w:ascii="Times New Roman" w:hAnsi="Times New Roman" w:cs="Times New Roman"/>
          <w:sz w:val="28"/>
          <w:szCs w:val="28"/>
        </w:rPr>
        <w:t>,</w:t>
      </w:r>
      <w:r w:rsidR="0021523D">
        <w:rPr>
          <w:rFonts w:ascii="Times New Roman" w:hAnsi="Times New Roman" w:cs="Times New Roman"/>
          <w:sz w:val="28"/>
          <w:szCs w:val="28"/>
        </w:rPr>
        <w:t>3</w:t>
      </w:r>
      <w:r w:rsidR="003B1943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21523D">
        <w:rPr>
          <w:rFonts w:ascii="Times New Roman" w:hAnsi="Times New Roman" w:cs="Times New Roman"/>
          <w:sz w:val="28"/>
          <w:szCs w:val="28"/>
        </w:rPr>
        <w:t xml:space="preserve">,в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>.</w:t>
      </w:r>
      <w:r w:rsidR="0021523D" w:rsidRPr="0021523D">
        <w:rPr>
          <w:rFonts w:ascii="Times New Roman" w:hAnsi="Times New Roman" w:cs="Times New Roman"/>
          <w:sz w:val="28"/>
          <w:szCs w:val="28"/>
        </w:rPr>
        <w:t xml:space="preserve"> </w:t>
      </w:r>
      <w:r w:rsidR="0021523D">
        <w:rPr>
          <w:rFonts w:ascii="Times New Roman" w:hAnsi="Times New Roman" w:cs="Times New Roman"/>
          <w:sz w:val="28"/>
          <w:szCs w:val="28"/>
        </w:rPr>
        <w:t xml:space="preserve">в том числе, за счет средств федерального бюджета -12,1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., за </w:t>
      </w:r>
      <w:r w:rsidR="0021523D">
        <w:rPr>
          <w:rFonts w:ascii="Times New Roman" w:hAnsi="Times New Roman" w:cs="Times New Roman"/>
          <w:sz w:val="28"/>
          <w:szCs w:val="28"/>
        </w:rPr>
        <w:lastRenderedPageBreak/>
        <w:t xml:space="preserve">счет бюджета МО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 район – 53,2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И</w:t>
      </w:r>
      <w:r w:rsidR="00AD56C0" w:rsidRPr="00C616A4">
        <w:rPr>
          <w:rFonts w:ascii="Times New Roman" w:hAnsi="Times New Roman" w:cs="Times New Roman"/>
          <w:sz w:val="28"/>
          <w:szCs w:val="28"/>
        </w:rPr>
        <w:t xml:space="preserve">сполнено </w:t>
      </w:r>
      <w:r w:rsidR="00705329">
        <w:rPr>
          <w:rFonts w:ascii="Times New Roman" w:hAnsi="Times New Roman" w:cs="Times New Roman"/>
          <w:sz w:val="28"/>
          <w:szCs w:val="28"/>
        </w:rPr>
        <w:t>на 01.0</w:t>
      </w:r>
      <w:r w:rsidR="00D51E1D">
        <w:rPr>
          <w:rFonts w:ascii="Times New Roman" w:hAnsi="Times New Roman" w:cs="Times New Roman"/>
          <w:sz w:val="28"/>
          <w:szCs w:val="28"/>
        </w:rPr>
        <w:t>6</w:t>
      </w:r>
      <w:r w:rsidR="00705329">
        <w:rPr>
          <w:rFonts w:ascii="Times New Roman" w:hAnsi="Times New Roman" w:cs="Times New Roman"/>
          <w:sz w:val="28"/>
          <w:szCs w:val="28"/>
        </w:rPr>
        <w:t xml:space="preserve">.2021 – </w:t>
      </w:r>
      <w:r w:rsidR="00AE7B6F">
        <w:rPr>
          <w:rFonts w:ascii="Times New Roman" w:hAnsi="Times New Roman" w:cs="Times New Roman"/>
          <w:sz w:val="28"/>
          <w:szCs w:val="28"/>
        </w:rPr>
        <w:t>20,</w:t>
      </w:r>
      <w:r w:rsidR="00AE7B6F" w:rsidRPr="00AE7B6F">
        <w:rPr>
          <w:rFonts w:ascii="Times New Roman" w:hAnsi="Times New Roman" w:cs="Times New Roman"/>
          <w:sz w:val="28"/>
          <w:szCs w:val="28"/>
        </w:rPr>
        <w:t>8</w:t>
      </w:r>
      <w:r w:rsidR="00AD56C0" w:rsidRPr="00AE7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AE7B6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 w:rsidRPr="00AE7B6F">
        <w:rPr>
          <w:rFonts w:ascii="Times New Roman" w:hAnsi="Times New Roman" w:cs="Times New Roman"/>
          <w:sz w:val="28"/>
          <w:szCs w:val="28"/>
        </w:rPr>
        <w:t xml:space="preserve">. </w:t>
      </w:r>
      <w:r w:rsidR="00EB5430" w:rsidRPr="00AE7B6F">
        <w:rPr>
          <w:rFonts w:ascii="Times New Roman" w:hAnsi="Times New Roman" w:cs="Times New Roman"/>
          <w:sz w:val="28"/>
          <w:szCs w:val="28"/>
        </w:rPr>
        <w:t>(</w:t>
      </w:r>
      <w:r w:rsidR="00AE7B6F" w:rsidRPr="00AE7B6F">
        <w:rPr>
          <w:rFonts w:ascii="Times New Roman" w:hAnsi="Times New Roman" w:cs="Times New Roman"/>
          <w:sz w:val="28"/>
          <w:szCs w:val="28"/>
        </w:rPr>
        <w:t>31,8</w:t>
      </w:r>
      <w:r w:rsidR="00EB5430" w:rsidRPr="00AE7B6F">
        <w:rPr>
          <w:rFonts w:ascii="Times New Roman" w:hAnsi="Times New Roman" w:cs="Times New Roman"/>
          <w:sz w:val="28"/>
          <w:szCs w:val="28"/>
        </w:rPr>
        <w:t>%)</w:t>
      </w:r>
      <w:r w:rsidR="00EB5430">
        <w:rPr>
          <w:rFonts w:ascii="Times New Roman" w:hAnsi="Times New Roman" w:cs="Times New Roman"/>
          <w:sz w:val="28"/>
          <w:szCs w:val="28"/>
        </w:rPr>
        <w:t xml:space="preserve"> </w:t>
      </w:r>
      <w:r w:rsidR="00AD56C0">
        <w:rPr>
          <w:rFonts w:ascii="Times New Roman" w:hAnsi="Times New Roman" w:cs="Times New Roman"/>
          <w:sz w:val="28"/>
          <w:szCs w:val="28"/>
        </w:rPr>
        <w:t>(</w:t>
      </w:r>
      <w:r w:rsidR="00705329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="00DA7A2A">
        <w:rPr>
          <w:rFonts w:ascii="Times New Roman" w:hAnsi="Times New Roman" w:cs="Times New Roman"/>
          <w:sz w:val="28"/>
          <w:szCs w:val="28"/>
        </w:rPr>
        <w:t>ремонт</w:t>
      </w:r>
      <w:r w:rsidR="00705329">
        <w:rPr>
          <w:rFonts w:ascii="Times New Roman" w:hAnsi="Times New Roman" w:cs="Times New Roman"/>
          <w:sz w:val="28"/>
          <w:szCs w:val="28"/>
        </w:rPr>
        <w:t xml:space="preserve"> автодороги в д. </w:t>
      </w:r>
      <w:proofErr w:type="spellStart"/>
      <w:r w:rsidR="00705329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E70373">
        <w:rPr>
          <w:rFonts w:ascii="Times New Roman" w:hAnsi="Times New Roman" w:cs="Times New Roman"/>
          <w:sz w:val="28"/>
          <w:szCs w:val="28"/>
        </w:rPr>
        <w:t>, оказание услуг по проверке сметной документации, содержание автодорог общего пользования населенных пунктов района)</w:t>
      </w:r>
      <w:r w:rsidR="0012319A">
        <w:rPr>
          <w:rFonts w:ascii="Times New Roman" w:hAnsi="Times New Roman" w:cs="Times New Roman"/>
          <w:sz w:val="28"/>
          <w:szCs w:val="28"/>
        </w:rPr>
        <w:t>.</w:t>
      </w:r>
    </w:p>
    <w:p w:rsidR="00C6266E" w:rsidRDefault="00C6266E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266E" w:rsidRDefault="00C6266E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г. № 10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управления развитием информационного общества и формирования электронного  общества и формированием электронного правительства,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080E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0E6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-1,6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1C3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C6E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5F4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18F8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55F4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средства бюджета Тульской области – 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0,9</w:t>
      </w:r>
      <w:r w:rsidR="002D55F4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DA7A2A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</w:t>
      </w:r>
      <w:r w:rsidR="002D55F4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C6E73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5F4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5F4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0,6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доступа в сеть Интернет</w:t>
      </w:r>
      <w:r w:rsidR="000618F8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программного продукта </w:t>
      </w:r>
      <w:proofErr w:type="spellStart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Криста</w:t>
      </w:r>
      <w:proofErr w:type="spellEnd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контролю защищенности объекта информатизации</w:t>
      </w:r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компьютерной техники, изготовление сертификата ключа электронной подписи</w:t>
      </w:r>
      <w:r w:rsidR="003C6E73">
        <w:rPr>
          <w:rFonts w:ascii="Times New Roman" w:hAnsi="Times New Roman" w:cs="Times New Roman"/>
          <w:color w:val="000000" w:themeColor="text1"/>
          <w:sz w:val="28"/>
          <w:szCs w:val="28"/>
        </w:rPr>
        <w:t>, техподдержка сетевого узла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2.2020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г. №10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36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за счет федерального бюджета – 1,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млн.руб.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Тульской области –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36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 районного бюджета – 5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-0,2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5,9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4,0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развитие туризма – 0,06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увековечение памяти погибших при  защите Отечества – 0,4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2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B03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32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03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E2BA7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017B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r w:rsidR="001B03E9">
        <w:rPr>
          <w:rFonts w:ascii="Times New Roman" w:hAnsi="Times New Roman" w:cs="Times New Roman"/>
          <w:color w:val="000000" w:themeColor="text1"/>
          <w:sz w:val="28"/>
          <w:szCs w:val="28"/>
        </w:rPr>
        <w:t>33,3</w:t>
      </w:r>
      <w:r w:rsidR="0061017B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11025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E532A4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B03E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532A4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03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E532A4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1B03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1025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38D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,за счет федерального бюджета – 0,</w:t>
      </w:r>
      <w:r w:rsidR="00E532A4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9438D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38D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9438D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</w:t>
      </w:r>
      <w:proofErr w:type="spellStart"/>
      <w:r w:rsidR="0069438D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69438D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69438D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69438D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532A4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438D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03E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9438D" w:rsidRPr="00E532A4">
        <w:rPr>
          <w:rFonts w:ascii="Times New Roman" w:hAnsi="Times New Roman" w:cs="Times New Roman"/>
          <w:color w:val="000000" w:themeColor="text1"/>
          <w:sz w:val="28"/>
          <w:szCs w:val="28"/>
        </w:rPr>
        <w:t>тыс.руб.</w:t>
      </w:r>
      <w:r w:rsidR="0035522B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2.2020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№10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1080,0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380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700,0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01.0</w:t>
      </w:r>
      <w:r w:rsidR="00C034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.2021 - 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8D" w:rsidRPr="008A46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4EC1" w:rsidRPr="008A4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50,0 </w:t>
      </w:r>
      <w:proofErr w:type="spellStart"/>
      <w:r w:rsidR="00564EC1" w:rsidRPr="008A46A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.(предоставление  грант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собственного бизнеса начинающим предпринимателям)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E2388">
        <w:rPr>
          <w:rFonts w:ascii="Times New Roman" w:hAnsi="Times New Roman" w:cs="Times New Roman"/>
          <w:color w:val="000000" w:themeColor="text1"/>
          <w:sz w:val="28"/>
          <w:szCs w:val="28"/>
        </w:rPr>
        <w:t>3835,17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6D248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>6159,62</w:t>
      </w:r>
      <w:r w:rsidRPr="00EF3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EF3B8D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>6,8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A0CBC">
        <w:rPr>
          <w:rFonts w:ascii="Times New Roman" w:hAnsi="Times New Roman" w:cs="Times New Roman"/>
          <w:color w:val="000000" w:themeColor="text1"/>
          <w:sz w:val="28"/>
          <w:szCs w:val="28"/>
        </w:rPr>
        <w:t>1805,06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май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EF3B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руб.(</w:t>
      </w:r>
      <w:r w:rsidR="000A2C3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>6,1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2255">
        <w:rPr>
          <w:rFonts w:ascii="Times New Roman" w:hAnsi="Times New Roman" w:cs="Times New Roman"/>
          <w:color w:val="000000" w:themeColor="text1"/>
          <w:sz w:val="28"/>
          <w:szCs w:val="28"/>
        </w:rPr>
        <w:t>835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225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639A3">
        <w:rPr>
          <w:rFonts w:ascii="Times New Roman" w:hAnsi="Times New Roman" w:cs="Times New Roman"/>
          <w:color w:val="000000" w:themeColor="text1"/>
          <w:sz w:val="28"/>
          <w:szCs w:val="28"/>
        </w:rPr>
        <w:t>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7A796D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>906,3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A670B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39A3">
        <w:rPr>
          <w:rFonts w:ascii="Times New Roman" w:hAnsi="Times New Roman" w:cs="Times New Roman"/>
          <w:color w:val="000000" w:themeColor="text1"/>
          <w:sz w:val="28"/>
          <w:szCs w:val="28"/>
        </w:rPr>
        <w:t>3835,</w:t>
      </w:r>
      <w:r w:rsidR="00A670B9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A670B9">
        <w:rPr>
          <w:rFonts w:ascii="Times New Roman" w:hAnsi="Times New Roman" w:cs="Times New Roman"/>
          <w:color w:val="000000" w:themeColor="text1"/>
          <w:sz w:val="28"/>
          <w:szCs w:val="28"/>
        </w:rPr>
        <w:t>835,17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май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EF3B8D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A2D61">
        <w:rPr>
          <w:rFonts w:ascii="Times New Roman" w:hAnsi="Times New Roman" w:cs="Times New Roman"/>
          <w:color w:val="000000" w:themeColor="text1"/>
          <w:sz w:val="28"/>
          <w:szCs w:val="28"/>
        </w:rPr>
        <w:t>68,61</w:t>
      </w:r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(100%).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 w:rsidSect="00EB54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1D97"/>
    <w:rsid w:val="0001756A"/>
    <w:rsid w:val="00024D97"/>
    <w:rsid w:val="00031607"/>
    <w:rsid w:val="00041F08"/>
    <w:rsid w:val="00044E97"/>
    <w:rsid w:val="0005539B"/>
    <w:rsid w:val="00056D1D"/>
    <w:rsid w:val="000618F8"/>
    <w:rsid w:val="000639A3"/>
    <w:rsid w:val="00080E66"/>
    <w:rsid w:val="000975A7"/>
    <w:rsid w:val="000A2C34"/>
    <w:rsid w:val="000A64CA"/>
    <w:rsid w:val="000B44DF"/>
    <w:rsid w:val="000D34C6"/>
    <w:rsid w:val="001131CC"/>
    <w:rsid w:val="0012319A"/>
    <w:rsid w:val="00136234"/>
    <w:rsid w:val="00143318"/>
    <w:rsid w:val="00147A95"/>
    <w:rsid w:val="001501F1"/>
    <w:rsid w:val="00183426"/>
    <w:rsid w:val="001836BF"/>
    <w:rsid w:val="001844EE"/>
    <w:rsid w:val="001A1FB5"/>
    <w:rsid w:val="001A5AD4"/>
    <w:rsid w:val="001B03E9"/>
    <w:rsid w:val="001B1667"/>
    <w:rsid w:val="001C25EC"/>
    <w:rsid w:val="001C3B8E"/>
    <w:rsid w:val="001D14E3"/>
    <w:rsid w:val="001E0624"/>
    <w:rsid w:val="001E15F2"/>
    <w:rsid w:val="001E4188"/>
    <w:rsid w:val="001F2311"/>
    <w:rsid w:val="001F347F"/>
    <w:rsid w:val="00200B20"/>
    <w:rsid w:val="00201254"/>
    <w:rsid w:val="0021523D"/>
    <w:rsid w:val="00216BBB"/>
    <w:rsid w:val="00224EED"/>
    <w:rsid w:val="00226C6D"/>
    <w:rsid w:val="00231041"/>
    <w:rsid w:val="00241229"/>
    <w:rsid w:val="00241F7A"/>
    <w:rsid w:val="00252EB4"/>
    <w:rsid w:val="00255B5D"/>
    <w:rsid w:val="00280567"/>
    <w:rsid w:val="00282C94"/>
    <w:rsid w:val="00284902"/>
    <w:rsid w:val="002A0CBC"/>
    <w:rsid w:val="002A3FEB"/>
    <w:rsid w:val="002B1902"/>
    <w:rsid w:val="002C0C83"/>
    <w:rsid w:val="002D0197"/>
    <w:rsid w:val="002D55F4"/>
    <w:rsid w:val="002D7E4B"/>
    <w:rsid w:val="002F720D"/>
    <w:rsid w:val="002F77D1"/>
    <w:rsid w:val="003012F6"/>
    <w:rsid w:val="003155C9"/>
    <w:rsid w:val="00330D7A"/>
    <w:rsid w:val="00333210"/>
    <w:rsid w:val="0034404D"/>
    <w:rsid w:val="00347E98"/>
    <w:rsid w:val="0035522B"/>
    <w:rsid w:val="003651A2"/>
    <w:rsid w:val="00381D43"/>
    <w:rsid w:val="003A2D61"/>
    <w:rsid w:val="003B1943"/>
    <w:rsid w:val="003B1B79"/>
    <w:rsid w:val="003B366E"/>
    <w:rsid w:val="003B5086"/>
    <w:rsid w:val="003B572F"/>
    <w:rsid w:val="003C6E73"/>
    <w:rsid w:val="003E2DE1"/>
    <w:rsid w:val="003F58A6"/>
    <w:rsid w:val="003F5948"/>
    <w:rsid w:val="00426CD3"/>
    <w:rsid w:val="004423B1"/>
    <w:rsid w:val="004508E7"/>
    <w:rsid w:val="00466CBA"/>
    <w:rsid w:val="00472214"/>
    <w:rsid w:val="00475835"/>
    <w:rsid w:val="0048765B"/>
    <w:rsid w:val="004928FC"/>
    <w:rsid w:val="00492EFB"/>
    <w:rsid w:val="004A1643"/>
    <w:rsid w:val="004B03A3"/>
    <w:rsid w:val="004B6FF1"/>
    <w:rsid w:val="004D207F"/>
    <w:rsid w:val="004D28E6"/>
    <w:rsid w:val="004F3DDC"/>
    <w:rsid w:val="005024A3"/>
    <w:rsid w:val="00511648"/>
    <w:rsid w:val="0051227F"/>
    <w:rsid w:val="005345B7"/>
    <w:rsid w:val="005532B7"/>
    <w:rsid w:val="00553D15"/>
    <w:rsid w:val="00564EC1"/>
    <w:rsid w:val="0057254A"/>
    <w:rsid w:val="00590DBB"/>
    <w:rsid w:val="005B30C7"/>
    <w:rsid w:val="005C0F30"/>
    <w:rsid w:val="005C5B44"/>
    <w:rsid w:val="005E1914"/>
    <w:rsid w:val="005E30B5"/>
    <w:rsid w:val="005F2D54"/>
    <w:rsid w:val="0061017B"/>
    <w:rsid w:val="00613570"/>
    <w:rsid w:val="00614E4B"/>
    <w:rsid w:val="00620E9E"/>
    <w:rsid w:val="0062315A"/>
    <w:rsid w:val="00633213"/>
    <w:rsid w:val="006346F6"/>
    <w:rsid w:val="00646FEC"/>
    <w:rsid w:val="00651BEA"/>
    <w:rsid w:val="00657CEB"/>
    <w:rsid w:val="006703A1"/>
    <w:rsid w:val="006718C1"/>
    <w:rsid w:val="00687762"/>
    <w:rsid w:val="0069438D"/>
    <w:rsid w:val="006A7C06"/>
    <w:rsid w:val="006B0D40"/>
    <w:rsid w:val="006B47A1"/>
    <w:rsid w:val="006D248F"/>
    <w:rsid w:val="006D4A1A"/>
    <w:rsid w:val="0070069D"/>
    <w:rsid w:val="00703E18"/>
    <w:rsid w:val="00705329"/>
    <w:rsid w:val="00714049"/>
    <w:rsid w:val="0071457D"/>
    <w:rsid w:val="007248D0"/>
    <w:rsid w:val="00740DC6"/>
    <w:rsid w:val="007423D3"/>
    <w:rsid w:val="00753ABA"/>
    <w:rsid w:val="00760293"/>
    <w:rsid w:val="007657F4"/>
    <w:rsid w:val="00765C56"/>
    <w:rsid w:val="007827D7"/>
    <w:rsid w:val="00783FA8"/>
    <w:rsid w:val="007908E2"/>
    <w:rsid w:val="00792480"/>
    <w:rsid w:val="007A20A3"/>
    <w:rsid w:val="007A796D"/>
    <w:rsid w:val="007E4782"/>
    <w:rsid w:val="00803633"/>
    <w:rsid w:val="0081422C"/>
    <w:rsid w:val="008143AF"/>
    <w:rsid w:val="00815386"/>
    <w:rsid w:val="00841E58"/>
    <w:rsid w:val="0084584D"/>
    <w:rsid w:val="00890D84"/>
    <w:rsid w:val="008A41D5"/>
    <w:rsid w:val="008A46A6"/>
    <w:rsid w:val="008A7C8A"/>
    <w:rsid w:val="008B0392"/>
    <w:rsid w:val="008D7AD3"/>
    <w:rsid w:val="008F7588"/>
    <w:rsid w:val="009003D2"/>
    <w:rsid w:val="00900477"/>
    <w:rsid w:val="009032B5"/>
    <w:rsid w:val="0090725E"/>
    <w:rsid w:val="00911B70"/>
    <w:rsid w:val="00924B5E"/>
    <w:rsid w:val="0094637B"/>
    <w:rsid w:val="00962E13"/>
    <w:rsid w:val="0097605D"/>
    <w:rsid w:val="00977994"/>
    <w:rsid w:val="00987DC9"/>
    <w:rsid w:val="00990DF6"/>
    <w:rsid w:val="00994D88"/>
    <w:rsid w:val="009A5C2F"/>
    <w:rsid w:val="009B0D51"/>
    <w:rsid w:val="009C172B"/>
    <w:rsid w:val="009C3ED7"/>
    <w:rsid w:val="009D1B9B"/>
    <w:rsid w:val="009D313C"/>
    <w:rsid w:val="009D49AA"/>
    <w:rsid w:val="00A05AE0"/>
    <w:rsid w:val="00A12A3B"/>
    <w:rsid w:val="00A670B9"/>
    <w:rsid w:val="00A729A6"/>
    <w:rsid w:val="00A82255"/>
    <w:rsid w:val="00A83E86"/>
    <w:rsid w:val="00A97FE1"/>
    <w:rsid w:val="00AA40AB"/>
    <w:rsid w:val="00AC0500"/>
    <w:rsid w:val="00AC0E3C"/>
    <w:rsid w:val="00AC3C75"/>
    <w:rsid w:val="00AD56C0"/>
    <w:rsid w:val="00AE2388"/>
    <w:rsid w:val="00AE7B6F"/>
    <w:rsid w:val="00AF19FC"/>
    <w:rsid w:val="00B17EB2"/>
    <w:rsid w:val="00B27D8D"/>
    <w:rsid w:val="00B65B87"/>
    <w:rsid w:val="00B926FD"/>
    <w:rsid w:val="00B928BE"/>
    <w:rsid w:val="00B96CD3"/>
    <w:rsid w:val="00BB0101"/>
    <w:rsid w:val="00BF16AD"/>
    <w:rsid w:val="00BF6E1A"/>
    <w:rsid w:val="00C0349E"/>
    <w:rsid w:val="00C57B1A"/>
    <w:rsid w:val="00C616A4"/>
    <w:rsid w:val="00C6266E"/>
    <w:rsid w:val="00C64C49"/>
    <w:rsid w:val="00C72FA7"/>
    <w:rsid w:val="00C76C9A"/>
    <w:rsid w:val="00C811BB"/>
    <w:rsid w:val="00C82A7E"/>
    <w:rsid w:val="00C87E42"/>
    <w:rsid w:val="00C94EC4"/>
    <w:rsid w:val="00CB3121"/>
    <w:rsid w:val="00CE2BA7"/>
    <w:rsid w:val="00D0423D"/>
    <w:rsid w:val="00D17B46"/>
    <w:rsid w:val="00D51E1D"/>
    <w:rsid w:val="00D53D1C"/>
    <w:rsid w:val="00D6047F"/>
    <w:rsid w:val="00D63DF6"/>
    <w:rsid w:val="00D92346"/>
    <w:rsid w:val="00D963B9"/>
    <w:rsid w:val="00DA62F4"/>
    <w:rsid w:val="00DA786E"/>
    <w:rsid w:val="00DA7A2A"/>
    <w:rsid w:val="00DB1847"/>
    <w:rsid w:val="00DB1DC0"/>
    <w:rsid w:val="00DC2621"/>
    <w:rsid w:val="00DC4AB0"/>
    <w:rsid w:val="00DC7667"/>
    <w:rsid w:val="00DE1926"/>
    <w:rsid w:val="00DF4B06"/>
    <w:rsid w:val="00E0171B"/>
    <w:rsid w:val="00E142F1"/>
    <w:rsid w:val="00E2556D"/>
    <w:rsid w:val="00E3240E"/>
    <w:rsid w:val="00E33DAF"/>
    <w:rsid w:val="00E40C9D"/>
    <w:rsid w:val="00E40FD7"/>
    <w:rsid w:val="00E42612"/>
    <w:rsid w:val="00E4395D"/>
    <w:rsid w:val="00E52A20"/>
    <w:rsid w:val="00E532A4"/>
    <w:rsid w:val="00E618AA"/>
    <w:rsid w:val="00E64BA5"/>
    <w:rsid w:val="00E650C0"/>
    <w:rsid w:val="00E70373"/>
    <w:rsid w:val="00E86AB4"/>
    <w:rsid w:val="00E930C5"/>
    <w:rsid w:val="00EB27BC"/>
    <w:rsid w:val="00EB5430"/>
    <w:rsid w:val="00ED232A"/>
    <w:rsid w:val="00EE27F6"/>
    <w:rsid w:val="00EF0591"/>
    <w:rsid w:val="00EF3B8D"/>
    <w:rsid w:val="00EF75A6"/>
    <w:rsid w:val="00F02193"/>
    <w:rsid w:val="00F11025"/>
    <w:rsid w:val="00F350D2"/>
    <w:rsid w:val="00F3744E"/>
    <w:rsid w:val="00F51F0C"/>
    <w:rsid w:val="00FA1C71"/>
    <w:rsid w:val="00FA7457"/>
    <w:rsid w:val="00FB3186"/>
    <w:rsid w:val="00FB6B0A"/>
    <w:rsid w:val="00F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F9D13-7E02-4DD6-876E-24A8499D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8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2019-02-07T14:01:00Z</cp:lastPrinted>
  <dcterms:created xsi:type="dcterms:W3CDTF">2018-12-17T07:22:00Z</dcterms:created>
  <dcterms:modified xsi:type="dcterms:W3CDTF">2021-06-10T09:39:00Z</dcterms:modified>
</cp:coreProperties>
</file>